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24CAC" w14:textId="3BC89314" w:rsidR="00BD6BBE" w:rsidRPr="007E0AB8" w:rsidRDefault="00BD6BBE" w:rsidP="004A05A5">
      <w:pPr>
        <w:pStyle w:val="Title"/>
        <w:rPr>
          <w:szCs w:val="24"/>
        </w:rPr>
      </w:pPr>
      <w:r w:rsidRPr="007E0AB8">
        <w:rPr>
          <w:szCs w:val="24"/>
        </w:rPr>
        <w:t>UNITED STATES</w:t>
      </w:r>
      <w:r w:rsidR="004A05A5">
        <w:rPr>
          <w:szCs w:val="24"/>
        </w:rPr>
        <w:t xml:space="preserve"> </w:t>
      </w:r>
      <w:r w:rsidRPr="007E0AB8">
        <w:rPr>
          <w:szCs w:val="24"/>
        </w:rPr>
        <w:t>SECURITIES AND EXCHANGE COMMISSION</w:t>
      </w:r>
    </w:p>
    <w:p w14:paraId="3DE428FE" w14:textId="28766831" w:rsidR="00BD6BBE" w:rsidRPr="00E63149" w:rsidRDefault="004A05A5" w:rsidP="00361F10">
      <w:pPr>
        <w:pStyle w:val="Subtitle"/>
        <w:jc w:val="center"/>
        <w:rPr>
          <w:b w:val="0"/>
          <w:bCs/>
          <w:sz w:val="22"/>
          <w:szCs w:val="22"/>
        </w:rPr>
      </w:pPr>
      <w:r w:rsidRPr="00E63149">
        <w:rPr>
          <w:b w:val="0"/>
          <w:bCs/>
          <w:sz w:val="22"/>
          <w:szCs w:val="22"/>
        </w:rPr>
        <w:t>Washington</w:t>
      </w:r>
      <w:r w:rsidR="00BD6BBE" w:rsidRPr="00E63149">
        <w:rPr>
          <w:b w:val="0"/>
          <w:bCs/>
          <w:sz w:val="22"/>
          <w:szCs w:val="22"/>
        </w:rPr>
        <w:t>, DC  20549</w:t>
      </w:r>
    </w:p>
    <w:p w14:paraId="24436CFC" w14:textId="1840CCF8" w:rsidR="00BD6BBE" w:rsidRPr="007E0AB8" w:rsidRDefault="0024386A" w:rsidP="00EB402A">
      <w:pPr>
        <w:pStyle w:val="Heading4"/>
        <w:rPr>
          <w:sz w:val="24"/>
          <w:szCs w:val="24"/>
        </w:rPr>
      </w:pPr>
      <w:r w:rsidRPr="007E0AB8">
        <w:rPr>
          <w:sz w:val="24"/>
          <w:szCs w:val="24"/>
        </w:rPr>
        <w:t>FORM 10-Q</w:t>
      </w:r>
    </w:p>
    <w:p w14:paraId="49B8C634" w14:textId="77777777" w:rsidR="00BD6BBE" w:rsidRDefault="00BD6BBE">
      <w:pPr>
        <w:tabs>
          <w:tab w:val="decimal" w:pos="9180"/>
        </w:tabs>
        <w:jc w:val="center"/>
        <w:rPr>
          <w:b/>
          <w:sz w:val="24"/>
        </w:rPr>
      </w:pPr>
    </w:p>
    <w:bookmarkStart w:id="0" w:name="Check2"/>
    <w:p w14:paraId="50989DBE" w14:textId="77777777" w:rsidR="00BD6BBE" w:rsidRPr="00F87A5B" w:rsidRDefault="000D7A76" w:rsidP="00F87A5B">
      <w:pPr>
        <w:ind w:left="720" w:hanging="720"/>
        <w:rPr>
          <w:b/>
          <w:sz w:val="24"/>
        </w:rPr>
      </w:pPr>
      <w:r>
        <w:rPr>
          <w:b/>
          <w:sz w:val="24"/>
        </w:rPr>
        <w:fldChar w:fldCharType="begin">
          <w:ffData>
            <w:name w:val="Check2"/>
            <w:enabled/>
            <w:calcOnExit w:val="0"/>
            <w:checkBox>
              <w:sizeAuto/>
              <w:default w:val="1"/>
            </w:checkBox>
          </w:ffData>
        </w:fldChar>
      </w:r>
      <w:r w:rsidR="00361F10">
        <w:rPr>
          <w:b/>
          <w:sz w:val="24"/>
        </w:rPr>
        <w:instrText xml:space="preserve"> FORMCHECKBOX </w:instrText>
      </w:r>
      <w:r>
        <w:rPr>
          <w:b/>
          <w:sz w:val="24"/>
        </w:rPr>
      </w:r>
      <w:r>
        <w:rPr>
          <w:b/>
          <w:sz w:val="24"/>
        </w:rPr>
        <w:fldChar w:fldCharType="separate"/>
      </w:r>
      <w:r>
        <w:rPr>
          <w:b/>
          <w:sz w:val="24"/>
        </w:rPr>
        <w:fldChar w:fldCharType="end"/>
      </w:r>
      <w:bookmarkEnd w:id="0"/>
      <w:r w:rsidR="00BD6BBE">
        <w:rPr>
          <w:b/>
          <w:sz w:val="24"/>
        </w:rPr>
        <w:tab/>
        <w:t>QUARTERLY REPORT PURSUANT TO SECTION 13 OR 15(d) OF THE SECURITIES EXCHANGE ACT OF 1934</w:t>
      </w:r>
    </w:p>
    <w:p w14:paraId="09E86E99" w14:textId="464CB5A7" w:rsidR="00BD6BBE" w:rsidRPr="00F87A5B" w:rsidRDefault="00BD6BBE">
      <w:pPr>
        <w:tabs>
          <w:tab w:val="decimal" w:pos="9180"/>
        </w:tabs>
        <w:ind w:left="720" w:hanging="720"/>
        <w:rPr>
          <w:b/>
        </w:rPr>
      </w:pPr>
      <w:r w:rsidRPr="00F87A5B">
        <w:tab/>
        <w:t xml:space="preserve">For the quarterly period ended </w:t>
      </w:r>
      <w:r w:rsidR="00946958">
        <w:t>June</w:t>
      </w:r>
      <w:r w:rsidR="00460775">
        <w:t xml:space="preserve"> 3</w:t>
      </w:r>
      <w:r w:rsidR="00946958">
        <w:t>0</w:t>
      </w:r>
      <w:r w:rsidR="00482106">
        <w:t>,</w:t>
      </w:r>
      <w:r w:rsidR="00460775">
        <w:t xml:space="preserve"> 20</w:t>
      </w:r>
      <w:r w:rsidR="001F62EC">
        <w:t>2</w:t>
      </w:r>
      <w:r w:rsidR="00940F8E">
        <w:t>6</w:t>
      </w:r>
    </w:p>
    <w:p w14:paraId="34E79EA0" w14:textId="77777777" w:rsidR="00BD6BBE" w:rsidRPr="00F87A5B" w:rsidRDefault="00BD6BBE" w:rsidP="00F87A5B">
      <w:pPr>
        <w:pStyle w:val="Heading7"/>
        <w:jc w:val="left"/>
        <w:rPr>
          <w:b/>
          <w:sz w:val="20"/>
        </w:rPr>
      </w:pPr>
      <w:r w:rsidRPr="00F87A5B">
        <w:rPr>
          <w:sz w:val="20"/>
        </w:rPr>
        <w:t>OR</w:t>
      </w:r>
    </w:p>
    <w:p w14:paraId="34BD3F0F" w14:textId="77777777" w:rsidR="00BD6BBE" w:rsidRPr="00F87A5B" w:rsidRDefault="000D7A76" w:rsidP="00F87A5B">
      <w:pPr>
        <w:ind w:left="720" w:hanging="720"/>
        <w:rPr>
          <w:b/>
          <w:sz w:val="24"/>
        </w:rPr>
      </w:pPr>
      <w:r>
        <w:rPr>
          <w:b/>
          <w:sz w:val="24"/>
        </w:rPr>
        <w:fldChar w:fldCharType="begin">
          <w:ffData>
            <w:name w:val="Check3"/>
            <w:enabled/>
            <w:calcOnExit w:val="0"/>
            <w:checkBox>
              <w:sizeAuto/>
              <w:default w:val="0"/>
            </w:checkBox>
          </w:ffData>
        </w:fldChar>
      </w:r>
      <w:bookmarkStart w:id="1" w:name="Check3"/>
      <w:r w:rsidR="00361F10">
        <w:rPr>
          <w:b/>
          <w:sz w:val="24"/>
        </w:rPr>
        <w:instrText xml:space="preserve"> FORMCHECKBOX </w:instrText>
      </w:r>
      <w:r>
        <w:rPr>
          <w:b/>
          <w:sz w:val="24"/>
        </w:rPr>
      </w:r>
      <w:r>
        <w:rPr>
          <w:b/>
          <w:sz w:val="24"/>
        </w:rPr>
        <w:fldChar w:fldCharType="separate"/>
      </w:r>
      <w:r>
        <w:rPr>
          <w:b/>
          <w:sz w:val="24"/>
        </w:rPr>
        <w:fldChar w:fldCharType="end"/>
      </w:r>
      <w:bookmarkEnd w:id="1"/>
      <w:r w:rsidR="00BD6BBE">
        <w:rPr>
          <w:b/>
          <w:sz w:val="24"/>
        </w:rPr>
        <w:tab/>
      </w:r>
      <w:r w:rsidR="00BD6BBE">
        <w:rPr>
          <w:b/>
          <w:caps/>
          <w:sz w:val="24"/>
        </w:rPr>
        <w:t>Transition Report Pursuant to Section 13 or 15(</w:t>
      </w:r>
      <w:r w:rsidR="00BD6BBE">
        <w:rPr>
          <w:b/>
          <w:sz w:val="24"/>
        </w:rPr>
        <w:t>d</w:t>
      </w:r>
      <w:r w:rsidR="00BD6BBE">
        <w:rPr>
          <w:b/>
          <w:caps/>
          <w:sz w:val="24"/>
        </w:rPr>
        <w:t>) of the Securities Exchange Act of 1934</w:t>
      </w:r>
    </w:p>
    <w:p w14:paraId="5B29019B" w14:textId="77777777" w:rsidR="00BD6BBE" w:rsidRPr="00F87A5B" w:rsidRDefault="00BD6BBE">
      <w:pPr>
        <w:ind w:firstLine="720"/>
      </w:pPr>
      <w:r w:rsidRPr="00F87A5B">
        <w:t xml:space="preserve">For the transition period from </w:t>
      </w:r>
      <w:r w:rsidRPr="00F87A5B">
        <w:rPr>
          <w:u w:val="single"/>
        </w:rPr>
        <w:t xml:space="preserve">             </w:t>
      </w:r>
      <w:r w:rsidRPr="00F87A5B">
        <w:t xml:space="preserve"> to </w:t>
      </w:r>
      <w:r w:rsidRPr="00F87A5B">
        <w:rPr>
          <w:u w:val="single"/>
        </w:rPr>
        <w:t>              </w:t>
      </w:r>
    </w:p>
    <w:p w14:paraId="4F2F8B5F" w14:textId="77777777" w:rsidR="00BD6BBE" w:rsidRDefault="00BD6BBE">
      <w:pPr>
        <w:tabs>
          <w:tab w:val="decimal" w:pos="9180"/>
        </w:tabs>
        <w:rPr>
          <w:szCs w:val="22"/>
        </w:rPr>
      </w:pPr>
    </w:p>
    <w:p w14:paraId="6E02A336" w14:textId="110659FD" w:rsidR="00BD6BBE" w:rsidRDefault="0024386A" w:rsidP="00F87A5B">
      <w:pPr>
        <w:jc w:val="center"/>
        <w:rPr>
          <w:b/>
          <w:szCs w:val="22"/>
        </w:rPr>
      </w:pPr>
      <w:r>
        <w:rPr>
          <w:b/>
          <w:szCs w:val="22"/>
        </w:rPr>
        <w:t xml:space="preserve">Commission </w:t>
      </w:r>
      <w:r w:rsidR="00E63149">
        <w:rPr>
          <w:b/>
          <w:szCs w:val="22"/>
        </w:rPr>
        <w:t>F</w:t>
      </w:r>
      <w:r>
        <w:rPr>
          <w:b/>
          <w:szCs w:val="22"/>
        </w:rPr>
        <w:t xml:space="preserve">ile </w:t>
      </w:r>
      <w:r w:rsidR="00E63149">
        <w:rPr>
          <w:b/>
          <w:szCs w:val="22"/>
        </w:rPr>
        <w:t>N</w:t>
      </w:r>
      <w:r>
        <w:rPr>
          <w:b/>
          <w:szCs w:val="22"/>
        </w:rPr>
        <w:t>umber</w:t>
      </w:r>
      <w:r w:rsidR="00E63149">
        <w:rPr>
          <w:b/>
          <w:szCs w:val="22"/>
        </w:rPr>
        <w:t>:</w:t>
      </w:r>
      <w:r>
        <w:rPr>
          <w:b/>
          <w:szCs w:val="22"/>
        </w:rPr>
        <w:t xml:space="preserve"> 00</w:t>
      </w:r>
      <w:r w:rsidR="004A05A5">
        <w:rPr>
          <w:b/>
          <w:szCs w:val="22"/>
        </w:rPr>
        <w:t>1-39563</w:t>
      </w:r>
    </w:p>
    <w:p w14:paraId="763C3770" w14:textId="77777777" w:rsidR="00BD6BBE" w:rsidRDefault="00BD6BBE">
      <w:pPr>
        <w:tabs>
          <w:tab w:val="decimal" w:pos="9180"/>
        </w:tabs>
        <w:rPr>
          <w:szCs w:val="22"/>
        </w:rPr>
      </w:pPr>
    </w:p>
    <w:p w14:paraId="7F27C862" w14:textId="77777777" w:rsidR="00BD6BBE" w:rsidRPr="007E0AB8" w:rsidRDefault="0024386A">
      <w:pPr>
        <w:jc w:val="center"/>
        <w:rPr>
          <w:sz w:val="28"/>
          <w:szCs w:val="28"/>
        </w:rPr>
      </w:pPr>
      <w:r w:rsidRPr="007E0AB8">
        <w:rPr>
          <w:b/>
          <w:sz w:val="28"/>
          <w:szCs w:val="28"/>
        </w:rPr>
        <w:t>GEOVAX LABS</w:t>
      </w:r>
      <w:r w:rsidR="00BD6BBE" w:rsidRPr="007E0AB8">
        <w:rPr>
          <w:b/>
          <w:sz w:val="28"/>
          <w:szCs w:val="28"/>
        </w:rPr>
        <w:t>, INC.</w:t>
      </w:r>
    </w:p>
    <w:p w14:paraId="343F4BD1" w14:textId="73585ED3" w:rsidR="00BD6BBE" w:rsidRPr="00E63149" w:rsidRDefault="00BD6BBE">
      <w:pPr>
        <w:jc w:val="center"/>
        <w:rPr>
          <w:i/>
          <w:iCs/>
          <w:szCs w:val="22"/>
        </w:rPr>
      </w:pPr>
      <w:r w:rsidRPr="00E63149">
        <w:rPr>
          <w:i/>
          <w:iCs/>
          <w:szCs w:val="22"/>
        </w:rPr>
        <w:t xml:space="preserve">(Exact name of </w:t>
      </w:r>
      <w:r w:rsidR="00E63149">
        <w:rPr>
          <w:i/>
          <w:iCs/>
          <w:szCs w:val="22"/>
        </w:rPr>
        <w:t>r</w:t>
      </w:r>
      <w:r w:rsidRPr="00E63149">
        <w:rPr>
          <w:i/>
          <w:iCs/>
          <w:szCs w:val="22"/>
        </w:rPr>
        <w:t>egistrant as specified in its charter)</w:t>
      </w:r>
    </w:p>
    <w:p w14:paraId="7B4C6046" w14:textId="77777777" w:rsidR="00BD6BBE" w:rsidRDefault="00BD6BBE">
      <w:pPr>
        <w:tabs>
          <w:tab w:val="decimal" w:pos="9180"/>
        </w:tabs>
        <w:rPr>
          <w:szCs w:val="22"/>
        </w:rPr>
      </w:pPr>
    </w:p>
    <w:p w14:paraId="3C1644FB" w14:textId="77777777" w:rsidR="00BD6BBE" w:rsidRPr="0095123E" w:rsidRDefault="00BD6BBE" w:rsidP="00361F10">
      <w:pPr>
        <w:pStyle w:val="Heading5"/>
        <w:tabs>
          <w:tab w:val="clear" w:pos="3240"/>
          <w:tab w:val="clear" w:pos="7280"/>
          <w:tab w:val="clear" w:pos="9360"/>
          <w:tab w:val="center" w:pos="8100"/>
        </w:tabs>
        <w:rPr>
          <w:sz w:val="22"/>
          <w:szCs w:val="22"/>
        </w:rPr>
      </w:pPr>
      <w:r>
        <w:rPr>
          <w:sz w:val="22"/>
          <w:szCs w:val="22"/>
        </w:rPr>
        <w:tab/>
      </w:r>
      <w:r w:rsidR="00482106">
        <w:rPr>
          <w:b/>
          <w:sz w:val="22"/>
          <w:szCs w:val="22"/>
        </w:rPr>
        <w:t>Delaware</w:t>
      </w:r>
      <w:r>
        <w:rPr>
          <w:sz w:val="22"/>
          <w:szCs w:val="22"/>
        </w:rPr>
        <w:tab/>
      </w:r>
      <w:r w:rsidRPr="0095123E">
        <w:rPr>
          <w:b/>
          <w:sz w:val="22"/>
          <w:szCs w:val="22"/>
        </w:rPr>
        <w:t>8</w:t>
      </w:r>
      <w:r w:rsidR="0024386A" w:rsidRPr="0095123E">
        <w:rPr>
          <w:b/>
          <w:sz w:val="22"/>
          <w:szCs w:val="22"/>
        </w:rPr>
        <w:t>7-0455038</w:t>
      </w:r>
    </w:p>
    <w:p w14:paraId="3D612C39" w14:textId="2FD73AA4" w:rsidR="00BD6BBE" w:rsidRPr="00E63149" w:rsidRDefault="00BD6BBE">
      <w:pPr>
        <w:tabs>
          <w:tab w:val="center" w:pos="2160"/>
          <w:tab w:val="center" w:pos="8100"/>
        </w:tabs>
        <w:rPr>
          <w:i/>
          <w:iCs/>
        </w:rPr>
      </w:pPr>
      <w:r w:rsidRPr="00E63149">
        <w:rPr>
          <w:i/>
          <w:iCs/>
        </w:rPr>
        <w:tab/>
        <w:t>(State or other jurisdiction</w:t>
      </w:r>
      <w:r w:rsidRPr="00E63149">
        <w:rPr>
          <w:i/>
          <w:iCs/>
        </w:rPr>
        <w:tab/>
        <w:t>(IRS Employer Identification No.)</w:t>
      </w:r>
    </w:p>
    <w:p w14:paraId="53EA54C8" w14:textId="77777777" w:rsidR="00BD6BBE" w:rsidRPr="00E63149" w:rsidRDefault="00BD6BBE">
      <w:pPr>
        <w:tabs>
          <w:tab w:val="center" w:pos="2160"/>
          <w:tab w:val="decimal" w:pos="9180"/>
        </w:tabs>
        <w:rPr>
          <w:i/>
          <w:iCs/>
        </w:rPr>
      </w:pPr>
      <w:r w:rsidRPr="00E63149">
        <w:rPr>
          <w:i/>
          <w:iCs/>
        </w:rPr>
        <w:tab/>
        <w:t>of incorporation or organization)</w:t>
      </w:r>
    </w:p>
    <w:p w14:paraId="5FC360D5" w14:textId="77777777" w:rsidR="00BD6BBE" w:rsidRDefault="00BD6BBE">
      <w:pPr>
        <w:pStyle w:val="Footer"/>
        <w:tabs>
          <w:tab w:val="clear" w:pos="4320"/>
          <w:tab w:val="clear" w:pos="8640"/>
          <w:tab w:val="decimal" w:pos="9180"/>
        </w:tabs>
        <w:rPr>
          <w:rFonts w:ascii="Times New Roman" w:hAnsi="Times New Roman"/>
          <w:noProof/>
          <w:sz w:val="22"/>
          <w:szCs w:val="22"/>
        </w:rPr>
      </w:pPr>
    </w:p>
    <w:p w14:paraId="6566C5F6" w14:textId="612DB4CC" w:rsidR="00BD6BBE" w:rsidRDefault="00BD6BBE">
      <w:pPr>
        <w:pStyle w:val="Heading5"/>
        <w:rPr>
          <w:b/>
          <w:sz w:val="22"/>
          <w:szCs w:val="22"/>
        </w:rPr>
      </w:pPr>
      <w:r>
        <w:rPr>
          <w:b/>
          <w:sz w:val="22"/>
          <w:szCs w:val="22"/>
        </w:rPr>
        <w:tab/>
      </w:r>
      <w:r w:rsidR="00BB4A62">
        <w:rPr>
          <w:b/>
          <w:sz w:val="22"/>
          <w:szCs w:val="22"/>
        </w:rPr>
        <w:t>19</w:t>
      </w:r>
      <w:r w:rsidR="00940F8E">
        <w:rPr>
          <w:b/>
          <w:sz w:val="22"/>
          <w:szCs w:val="22"/>
        </w:rPr>
        <w:t>55</w:t>
      </w:r>
      <w:r w:rsidR="00BB4A62">
        <w:rPr>
          <w:b/>
          <w:sz w:val="22"/>
          <w:szCs w:val="22"/>
        </w:rPr>
        <w:t xml:space="preserve"> Lake Park Drive</w:t>
      </w:r>
      <w:r w:rsidR="007E0AB8">
        <w:rPr>
          <w:b/>
          <w:sz w:val="22"/>
          <w:szCs w:val="22"/>
        </w:rPr>
        <w:t>, Suite 3</w:t>
      </w:r>
      <w:r w:rsidR="00940F8E">
        <w:rPr>
          <w:b/>
          <w:sz w:val="22"/>
          <w:szCs w:val="22"/>
        </w:rPr>
        <w:t>0</w:t>
      </w:r>
      <w:r w:rsidR="007E0AB8">
        <w:rPr>
          <w:b/>
          <w:sz w:val="22"/>
          <w:szCs w:val="22"/>
        </w:rPr>
        <w:t>0</w:t>
      </w:r>
    </w:p>
    <w:p w14:paraId="56616010" w14:textId="77777777" w:rsidR="00BD6BBE" w:rsidRDefault="00BD6BBE" w:rsidP="00361F10">
      <w:pPr>
        <w:pStyle w:val="Heading5"/>
        <w:tabs>
          <w:tab w:val="clear" w:pos="3240"/>
          <w:tab w:val="clear" w:pos="7280"/>
          <w:tab w:val="clear" w:pos="9360"/>
          <w:tab w:val="center" w:pos="8100"/>
        </w:tabs>
        <w:rPr>
          <w:b/>
          <w:sz w:val="22"/>
          <w:szCs w:val="22"/>
        </w:rPr>
      </w:pPr>
      <w:r>
        <w:rPr>
          <w:b/>
          <w:sz w:val="22"/>
          <w:szCs w:val="22"/>
        </w:rPr>
        <w:tab/>
      </w:r>
      <w:r w:rsidR="00BB4A62">
        <w:rPr>
          <w:b/>
          <w:sz w:val="22"/>
          <w:szCs w:val="22"/>
        </w:rPr>
        <w:t>Smyrna, Georgia</w:t>
      </w:r>
      <w:r w:rsidR="00BB4A62">
        <w:rPr>
          <w:b/>
          <w:sz w:val="22"/>
          <w:szCs w:val="22"/>
        </w:rPr>
        <w:tab/>
        <w:t>30080</w:t>
      </w:r>
    </w:p>
    <w:p w14:paraId="70AF1E4D" w14:textId="77777777" w:rsidR="00BD6BBE" w:rsidRPr="00E63149" w:rsidRDefault="00BD6BBE">
      <w:pPr>
        <w:tabs>
          <w:tab w:val="center" w:pos="2160"/>
          <w:tab w:val="center" w:pos="8100"/>
        </w:tabs>
        <w:rPr>
          <w:i/>
          <w:iCs/>
        </w:rPr>
      </w:pPr>
      <w:r w:rsidRPr="00E63149">
        <w:rPr>
          <w:i/>
          <w:iCs/>
        </w:rPr>
        <w:tab/>
        <w:t>(Address of principal executive offices)</w:t>
      </w:r>
      <w:r w:rsidRPr="00E63149">
        <w:rPr>
          <w:i/>
          <w:iCs/>
        </w:rPr>
        <w:tab/>
        <w:t>(Zip Code)</w:t>
      </w:r>
    </w:p>
    <w:p w14:paraId="092A5DAC" w14:textId="77777777" w:rsidR="00BD6BBE" w:rsidRDefault="00BD6BBE">
      <w:pPr>
        <w:pStyle w:val="Footer"/>
        <w:tabs>
          <w:tab w:val="clear" w:pos="4320"/>
          <w:tab w:val="clear" w:pos="8640"/>
        </w:tabs>
        <w:rPr>
          <w:rFonts w:ascii="Times New Roman" w:hAnsi="Times New Roman"/>
          <w:noProof/>
          <w:sz w:val="22"/>
          <w:szCs w:val="22"/>
        </w:rPr>
      </w:pPr>
    </w:p>
    <w:p w14:paraId="39583FF7" w14:textId="77777777" w:rsidR="006816F3" w:rsidRPr="006816F3" w:rsidRDefault="002B1A30">
      <w:pPr>
        <w:pStyle w:val="Heading5"/>
        <w:tabs>
          <w:tab w:val="clear" w:pos="2160"/>
          <w:tab w:val="clear" w:pos="7280"/>
          <w:tab w:val="clear" w:pos="9360"/>
        </w:tabs>
        <w:jc w:val="center"/>
        <w:rPr>
          <w:b/>
          <w:sz w:val="22"/>
          <w:szCs w:val="22"/>
        </w:rPr>
      </w:pPr>
      <w:r w:rsidRPr="002B1A30">
        <w:rPr>
          <w:b/>
          <w:sz w:val="22"/>
          <w:szCs w:val="22"/>
        </w:rPr>
        <w:t>(678) 384-7220</w:t>
      </w:r>
    </w:p>
    <w:p w14:paraId="099AAE37" w14:textId="77777777" w:rsidR="00BD6BBE" w:rsidRPr="00E63149" w:rsidRDefault="006816F3">
      <w:pPr>
        <w:pStyle w:val="Heading5"/>
        <w:tabs>
          <w:tab w:val="clear" w:pos="2160"/>
          <w:tab w:val="clear" w:pos="7280"/>
          <w:tab w:val="clear" w:pos="9360"/>
        </w:tabs>
        <w:jc w:val="center"/>
        <w:rPr>
          <w:i/>
          <w:iCs/>
          <w:sz w:val="20"/>
        </w:rPr>
      </w:pPr>
      <w:r w:rsidRPr="00E63149">
        <w:rPr>
          <w:i/>
          <w:iCs/>
          <w:sz w:val="20"/>
        </w:rPr>
        <w:t>(</w:t>
      </w:r>
      <w:r w:rsidR="00BD6BBE" w:rsidRPr="00E63149">
        <w:rPr>
          <w:i/>
          <w:iCs/>
          <w:sz w:val="20"/>
        </w:rPr>
        <w:t>Registrant</w:t>
      </w:r>
      <w:r w:rsidR="00B44A4C" w:rsidRPr="00E63149">
        <w:rPr>
          <w:i/>
          <w:iCs/>
          <w:sz w:val="20"/>
        </w:rPr>
        <w:t>’</w:t>
      </w:r>
      <w:r w:rsidR="00BD6BBE" w:rsidRPr="00E63149">
        <w:rPr>
          <w:i/>
          <w:iCs/>
          <w:sz w:val="20"/>
        </w:rPr>
        <w:t>s telephone number, including area code</w:t>
      </w:r>
      <w:r w:rsidRPr="00E63149">
        <w:rPr>
          <w:b/>
          <w:i/>
          <w:iCs/>
          <w:sz w:val="20"/>
        </w:rPr>
        <w:t>)</w:t>
      </w:r>
    </w:p>
    <w:p w14:paraId="0E1A3266" w14:textId="42EFD0B4" w:rsidR="00BD6BBE" w:rsidRDefault="00BD6BBE">
      <w:pPr>
        <w:tabs>
          <w:tab w:val="decimal" w:pos="9180"/>
        </w:tabs>
        <w:jc w:val="both"/>
        <w:rPr>
          <w:szCs w:val="22"/>
        </w:rPr>
      </w:pPr>
    </w:p>
    <w:p w14:paraId="13FC9C97" w14:textId="092051DB" w:rsidR="004A05A5" w:rsidRPr="001F62EC" w:rsidRDefault="001F62EC" w:rsidP="00E63149">
      <w:pPr>
        <w:tabs>
          <w:tab w:val="decimal" w:pos="9180"/>
        </w:tabs>
        <w:rPr>
          <w:szCs w:val="22"/>
        </w:rPr>
      </w:pPr>
      <w:r>
        <w:rPr>
          <w:szCs w:val="22"/>
        </w:rPr>
        <w:t>Securities registered pursuant to Section 12(b) of the Act:</w:t>
      </w: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0"/>
        <w:gridCol w:w="2610"/>
        <w:gridCol w:w="4050"/>
      </w:tblGrid>
      <w:tr w:rsidR="004A05A5" w:rsidRPr="004A05A5" w14:paraId="782E8EFB" w14:textId="77777777" w:rsidTr="004A05A5">
        <w:tc>
          <w:tcPr>
            <w:tcW w:w="3330" w:type="dxa"/>
          </w:tcPr>
          <w:p w14:paraId="47626B38" w14:textId="77777777" w:rsidR="004A05A5" w:rsidRPr="004A05A5" w:rsidRDefault="004A05A5" w:rsidP="004A05A5">
            <w:pPr>
              <w:jc w:val="center"/>
              <w:outlineLvl w:val="0"/>
              <w:rPr>
                <w:u w:val="single"/>
              </w:rPr>
            </w:pPr>
            <w:r w:rsidRPr="004A05A5">
              <w:rPr>
                <w:u w:val="single"/>
              </w:rPr>
              <w:t>Title of each Class</w:t>
            </w:r>
          </w:p>
        </w:tc>
        <w:tc>
          <w:tcPr>
            <w:tcW w:w="2610" w:type="dxa"/>
          </w:tcPr>
          <w:p w14:paraId="25B825F4" w14:textId="77777777" w:rsidR="004A05A5" w:rsidRPr="004A05A5" w:rsidRDefault="004A05A5" w:rsidP="004A05A5">
            <w:pPr>
              <w:jc w:val="center"/>
              <w:outlineLvl w:val="0"/>
              <w:rPr>
                <w:u w:val="single"/>
              </w:rPr>
            </w:pPr>
            <w:r w:rsidRPr="004A05A5">
              <w:rPr>
                <w:u w:val="single"/>
              </w:rPr>
              <w:t>Trading Symbol</w:t>
            </w:r>
          </w:p>
        </w:tc>
        <w:tc>
          <w:tcPr>
            <w:tcW w:w="4050" w:type="dxa"/>
          </w:tcPr>
          <w:p w14:paraId="2494B69E" w14:textId="77777777" w:rsidR="004A05A5" w:rsidRPr="004A05A5" w:rsidRDefault="004A05A5" w:rsidP="004A05A5">
            <w:pPr>
              <w:jc w:val="center"/>
              <w:outlineLvl w:val="0"/>
              <w:rPr>
                <w:u w:val="single"/>
              </w:rPr>
            </w:pPr>
            <w:r w:rsidRPr="004A05A5">
              <w:rPr>
                <w:u w:val="single"/>
              </w:rPr>
              <w:t>Name of each Exchange on which Registered</w:t>
            </w:r>
          </w:p>
        </w:tc>
      </w:tr>
      <w:tr w:rsidR="004A05A5" w:rsidRPr="004A05A5" w14:paraId="3EB14DCC" w14:textId="77777777" w:rsidTr="004A05A5">
        <w:tc>
          <w:tcPr>
            <w:tcW w:w="3330" w:type="dxa"/>
          </w:tcPr>
          <w:p w14:paraId="2D302D3E" w14:textId="77777777" w:rsidR="004A05A5" w:rsidRPr="004A05A5" w:rsidRDefault="004A05A5" w:rsidP="004A05A5">
            <w:pPr>
              <w:jc w:val="center"/>
              <w:outlineLvl w:val="0"/>
            </w:pPr>
            <w:r w:rsidRPr="004A05A5">
              <w:rPr>
                <w:rFonts w:ascii="CG Times (WN)" w:hAnsi="CG Times (WN)"/>
                <w:bCs/>
              </w:rPr>
              <w:t>Common Stock $0.001 par value</w:t>
            </w:r>
          </w:p>
        </w:tc>
        <w:tc>
          <w:tcPr>
            <w:tcW w:w="2610" w:type="dxa"/>
          </w:tcPr>
          <w:p w14:paraId="2C447951" w14:textId="77777777" w:rsidR="004A05A5" w:rsidRPr="004A05A5" w:rsidRDefault="004A05A5" w:rsidP="004A05A5">
            <w:pPr>
              <w:jc w:val="center"/>
              <w:outlineLvl w:val="0"/>
            </w:pPr>
            <w:r w:rsidRPr="004A05A5">
              <w:t>GOVX</w:t>
            </w:r>
          </w:p>
        </w:tc>
        <w:tc>
          <w:tcPr>
            <w:tcW w:w="4050" w:type="dxa"/>
          </w:tcPr>
          <w:p w14:paraId="59EEF170" w14:textId="77777777" w:rsidR="004A05A5" w:rsidRPr="004A05A5" w:rsidRDefault="004A05A5" w:rsidP="004A05A5">
            <w:pPr>
              <w:jc w:val="center"/>
              <w:outlineLvl w:val="0"/>
            </w:pPr>
            <w:r w:rsidRPr="004A05A5">
              <w:t xml:space="preserve">The Nasdaq Capital Market </w:t>
            </w:r>
          </w:p>
        </w:tc>
      </w:tr>
    </w:tbl>
    <w:p w14:paraId="6E9F7B85" w14:textId="77777777" w:rsidR="004A05A5" w:rsidRDefault="004A05A5">
      <w:pPr>
        <w:tabs>
          <w:tab w:val="decimal" w:pos="9180"/>
        </w:tabs>
        <w:jc w:val="both"/>
      </w:pPr>
    </w:p>
    <w:p w14:paraId="54F24CC6" w14:textId="5067D41B" w:rsidR="0024386A" w:rsidRPr="00F87A5B" w:rsidRDefault="00BD6BBE">
      <w:pPr>
        <w:tabs>
          <w:tab w:val="decimal" w:pos="9180"/>
        </w:tabs>
        <w:jc w:val="both"/>
      </w:pPr>
      <w:r w:rsidRPr="00F87A5B">
        <w:t>Indicate by check mark whether the Registrant (1) has filed all reports required to be filed by Section 13 or 15(d) of the Securities Exchange Act of 1934 during the preceding 12 months (or for such shorter period that the Registrant was required to file such reports), and (2) has been subject to such filing requireme</w:t>
      </w:r>
      <w:r w:rsidR="00F87A5B">
        <w:t>nts for the past 90 days.    Yes</w:t>
      </w:r>
      <w:r w:rsidR="00386021">
        <w:t xml:space="preserve"> </w:t>
      </w:r>
      <w:bookmarkStart w:id="2" w:name="Check4"/>
      <w:r w:rsidR="000D7A76">
        <w:fldChar w:fldCharType="begin">
          <w:ffData>
            <w:name w:val="Check4"/>
            <w:enabled/>
            <w:calcOnExit w:val="0"/>
            <w:checkBox>
              <w:sizeAuto/>
              <w:default w:val="1"/>
            </w:checkBox>
          </w:ffData>
        </w:fldChar>
      </w:r>
      <w:r w:rsidR="00361F10">
        <w:instrText xml:space="preserve"> FORMCHECKBOX </w:instrText>
      </w:r>
      <w:r w:rsidR="000D7A76">
        <w:fldChar w:fldCharType="separate"/>
      </w:r>
      <w:r w:rsidR="000D7A76">
        <w:fldChar w:fldCharType="end"/>
      </w:r>
      <w:bookmarkEnd w:id="2"/>
      <w:r w:rsidRPr="00F87A5B">
        <w:t xml:space="preserve"> </w:t>
      </w:r>
      <w:r w:rsidR="00F87A5B">
        <w:t xml:space="preserve">   No </w:t>
      </w:r>
      <w:r w:rsidR="000D7A76">
        <w:fldChar w:fldCharType="begin">
          <w:ffData>
            <w:name w:val="Check5"/>
            <w:enabled/>
            <w:calcOnExit w:val="0"/>
            <w:checkBox>
              <w:sizeAuto/>
              <w:default w:val="0"/>
            </w:checkBox>
          </w:ffData>
        </w:fldChar>
      </w:r>
      <w:bookmarkStart w:id="3" w:name="Check5"/>
      <w:r w:rsidR="00361F10">
        <w:instrText xml:space="preserve"> FORMCHECKBOX </w:instrText>
      </w:r>
      <w:r w:rsidR="000D7A76">
        <w:fldChar w:fldCharType="separate"/>
      </w:r>
      <w:r w:rsidR="000D7A76">
        <w:fldChar w:fldCharType="end"/>
      </w:r>
      <w:bookmarkEnd w:id="3"/>
    </w:p>
    <w:p w14:paraId="1BA1CE86" w14:textId="77777777" w:rsidR="00207CFA" w:rsidRDefault="00207CFA" w:rsidP="004E11CB">
      <w:pPr>
        <w:tabs>
          <w:tab w:val="decimal" w:pos="9180"/>
        </w:tabs>
        <w:jc w:val="both"/>
      </w:pPr>
    </w:p>
    <w:p w14:paraId="32E8EF75" w14:textId="3FB34F3F" w:rsidR="006F7401" w:rsidRDefault="006F7401" w:rsidP="006F7401">
      <w:pPr>
        <w:tabs>
          <w:tab w:val="decimal" w:pos="9180"/>
        </w:tabs>
        <w:jc w:val="both"/>
      </w:pPr>
      <w:r>
        <w:t xml:space="preserve">Indicate by check mark whether the registrant has submitted electronically every Interactive Data File required to be submitted pursuant to Rule 405 of Regulation S-T during the preceding 12 months (or for such shorter period that the registrant was required to submit such files).        Yes </w:t>
      </w:r>
      <w:r>
        <w:fldChar w:fldCharType="begin">
          <w:ffData>
            <w:name w:val="Check4"/>
            <w:enabled/>
            <w:calcOnExit w:val="0"/>
            <w:checkBox>
              <w:sizeAuto/>
              <w:default w:val="1"/>
            </w:checkBox>
          </w:ffData>
        </w:fldChar>
      </w:r>
      <w:r>
        <w:instrText xml:space="preserve"> FORMCHECKBOX </w:instrText>
      </w:r>
      <w:r>
        <w:fldChar w:fldCharType="separate"/>
      </w:r>
      <w:r>
        <w:fldChar w:fldCharType="end"/>
      </w:r>
      <w:r w:rsidRPr="00F87A5B">
        <w:t xml:space="preserve"> </w:t>
      </w:r>
      <w:r>
        <w:t xml:space="preserve">   No </w:t>
      </w:r>
      <w:r>
        <w:fldChar w:fldCharType="begin">
          <w:ffData>
            <w:name w:val=""/>
            <w:enabled/>
            <w:calcOnExit w:val="0"/>
            <w:checkBox>
              <w:sizeAuto/>
              <w:default w:val="0"/>
            </w:checkBox>
          </w:ffData>
        </w:fldChar>
      </w:r>
      <w:r>
        <w:instrText xml:space="preserve"> FORMCHECKBOX </w:instrText>
      </w:r>
      <w:r>
        <w:fldChar w:fldCharType="separate"/>
      </w:r>
      <w:r>
        <w:fldChar w:fldCharType="end"/>
      </w:r>
    </w:p>
    <w:p w14:paraId="716490BC" w14:textId="77777777" w:rsidR="00333843" w:rsidRDefault="00333843" w:rsidP="004E11CB">
      <w:pPr>
        <w:tabs>
          <w:tab w:val="decimal" w:pos="9180"/>
        </w:tabs>
        <w:jc w:val="both"/>
      </w:pPr>
    </w:p>
    <w:p w14:paraId="4858F151" w14:textId="288CC66E" w:rsidR="00EB402A" w:rsidRDefault="00EB402A" w:rsidP="005373B5">
      <w:pPr>
        <w:ind w:right="-36"/>
        <w:jc w:val="both"/>
      </w:pPr>
      <w:r>
        <w:t>Indicate by check mark whether the registrant is a large accelerated filer, an accelerated filer, a non</w:t>
      </w:r>
      <w:r>
        <w:noBreakHyphen/>
        <w:t>accelerated filer, smaller reporting company, or an emerging growth company.  See the definitions of “large accelerated filer,” “accelerated filer,” “smaller reporting company,” and “emerging growth company” in Rule 12b-2 of the Exchange Act.</w:t>
      </w:r>
    </w:p>
    <w:p w14:paraId="172E8805" w14:textId="77777777" w:rsidR="00EB402A" w:rsidRDefault="00EB402A" w:rsidP="00EB402A">
      <w:pPr>
        <w:ind w:right="-36" w:firstLine="720"/>
        <w:jc w:val="both"/>
        <w:rPr>
          <w:rFonts w:ascii="Wingdings" w:hAnsi="Wingdings" w:cs="Wingdings"/>
          <w:color w:val="000000"/>
          <w:sz w:val="18"/>
          <w:szCs w:val="18"/>
        </w:rPr>
      </w:pPr>
      <w:r w:rsidRPr="0072585E">
        <w:rPr>
          <w:color w:val="000000"/>
        </w:rPr>
        <w:t>Large accelerated filer</w:t>
      </w:r>
      <w:r>
        <w:rPr>
          <w:color w:val="000000"/>
        </w:rPr>
        <w:tab/>
      </w:r>
      <w:r>
        <w:rPr>
          <w:color w:val="000000"/>
        </w:rPr>
        <w:tab/>
      </w:r>
      <w:r w:rsidRPr="001C3695">
        <w:rPr>
          <w:rFonts w:ascii="Wingdings" w:hAnsi="Wingdings" w:cs="Wingdings"/>
          <w:color w:val="000000"/>
          <w:sz w:val="18"/>
          <w:szCs w:val="18"/>
        </w:rPr>
        <w:fldChar w:fldCharType="begin">
          <w:ffData>
            <w:name w:val="Check1"/>
            <w:enabled/>
            <w:calcOnExit w:val="0"/>
            <w:checkBox>
              <w:sizeAuto/>
              <w:default w:val="0"/>
            </w:checkBox>
          </w:ffData>
        </w:fldChar>
      </w:r>
      <w:r w:rsidRPr="001C3695">
        <w:rPr>
          <w:rFonts w:ascii="Wingdings" w:hAnsi="Wingdings" w:cs="Wingdings"/>
          <w:color w:val="000000"/>
          <w:sz w:val="18"/>
          <w:szCs w:val="18"/>
        </w:rPr>
        <w:instrText xml:space="preserve"> FORMCHECKBOX </w:instrText>
      </w:r>
      <w:r w:rsidRPr="001C3695">
        <w:rPr>
          <w:rFonts w:ascii="Wingdings" w:hAnsi="Wingdings" w:cs="Wingdings"/>
          <w:color w:val="000000"/>
          <w:sz w:val="18"/>
          <w:szCs w:val="18"/>
        </w:rPr>
      </w:r>
      <w:r w:rsidRPr="001C3695">
        <w:rPr>
          <w:rFonts w:ascii="Wingdings" w:hAnsi="Wingdings" w:cs="Wingdings"/>
          <w:color w:val="000000"/>
          <w:sz w:val="18"/>
          <w:szCs w:val="18"/>
        </w:rPr>
        <w:fldChar w:fldCharType="separate"/>
      </w:r>
      <w:r w:rsidRPr="001C3695">
        <w:rPr>
          <w:rFonts w:ascii="Wingdings" w:hAnsi="Wingdings" w:cs="Wingdings"/>
          <w:color w:val="000000"/>
          <w:sz w:val="18"/>
          <w:szCs w:val="18"/>
        </w:rPr>
        <w:fldChar w:fldCharType="end"/>
      </w:r>
      <w:r>
        <w:rPr>
          <w:rFonts w:ascii="Wingdings" w:hAnsi="Wingdings" w:cs="Wingdings"/>
          <w:color w:val="000000"/>
          <w:sz w:val="18"/>
          <w:szCs w:val="18"/>
        </w:rPr>
        <w:tab/>
      </w:r>
      <w:r>
        <w:rPr>
          <w:rFonts w:ascii="Wingdings" w:hAnsi="Wingdings" w:cs="Wingdings"/>
          <w:color w:val="000000"/>
          <w:sz w:val="18"/>
          <w:szCs w:val="18"/>
        </w:rPr>
        <w:tab/>
      </w:r>
      <w:r w:rsidRPr="0072585E">
        <w:rPr>
          <w:color w:val="000000"/>
        </w:rPr>
        <w:t>Accelerated filer</w:t>
      </w:r>
      <w:r>
        <w:rPr>
          <w:color w:val="000000"/>
        </w:rPr>
        <w:tab/>
      </w:r>
      <w:r>
        <w:rPr>
          <w:color w:val="000000"/>
        </w:rPr>
        <w:tab/>
      </w:r>
      <w:r>
        <w:rPr>
          <w:color w:val="000000"/>
        </w:rPr>
        <w:tab/>
      </w:r>
      <w:r w:rsidRPr="001C3695">
        <w:rPr>
          <w:rFonts w:ascii="Wingdings" w:hAnsi="Wingdings" w:cs="Wingdings"/>
          <w:color w:val="000000"/>
          <w:sz w:val="18"/>
          <w:szCs w:val="18"/>
        </w:rPr>
        <w:fldChar w:fldCharType="begin">
          <w:ffData>
            <w:name w:val="Check1"/>
            <w:enabled/>
            <w:calcOnExit w:val="0"/>
            <w:checkBox>
              <w:sizeAuto/>
              <w:default w:val="0"/>
            </w:checkBox>
          </w:ffData>
        </w:fldChar>
      </w:r>
      <w:r w:rsidRPr="001C3695">
        <w:rPr>
          <w:rFonts w:ascii="Wingdings" w:hAnsi="Wingdings" w:cs="Wingdings"/>
          <w:color w:val="000000"/>
          <w:sz w:val="18"/>
          <w:szCs w:val="18"/>
        </w:rPr>
        <w:instrText xml:space="preserve"> FORMCHECKBOX </w:instrText>
      </w:r>
      <w:r w:rsidRPr="001C3695">
        <w:rPr>
          <w:rFonts w:ascii="Wingdings" w:hAnsi="Wingdings" w:cs="Wingdings"/>
          <w:color w:val="000000"/>
          <w:sz w:val="18"/>
          <w:szCs w:val="18"/>
        </w:rPr>
      </w:r>
      <w:r w:rsidRPr="001C3695">
        <w:rPr>
          <w:rFonts w:ascii="Wingdings" w:hAnsi="Wingdings" w:cs="Wingdings"/>
          <w:color w:val="000000"/>
          <w:sz w:val="18"/>
          <w:szCs w:val="18"/>
        </w:rPr>
        <w:fldChar w:fldCharType="separate"/>
      </w:r>
      <w:r w:rsidRPr="001C3695">
        <w:rPr>
          <w:rFonts w:ascii="Wingdings" w:hAnsi="Wingdings" w:cs="Wingdings"/>
          <w:color w:val="000000"/>
          <w:sz w:val="18"/>
          <w:szCs w:val="18"/>
        </w:rPr>
        <w:fldChar w:fldCharType="end"/>
      </w:r>
    </w:p>
    <w:p w14:paraId="6F24E841" w14:textId="368693EB" w:rsidR="00EB402A" w:rsidRDefault="00EB402A" w:rsidP="00EB402A">
      <w:pPr>
        <w:ind w:right="-36" w:firstLine="720"/>
        <w:jc w:val="both"/>
        <w:rPr>
          <w:color w:val="000000"/>
        </w:rPr>
      </w:pPr>
      <w:r>
        <w:rPr>
          <w:color w:val="000000"/>
        </w:rPr>
        <w:t>Non-</w:t>
      </w:r>
      <w:r w:rsidRPr="0072585E">
        <w:rPr>
          <w:color w:val="000000"/>
        </w:rPr>
        <w:t>accelerated filer</w:t>
      </w:r>
      <w:r>
        <w:rPr>
          <w:color w:val="000000"/>
        </w:rPr>
        <w:tab/>
      </w:r>
      <w:r>
        <w:rPr>
          <w:color w:val="000000"/>
        </w:rPr>
        <w:tab/>
      </w:r>
      <w:r w:rsidR="004A05A5">
        <w:rPr>
          <w:rFonts w:ascii="Wingdings" w:hAnsi="Wingdings" w:cs="Wingdings"/>
          <w:color w:val="000000"/>
          <w:sz w:val="18"/>
          <w:szCs w:val="18"/>
        </w:rPr>
        <w:fldChar w:fldCharType="begin">
          <w:ffData>
            <w:name w:val="Check1"/>
            <w:enabled/>
            <w:calcOnExit w:val="0"/>
            <w:checkBox>
              <w:sizeAuto/>
              <w:default w:val="1"/>
            </w:checkBox>
          </w:ffData>
        </w:fldChar>
      </w:r>
      <w:bookmarkStart w:id="4" w:name="Check1"/>
      <w:r w:rsidR="004A05A5">
        <w:rPr>
          <w:rFonts w:ascii="Wingdings" w:hAnsi="Wingdings" w:cs="Wingdings"/>
          <w:color w:val="000000"/>
          <w:sz w:val="18"/>
          <w:szCs w:val="18"/>
        </w:rPr>
        <w:instrText xml:space="preserve"> FORMCHECKBOX </w:instrText>
      </w:r>
      <w:r w:rsidR="004A05A5">
        <w:rPr>
          <w:rFonts w:ascii="Wingdings" w:hAnsi="Wingdings" w:cs="Wingdings"/>
          <w:color w:val="000000"/>
          <w:sz w:val="18"/>
          <w:szCs w:val="18"/>
        </w:rPr>
      </w:r>
      <w:r w:rsidR="004A05A5">
        <w:rPr>
          <w:rFonts w:ascii="Wingdings" w:hAnsi="Wingdings" w:cs="Wingdings"/>
          <w:color w:val="000000"/>
          <w:sz w:val="18"/>
          <w:szCs w:val="18"/>
        </w:rPr>
        <w:fldChar w:fldCharType="separate"/>
      </w:r>
      <w:r w:rsidR="004A05A5">
        <w:rPr>
          <w:rFonts w:ascii="Wingdings" w:hAnsi="Wingdings" w:cs="Wingdings"/>
          <w:color w:val="000000"/>
          <w:sz w:val="18"/>
          <w:szCs w:val="18"/>
        </w:rPr>
        <w:fldChar w:fldCharType="end"/>
      </w:r>
      <w:bookmarkEnd w:id="4"/>
      <w:r>
        <w:rPr>
          <w:rFonts w:ascii="Wingdings" w:hAnsi="Wingdings" w:cs="Wingdings"/>
          <w:color w:val="000000"/>
          <w:sz w:val="18"/>
          <w:szCs w:val="18"/>
        </w:rPr>
        <w:tab/>
      </w:r>
      <w:r>
        <w:rPr>
          <w:rFonts w:ascii="Wingdings" w:hAnsi="Wingdings" w:cs="Wingdings"/>
          <w:color w:val="000000"/>
          <w:sz w:val="18"/>
          <w:szCs w:val="18"/>
        </w:rPr>
        <w:tab/>
      </w:r>
      <w:r w:rsidR="006F7401">
        <w:rPr>
          <w:color w:val="000000"/>
        </w:rPr>
        <w:t>Emerging growth company</w:t>
      </w:r>
      <w:r w:rsidR="006F7401">
        <w:rPr>
          <w:color w:val="000000"/>
        </w:rPr>
        <w:tab/>
      </w:r>
      <w:r w:rsidR="006F7401" w:rsidRPr="001C3695">
        <w:rPr>
          <w:rFonts w:ascii="Wingdings" w:hAnsi="Wingdings" w:cs="Wingdings"/>
          <w:color w:val="000000"/>
          <w:sz w:val="18"/>
          <w:szCs w:val="18"/>
        </w:rPr>
        <w:fldChar w:fldCharType="begin">
          <w:ffData>
            <w:name w:val="Check1"/>
            <w:enabled/>
            <w:calcOnExit w:val="0"/>
            <w:checkBox>
              <w:sizeAuto/>
              <w:default w:val="0"/>
            </w:checkBox>
          </w:ffData>
        </w:fldChar>
      </w:r>
      <w:r w:rsidR="006F7401" w:rsidRPr="001C3695">
        <w:rPr>
          <w:rFonts w:ascii="Wingdings" w:hAnsi="Wingdings" w:cs="Wingdings"/>
          <w:color w:val="000000"/>
          <w:sz w:val="18"/>
          <w:szCs w:val="18"/>
        </w:rPr>
        <w:instrText xml:space="preserve"> FORMCHECKBOX </w:instrText>
      </w:r>
      <w:r w:rsidR="006F7401" w:rsidRPr="001C3695">
        <w:rPr>
          <w:rFonts w:ascii="Wingdings" w:hAnsi="Wingdings" w:cs="Wingdings"/>
          <w:color w:val="000000"/>
          <w:sz w:val="18"/>
          <w:szCs w:val="18"/>
        </w:rPr>
      </w:r>
      <w:r w:rsidR="006F7401" w:rsidRPr="001C3695">
        <w:rPr>
          <w:rFonts w:ascii="Wingdings" w:hAnsi="Wingdings" w:cs="Wingdings"/>
          <w:color w:val="000000"/>
          <w:sz w:val="18"/>
          <w:szCs w:val="18"/>
        </w:rPr>
        <w:fldChar w:fldCharType="separate"/>
      </w:r>
      <w:r w:rsidR="006F7401" w:rsidRPr="001C3695">
        <w:rPr>
          <w:rFonts w:ascii="Wingdings" w:hAnsi="Wingdings" w:cs="Wingdings"/>
          <w:color w:val="000000"/>
          <w:sz w:val="18"/>
          <w:szCs w:val="18"/>
        </w:rPr>
        <w:fldChar w:fldCharType="end"/>
      </w:r>
    </w:p>
    <w:p w14:paraId="75EEE78B" w14:textId="0CB00A08" w:rsidR="00EB402A" w:rsidRDefault="00EB402A" w:rsidP="00EB402A">
      <w:pPr>
        <w:ind w:right="-36" w:firstLine="720"/>
        <w:jc w:val="both"/>
        <w:rPr>
          <w:rFonts w:ascii="Wingdings" w:hAnsi="Wingdings" w:cs="Wingdings"/>
          <w:color w:val="000000"/>
          <w:sz w:val="18"/>
          <w:szCs w:val="18"/>
        </w:rPr>
      </w:pPr>
      <w:r>
        <w:rPr>
          <w:color w:val="000000"/>
        </w:rPr>
        <w:t>Smaller reporting company</w:t>
      </w:r>
      <w:r>
        <w:rPr>
          <w:color w:val="000000"/>
        </w:rPr>
        <w:tab/>
      </w:r>
      <w:r w:rsidR="004A05A5">
        <w:rPr>
          <w:rFonts w:ascii="Wingdings" w:hAnsi="Wingdings" w:cs="Wingdings"/>
          <w:color w:val="000000"/>
          <w:sz w:val="18"/>
          <w:szCs w:val="18"/>
        </w:rPr>
        <w:fldChar w:fldCharType="begin">
          <w:ffData>
            <w:name w:val="Check1"/>
            <w:enabled/>
            <w:calcOnExit w:val="0"/>
            <w:checkBox>
              <w:sizeAuto/>
              <w:default w:val="1"/>
            </w:checkBox>
          </w:ffData>
        </w:fldChar>
      </w:r>
      <w:r w:rsidR="004A05A5">
        <w:rPr>
          <w:rFonts w:ascii="Wingdings" w:hAnsi="Wingdings" w:cs="Wingdings"/>
          <w:color w:val="000000"/>
          <w:sz w:val="18"/>
          <w:szCs w:val="18"/>
        </w:rPr>
        <w:instrText xml:space="preserve"> FORMCHECKBOX </w:instrText>
      </w:r>
      <w:r w:rsidR="004A05A5">
        <w:rPr>
          <w:rFonts w:ascii="Wingdings" w:hAnsi="Wingdings" w:cs="Wingdings"/>
          <w:color w:val="000000"/>
          <w:sz w:val="18"/>
          <w:szCs w:val="18"/>
        </w:rPr>
      </w:r>
      <w:r w:rsidR="004A05A5">
        <w:rPr>
          <w:rFonts w:ascii="Wingdings" w:hAnsi="Wingdings" w:cs="Wingdings"/>
          <w:color w:val="000000"/>
          <w:sz w:val="18"/>
          <w:szCs w:val="18"/>
        </w:rPr>
        <w:fldChar w:fldCharType="separate"/>
      </w:r>
      <w:r w:rsidR="004A05A5">
        <w:rPr>
          <w:rFonts w:ascii="Wingdings" w:hAnsi="Wingdings" w:cs="Wingdings"/>
          <w:color w:val="000000"/>
          <w:sz w:val="18"/>
          <w:szCs w:val="18"/>
        </w:rPr>
        <w:fldChar w:fldCharType="end"/>
      </w:r>
    </w:p>
    <w:p w14:paraId="6935A8EB" w14:textId="77777777" w:rsidR="00EB402A" w:rsidRDefault="00EB402A" w:rsidP="00EB402A">
      <w:pPr>
        <w:tabs>
          <w:tab w:val="center" w:pos="2160"/>
          <w:tab w:val="center" w:pos="5040"/>
          <w:tab w:val="center" w:pos="7920"/>
        </w:tabs>
        <w:ind w:right="864"/>
        <w:jc w:val="both"/>
        <w:rPr>
          <w:rFonts w:ascii="Wingdings" w:hAnsi="Wingdings" w:cs="Wingdings"/>
          <w:color w:val="000000"/>
          <w:sz w:val="18"/>
          <w:szCs w:val="18"/>
        </w:rPr>
      </w:pPr>
    </w:p>
    <w:p w14:paraId="4A9E2F17" w14:textId="77777777" w:rsidR="00EB402A" w:rsidRDefault="00EB402A" w:rsidP="005373B5">
      <w:pPr>
        <w:ind w:right="864"/>
        <w:jc w:val="both"/>
        <w:rPr>
          <w:rFonts w:ascii="Wingdings" w:hAnsi="Wingdings" w:cs="Wingdings"/>
          <w:color w:val="000000"/>
          <w:sz w:val="18"/>
          <w:szCs w:val="18"/>
        </w:rPr>
      </w:pPr>
      <w:r w:rsidRPr="007809E6">
        <w:t>If</w:t>
      </w:r>
      <w:r>
        <w:t xml:space="preserve"> an emerging growth company, indicate by check mark if the registrant has elected not to use the extended transition period for complying with any new or revised financial accounting standards provided pursuant to Section 13(a) of the Exchange Act.  </w:t>
      </w:r>
      <w:r w:rsidRPr="007809E6">
        <w:t xml:space="preserve"> </w:t>
      </w:r>
      <w:r w:rsidRPr="001C3695">
        <w:rPr>
          <w:rFonts w:ascii="Wingdings" w:hAnsi="Wingdings" w:cs="Wingdings"/>
          <w:color w:val="000000"/>
          <w:sz w:val="18"/>
          <w:szCs w:val="18"/>
        </w:rPr>
        <w:fldChar w:fldCharType="begin">
          <w:ffData>
            <w:name w:val="Check1"/>
            <w:enabled/>
            <w:calcOnExit w:val="0"/>
            <w:checkBox>
              <w:sizeAuto/>
              <w:default w:val="0"/>
            </w:checkBox>
          </w:ffData>
        </w:fldChar>
      </w:r>
      <w:r w:rsidRPr="001C3695">
        <w:rPr>
          <w:rFonts w:ascii="Wingdings" w:hAnsi="Wingdings" w:cs="Wingdings"/>
          <w:color w:val="000000"/>
          <w:sz w:val="18"/>
          <w:szCs w:val="18"/>
        </w:rPr>
        <w:instrText xml:space="preserve"> FORMCHECKBOX </w:instrText>
      </w:r>
      <w:r w:rsidRPr="001C3695">
        <w:rPr>
          <w:rFonts w:ascii="Wingdings" w:hAnsi="Wingdings" w:cs="Wingdings"/>
          <w:color w:val="000000"/>
          <w:sz w:val="18"/>
          <w:szCs w:val="18"/>
        </w:rPr>
      </w:r>
      <w:r w:rsidRPr="001C3695">
        <w:rPr>
          <w:rFonts w:ascii="Wingdings" w:hAnsi="Wingdings" w:cs="Wingdings"/>
          <w:color w:val="000000"/>
          <w:sz w:val="18"/>
          <w:szCs w:val="18"/>
        </w:rPr>
        <w:fldChar w:fldCharType="separate"/>
      </w:r>
      <w:r w:rsidRPr="001C3695">
        <w:rPr>
          <w:rFonts w:ascii="Wingdings" w:hAnsi="Wingdings" w:cs="Wingdings"/>
          <w:color w:val="000000"/>
          <w:sz w:val="18"/>
          <w:szCs w:val="18"/>
        </w:rPr>
        <w:fldChar w:fldCharType="end"/>
      </w:r>
    </w:p>
    <w:p w14:paraId="56999349" w14:textId="77777777" w:rsidR="0072585E" w:rsidRDefault="0072585E" w:rsidP="0072585E">
      <w:pPr>
        <w:rPr>
          <w:sz w:val="24"/>
          <w:szCs w:val="24"/>
        </w:rPr>
      </w:pPr>
    </w:p>
    <w:p w14:paraId="5CB4400B" w14:textId="77777777" w:rsidR="00F87A5B" w:rsidRDefault="0094630A" w:rsidP="0094630A">
      <w:pPr>
        <w:tabs>
          <w:tab w:val="decimal" w:pos="7470"/>
        </w:tabs>
        <w:jc w:val="both"/>
      </w:pPr>
      <w:r w:rsidRPr="00F87A5B">
        <w:t xml:space="preserve">Indicate by check mark whether the registrant is a shell company (as defined in </w:t>
      </w:r>
      <w:r w:rsidR="00F87A5B">
        <w:t>Rule 12b-2 of the Exchange Act):</w:t>
      </w:r>
    </w:p>
    <w:p w14:paraId="0A09CEC0" w14:textId="77777777" w:rsidR="0094630A" w:rsidRPr="00F87A5B" w:rsidRDefault="0072585E" w:rsidP="0094630A">
      <w:pPr>
        <w:tabs>
          <w:tab w:val="decimal" w:pos="7470"/>
        </w:tabs>
        <w:jc w:val="both"/>
      </w:pPr>
      <w:r>
        <w:t xml:space="preserve">Yes </w:t>
      </w:r>
      <w:r w:rsidR="000D7A76" w:rsidRPr="001C3695">
        <w:rPr>
          <w:rFonts w:ascii="Wingdings" w:hAnsi="Wingdings" w:cs="Wingdings"/>
          <w:color w:val="000000"/>
          <w:sz w:val="18"/>
          <w:szCs w:val="18"/>
        </w:rPr>
        <w:fldChar w:fldCharType="begin">
          <w:ffData>
            <w:name w:val="Check1"/>
            <w:enabled/>
            <w:calcOnExit w:val="0"/>
            <w:checkBox>
              <w:sizeAuto/>
              <w:default w:val="0"/>
            </w:checkBox>
          </w:ffData>
        </w:fldChar>
      </w:r>
      <w:r w:rsidR="001C3695" w:rsidRPr="001C3695">
        <w:rPr>
          <w:rFonts w:ascii="Wingdings" w:hAnsi="Wingdings" w:cs="Wingdings"/>
          <w:color w:val="000000"/>
          <w:sz w:val="18"/>
          <w:szCs w:val="18"/>
        </w:rPr>
        <w:instrText xml:space="preserve"> FORMCHECKBOX </w:instrText>
      </w:r>
      <w:r w:rsidR="000D7A76" w:rsidRPr="001C3695">
        <w:rPr>
          <w:rFonts w:ascii="Wingdings" w:hAnsi="Wingdings" w:cs="Wingdings"/>
          <w:color w:val="000000"/>
          <w:sz w:val="18"/>
          <w:szCs w:val="18"/>
        </w:rPr>
      </w:r>
      <w:r w:rsidR="000D7A76" w:rsidRPr="001C3695">
        <w:rPr>
          <w:rFonts w:ascii="Wingdings" w:hAnsi="Wingdings" w:cs="Wingdings"/>
          <w:color w:val="000000"/>
          <w:sz w:val="18"/>
          <w:szCs w:val="18"/>
        </w:rPr>
        <w:fldChar w:fldCharType="separate"/>
      </w:r>
      <w:r w:rsidR="000D7A76" w:rsidRPr="001C3695">
        <w:rPr>
          <w:rFonts w:ascii="Wingdings" w:hAnsi="Wingdings" w:cs="Wingdings"/>
          <w:color w:val="000000"/>
          <w:sz w:val="18"/>
          <w:szCs w:val="18"/>
        </w:rPr>
        <w:fldChar w:fldCharType="end"/>
      </w:r>
      <w:r w:rsidR="0094630A" w:rsidRPr="00F87A5B">
        <w:t xml:space="preserve"> </w:t>
      </w:r>
      <w:r w:rsidR="00F87A5B">
        <w:t xml:space="preserve">   </w:t>
      </w:r>
      <w:r w:rsidR="0094630A" w:rsidRPr="00F87A5B">
        <w:t xml:space="preserve">No </w:t>
      </w:r>
      <w:r w:rsidR="000D7A76">
        <w:rPr>
          <w:rFonts w:ascii="Wingdings" w:hAnsi="Wingdings" w:cs="Wingdings"/>
          <w:color w:val="000000"/>
          <w:sz w:val="18"/>
          <w:szCs w:val="18"/>
        </w:rPr>
        <w:fldChar w:fldCharType="begin">
          <w:ffData>
            <w:name w:val=""/>
            <w:enabled/>
            <w:calcOnExit w:val="0"/>
            <w:checkBox>
              <w:sizeAuto/>
              <w:default w:val="1"/>
            </w:checkBox>
          </w:ffData>
        </w:fldChar>
      </w:r>
      <w:r w:rsidR="001C3695">
        <w:rPr>
          <w:rFonts w:ascii="Wingdings" w:hAnsi="Wingdings" w:cs="Wingdings"/>
          <w:color w:val="000000"/>
          <w:sz w:val="18"/>
          <w:szCs w:val="18"/>
        </w:rPr>
        <w:instrText xml:space="preserve"> FORMCHECKBOX </w:instrText>
      </w:r>
      <w:r w:rsidR="000D7A76">
        <w:rPr>
          <w:rFonts w:ascii="Wingdings" w:hAnsi="Wingdings" w:cs="Wingdings"/>
          <w:color w:val="000000"/>
          <w:sz w:val="18"/>
          <w:szCs w:val="18"/>
        </w:rPr>
      </w:r>
      <w:r w:rsidR="000D7A76">
        <w:rPr>
          <w:rFonts w:ascii="Wingdings" w:hAnsi="Wingdings" w:cs="Wingdings"/>
          <w:color w:val="000000"/>
          <w:sz w:val="18"/>
          <w:szCs w:val="18"/>
        </w:rPr>
        <w:fldChar w:fldCharType="separate"/>
      </w:r>
      <w:r w:rsidR="000D7A76">
        <w:rPr>
          <w:rFonts w:ascii="Wingdings" w:hAnsi="Wingdings" w:cs="Wingdings"/>
          <w:color w:val="000000"/>
          <w:sz w:val="18"/>
          <w:szCs w:val="18"/>
        </w:rPr>
        <w:fldChar w:fldCharType="end"/>
      </w:r>
    </w:p>
    <w:p w14:paraId="12AC5872" w14:textId="77777777" w:rsidR="000128C9" w:rsidRDefault="000128C9" w:rsidP="000128C9">
      <w:pPr>
        <w:tabs>
          <w:tab w:val="decimal" w:pos="9180"/>
        </w:tabs>
        <w:jc w:val="both"/>
        <w:rPr>
          <w:szCs w:val="22"/>
        </w:rPr>
      </w:pPr>
    </w:p>
    <w:p w14:paraId="71837A23" w14:textId="5541D889" w:rsidR="0094630A" w:rsidRDefault="0094630A">
      <w:pPr>
        <w:tabs>
          <w:tab w:val="decimal" w:pos="9180"/>
        </w:tabs>
        <w:jc w:val="both"/>
      </w:pPr>
      <w:r w:rsidRPr="003D6A75">
        <w:t>As o</w:t>
      </w:r>
      <w:r w:rsidR="009B114A" w:rsidRPr="003D6A75">
        <w:t xml:space="preserve">f </w:t>
      </w:r>
      <w:r w:rsidR="00946958">
        <w:t>July</w:t>
      </w:r>
      <w:r w:rsidR="001F0568" w:rsidRPr="004A5874">
        <w:t xml:space="preserve"> </w:t>
      </w:r>
      <w:r w:rsidR="00946958">
        <w:t>2</w:t>
      </w:r>
      <w:r w:rsidR="00111456">
        <w:t>7</w:t>
      </w:r>
      <w:r w:rsidR="009B20E1" w:rsidRPr="004A5874">
        <w:t>,</w:t>
      </w:r>
      <w:r w:rsidR="00460775" w:rsidRPr="004A5874">
        <w:t xml:space="preserve"> 20</w:t>
      </w:r>
      <w:r w:rsidR="001F62EC" w:rsidRPr="004A5874">
        <w:t>2</w:t>
      </w:r>
      <w:r w:rsidR="00940F8E">
        <w:t>6</w:t>
      </w:r>
      <w:r w:rsidR="00F75588" w:rsidRPr="006F2532">
        <w:t>,</w:t>
      </w:r>
      <w:r w:rsidR="00B9332C" w:rsidRPr="003D6A75">
        <w:t xml:space="preserve"> </w:t>
      </w:r>
      <w:r w:rsidR="00C30C2D">
        <w:t>7,369,243</w:t>
      </w:r>
      <w:r w:rsidR="006A5639">
        <w:t xml:space="preserve"> </w:t>
      </w:r>
      <w:r w:rsidRPr="003D6A75">
        <w:t>shares of the Registrant</w:t>
      </w:r>
      <w:r w:rsidR="00B44A4C" w:rsidRPr="003D6A75">
        <w:t>’</w:t>
      </w:r>
      <w:r w:rsidRPr="003D6A75">
        <w:t>s common stock, $.001 par value, were issued and outstanding.</w:t>
      </w:r>
    </w:p>
    <w:p w14:paraId="5BF18321" w14:textId="77777777" w:rsidR="00277F5A" w:rsidRPr="000371CC" w:rsidRDefault="00BD6BBE" w:rsidP="00277F5A">
      <w:pPr>
        <w:jc w:val="center"/>
        <w:rPr>
          <w:b/>
        </w:rPr>
      </w:pPr>
      <w:r>
        <w:rPr>
          <w:sz w:val="24"/>
          <w:u w:val="single"/>
        </w:rPr>
        <w:br w:type="page"/>
      </w:r>
      <w:r w:rsidR="004E3374">
        <w:rPr>
          <w:b/>
        </w:rPr>
        <w:lastRenderedPageBreak/>
        <w:t>TABLE OF CONTENTS</w:t>
      </w:r>
    </w:p>
    <w:p w14:paraId="111B3998" w14:textId="77777777" w:rsidR="000A11D1" w:rsidRPr="000371CC" w:rsidRDefault="000A11D1" w:rsidP="00277F5A"/>
    <w:p w14:paraId="603A6CC5" w14:textId="77777777" w:rsidR="00277F5A" w:rsidRPr="000371CC" w:rsidRDefault="00277F5A" w:rsidP="00912751">
      <w:pPr>
        <w:tabs>
          <w:tab w:val="center" w:pos="9900"/>
        </w:tabs>
      </w:pPr>
      <w:r w:rsidRPr="000371CC">
        <w:tab/>
      </w:r>
      <w:r w:rsidRPr="00CE7D66">
        <w:rPr>
          <w:u w:val="single"/>
        </w:rPr>
        <w:t>Page</w:t>
      </w:r>
    </w:p>
    <w:p w14:paraId="3C6BAFDD" w14:textId="77777777" w:rsidR="00482106" w:rsidRPr="004E3374" w:rsidRDefault="004E3374" w:rsidP="00482106">
      <w:pPr>
        <w:tabs>
          <w:tab w:val="left" w:pos="1080"/>
          <w:tab w:val="left" w:pos="1440"/>
          <w:tab w:val="left" w:pos="2340"/>
          <w:tab w:val="decimal" w:pos="8910"/>
        </w:tabs>
        <w:rPr>
          <w:b/>
        </w:rPr>
      </w:pPr>
      <w:r w:rsidRPr="004E3374">
        <w:rPr>
          <w:b/>
        </w:rPr>
        <w:t>PART</w:t>
      </w:r>
      <w:r w:rsidR="00482106" w:rsidRPr="004E3374">
        <w:rPr>
          <w:b/>
        </w:rPr>
        <w:t xml:space="preserve"> I – FINANCIAL INFORMATION</w:t>
      </w:r>
    </w:p>
    <w:p w14:paraId="0A467327" w14:textId="77777777" w:rsidR="00482106" w:rsidRPr="000371CC" w:rsidRDefault="00482106" w:rsidP="00482106">
      <w:pPr>
        <w:tabs>
          <w:tab w:val="left" w:pos="1080"/>
          <w:tab w:val="left" w:pos="1440"/>
          <w:tab w:val="left" w:pos="2340"/>
          <w:tab w:val="decimal" w:pos="8910"/>
        </w:tabs>
      </w:pPr>
    </w:p>
    <w:p w14:paraId="4BBC45AE" w14:textId="77777777" w:rsidR="00482106" w:rsidRPr="000371CC" w:rsidRDefault="00482106" w:rsidP="004E3374">
      <w:pPr>
        <w:tabs>
          <w:tab w:val="left" w:pos="900"/>
          <w:tab w:val="right" w:pos="10200"/>
        </w:tabs>
      </w:pPr>
      <w:r w:rsidRPr="000371CC">
        <w:t>Item 1</w:t>
      </w:r>
      <w:r w:rsidRPr="000371CC">
        <w:tab/>
      </w:r>
      <w:r>
        <w:t xml:space="preserve">Condensed </w:t>
      </w:r>
      <w:r w:rsidRPr="000371CC">
        <w:t>Consolidated Financial Statements:</w:t>
      </w:r>
    </w:p>
    <w:p w14:paraId="10CA0BFD" w14:textId="07E4E59A" w:rsidR="00482106" w:rsidRPr="000371CC" w:rsidRDefault="00482106" w:rsidP="004E3374">
      <w:pPr>
        <w:tabs>
          <w:tab w:val="right" w:pos="10080"/>
        </w:tabs>
        <w:ind w:left="900"/>
      </w:pPr>
      <w:r>
        <w:t xml:space="preserve">Condensed </w:t>
      </w:r>
      <w:r w:rsidRPr="000371CC">
        <w:t xml:space="preserve">Consolidated Balance Sheets as of </w:t>
      </w:r>
      <w:r w:rsidR="00946958">
        <w:t>June</w:t>
      </w:r>
      <w:r w:rsidR="00460775">
        <w:t xml:space="preserve"> 3</w:t>
      </w:r>
      <w:r w:rsidR="00946958">
        <w:t>0</w:t>
      </w:r>
      <w:r w:rsidR="00B35C97">
        <w:t xml:space="preserve">, </w:t>
      </w:r>
      <w:r w:rsidR="00460775">
        <w:t>20</w:t>
      </w:r>
      <w:r w:rsidR="001F62EC">
        <w:t>2</w:t>
      </w:r>
      <w:r w:rsidR="00940F8E">
        <w:t>6</w:t>
      </w:r>
      <w:r w:rsidR="00ED6B2C">
        <w:t xml:space="preserve"> (unaudited)</w:t>
      </w:r>
      <w:r w:rsidR="00D74F1F">
        <w:t xml:space="preserve"> </w:t>
      </w:r>
      <w:r w:rsidR="00460775">
        <w:t>and December 31, 20</w:t>
      </w:r>
      <w:r w:rsidR="00E63149">
        <w:t>2</w:t>
      </w:r>
      <w:r w:rsidR="00940F8E">
        <w:t>5</w:t>
      </w:r>
      <w:r w:rsidRPr="000371CC">
        <w:tab/>
        <w:t>1</w:t>
      </w:r>
    </w:p>
    <w:p w14:paraId="323AB257" w14:textId="1FF3775A" w:rsidR="004E3374" w:rsidRDefault="00482106" w:rsidP="004E3374">
      <w:pPr>
        <w:tabs>
          <w:tab w:val="right" w:pos="10080"/>
        </w:tabs>
        <w:ind w:left="900"/>
      </w:pPr>
      <w:r>
        <w:t xml:space="preserve">Condensed </w:t>
      </w:r>
      <w:r w:rsidRPr="000371CC">
        <w:t>Consolidated Statements of Opera</w:t>
      </w:r>
      <w:r w:rsidR="00CC2136">
        <w:t>tions for the three-</w:t>
      </w:r>
      <w:r w:rsidR="00AE3FA6">
        <w:t>month</w:t>
      </w:r>
      <w:r w:rsidR="00946958">
        <w:t xml:space="preserve"> and six-month</w:t>
      </w:r>
      <w:r w:rsidR="00483E00">
        <w:t xml:space="preserve"> periods </w:t>
      </w:r>
      <w:r w:rsidR="001F0568">
        <w:t>e</w:t>
      </w:r>
      <w:r w:rsidR="00A12E9E">
        <w:t>nded</w:t>
      </w:r>
    </w:p>
    <w:p w14:paraId="10D88DBF" w14:textId="696D8C09" w:rsidR="00482106" w:rsidRDefault="004E3374" w:rsidP="004E3374">
      <w:pPr>
        <w:tabs>
          <w:tab w:val="right" w:pos="10080"/>
        </w:tabs>
        <w:ind w:left="900"/>
      </w:pPr>
      <w:r>
        <w:t xml:space="preserve">   </w:t>
      </w:r>
      <w:r w:rsidR="00946958">
        <w:t>June</w:t>
      </w:r>
      <w:r w:rsidR="0063349C">
        <w:t xml:space="preserve"> </w:t>
      </w:r>
      <w:r w:rsidR="00460775">
        <w:t>3</w:t>
      </w:r>
      <w:r w:rsidR="00946958">
        <w:t>0</w:t>
      </w:r>
      <w:r w:rsidR="00460775">
        <w:t>, 20</w:t>
      </w:r>
      <w:r w:rsidR="001F62EC">
        <w:t>2</w:t>
      </w:r>
      <w:r w:rsidR="00940F8E">
        <w:t>6</w:t>
      </w:r>
      <w:r w:rsidR="00731C61">
        <w:t xml:space="preserve"> </w:t>
      </w:r>
      <w:r w:rsidR="00460775">
        <w:t>and 20</w:t>
      </w:r>
      <w:r w:rsidR="00E63149">
        <w:t>2</w:t>
      </w:r>
      <w:r w:rsidR="00940F8E">
        <w:t>5</w:t>
      </w:r>
      <w:r w:rsidR="00CC10F7">
        <w:t xml:space="preserve"> (unaudited)</w:t>
      </w:r>
      <w:r w:rsidR="00482106" w:rsidRPr="000371CC">
        <w:tab/>
      </w:r>
      <w:r w:rsidR="009E5F38">
        <w:t>2</w:t>
      </w:r>
    </w:p>
    <w:p w14:paraId="60ACCB41" w14:textId="45F85E7B" w:rsidR="00487CAB" w:rsidRDefault="00487CAB" w:rsidP="004E3374">
      <w:pPr>
        <w:tabs>
          <w:tab w:val="right" w:pos="10080"/>
        </w:tabs>
        <w:ind w:left="900"/>
      </w:pPr>
      <w:r>
        <w:t>Condensed Consolidated Statements of Changes in Stockholders’ Equity</w:t>
      </w:r>
    </w:p>
    <w:p w14:paraId="14FC8BBF" w14:textId="1EA3FEEB" w:rsidR="00487CAB" w:rsidRPr="000371CC" w:rsidRDefault="00487CAB" w:rsidP="004E3374">
      <w:pPr>
        <w:tabs>
          <w:tab w:val="right" w:pos="10080"/>
        </w:tabs>
        <w:ind w:left="900"/>
      </w:pPr>
      <w:r>
        <w:t xml:space="preserve">   for the three-month</w:t>
      </w:r>
      <w:r w:rsidR="00946958">
        <w:t xml:space="preserve"> and six-month</w:t>
      </w:r>
      <w:r>
        <w:t xml:space="preserve"> periods ended </w:t>
      </w:r>
      <w:r w:rsidR="00946958">
        <w:t>June</w:t>
      </w:r>
      <w:r>
        <w:t xml:space="preserve"> 3</w:t>
      </w:r>
      <w:r w:rsidR="00946958">
        <w:t>0</w:t>
      </w:r>
      <w:r>
        <w:t>, 20</w:t>
      </w:r>
      <w:r w:rsidR="001F62EC">
        <w:t>2</w:t>
      </w:r>
      <w:r w:rsidR="00940F8E">
        <w:t>6</w:t>
      </w:r>
      <w:r>
        <w:t xml:space="preserve"> and 20</w:t>
      </w:r>
      <w:r w:rsidR="00E63149">
        <w:t>2</w:t>
      </w:r>
      <w:r w:rsidR="00940F8E">
        <w:t>5</w:t>
      </w:r>
      <w:r>
        <w:t xml:space="preserve"> (unaudited)</w:t>
      </w:r>
      <w:r>
        <w:tab/>
        <w:t>3</w:t>
      </w:r>
    </w:p>
    <w:p w14:paraId="5EC29F91" w14:textId="73C59290" w:rsidR="004E3374" w:rsidRDefault="00482106" w:rsidP="004E3374">
      <w:pPr>
        <w:tabs>
          <w:tab w:val="right" w:pos="10080"/>
        </w:tabs>
        <w:ind w:left="900"/>
      </w:pPr>
      <w:r>
        <w:t xml:space="preserve">Condensed </w:t>
      </w:r>
      <w:r w:rsidRPr="000371CC">
        <w:t xml:space="preserve">Consolidated Statements of Cash Flows for the </w:t>
      </w:r>
      <w:r w:rsidR="00946958">
        <w:t>six</w:t>
      </w:r>
      <w:r w:rsidR="00CC2136">
        <w:t>-</w:t>
      </w:r>
      <w:r w:rsidR="00F758D1">
        <w:t xml:space="preserve">month </w:t>
      </w:r>
      <w:r w:rsidR="00483E00">
        <w:t xml:space="preserve">periods </w:t>
      </w:r>
      <w:r w:rsidR="00731D11">
        <w:t>ended</w:t>
      </w:r>
    </w:p>
    <w:p w14:paraId="6B706CF1" w14:textId="588C5EF4" w:rsidR="00482106" w:rsidRPr="000371CC" w:rsidRDefault="004E3374" w:rsidP="004E3374">
      <w:pPr>
        <w:tabs>
          <w:tab w:val="right" w:pos="10080"/>
        </w:tabs>
        <w:ind w:left="900"/>
      </w:pPr>
      <w:r>
        <w:t xml:space="preserve">   </w:t>
      </w:r>
      <w:r w:rsidR="00946958">
        <w:t>June</w:t>
      </w:r>
      <w:r w:rsidR="0063349C">
        <w:t xml:space="preserve"> </w:t>
      </w:r>
      <w:r w:rsidR="00460775">
        <w:t>3</w:t>
      </w:r>
      <w:r w:rsidR="00946958">
        <w:t>0</w:t>
      </w:r>
      <w:r w:rsidR="00823D2D">
        <w:t xml:space="preserve">, </w:t>
      </w:r>
      <w:r w:rsidR="00460775">
        <w:t>20</w:t>
      </w:r>
      <w:r w:rsidR="001F62EC">
        <w:t>2</w:t>
      </w:r>
      <w:r w:rsidR="00940F8E">
        <w:t>6</w:t>
      </w:r>
      <w:r>
        <w:t xml:space="preserve"> </w:t>
      </w:r>
      <w:r w:rsidR="00460775">
        <w:t>and 20</w:t>
      </w:r>
      <w:r w:rsidR="00E63149">
        <w:t>2</w:t>
      </w:r>
      <w:r w:rsidR="00940F8E">
        <w:t>5</w:t>
      </w:r>
      <w:r w:rsidR="00CC10F7">
        <w:t xml:space="preserve"> (unaudited)</w:t>
      </w:r>
      <w:r w:rsidR="00482106">
        <w:tab/>
      </w:r>
      <w:r w:rsidR="00487CAB">
        <w:t>4</w:t>
      </w:r>
    </w:p>
    <w:p w14:paraId="53104FA3" w14:textId="3CB4D21D" w:rsidR="00482106" w:rsidRPr="000371CC" w:rsidRDefault="00482106" w:rsidP="004E3374">
      <w:pPr>
        <w:tabs>
          <w:tab w:val="right" w:pos="10080"/>
        </w:tabs>
        <w:ind w:left="900"/>
      </w:pPr>
      <w:r w:rsidRPr="000371CC">
        <w:t xml:space="preserve">Notes to </w:t>
      </w:r>
      <w:r w:rsidR="00110E4D">
        <w:t xml:space="preserve">Condensed </w:t>
      </w:r>
      <w:r w:rsidRPr="000371CC">
        <w:t>Con</w:t>
      </w:r>
      <w:r>
        <w:t>solidated Financial Statements</w:t>
      </w:r>
      <w:r w:rsidR="00BB7BD4">
        <w:t xml:space="preserve"> (unaudited)</w:t>
      </w:r>
      <w:r>
        <w:tab/>
      </w:r>
      <w:r w:rsidR="00487CAB">
        <w:t>5</w:t>
      </w:r>
    </w:p>
    <w:p w14:paraId="33CC043F" w14:textId="77777777" w:rsidR="00482106" w:rsidRPr="000371CC" w:rsidRDefault="00482106" w:rsidP="00482106">
      <w:pPr>
        <w:tabs>
          <w:tab w:val="left" w:pos="1080"/>
          <w:tab w:val="left" w:pos="1260"/>
          <w:tab w:val="left" w:pos="2340"/>
          <w:tab w:val="right" w:pos="10200"/>
        </w:tabs>
        <w:ind w:left="1160" w:hanging="1160"/>
      </w:pPr>
    </w:p>
    <w:p w14:paraId="34CBAB2C" w14:textId="26AC2EDA" w:rsidR="00482106" w:rsidRDefault="00482106" w:rsidP="004E3374">
      <w:pPr>
        <w:tabs>
          <w:tab w:val="left" w:pos="900"/>
          <w:tab w:val="right" w:pos="10080"/>
        </w:tabs>
      </w:pPr>
      <w:r w:rsidRPr="000371CC">
        <w:t>Item 2</w:t>
      </w:r>
      <w:r w:rsidRPr="000371CC">
        <w:tab/>
        <w:t>Management's Discussion and Analysis of Financial Condit</w:t>
      </w:r>
      <w:r>
        <w:t>ion and Results of Operations</w:t>
      </w:r>
      <w:r>
        <w:tab/>
      </w:r>
      <w:r w:rsidR="0049384C">
        <w:t>10</w:t>
      </w:r>
    </w:p>
    <w:p w14:paraId="04727900" w14:textId="77777777" w:rsidR="00482106" w:rsidRDefault="00482106" w:rsidP="004E3374">
      <w:pPr>
        <w:tabs>
          <w:tab w:val="left" w:pos="900"/>
          <w:tab w:val="right" w:pos="10080"/>
        </w:tabs>
      </w:pPr>
    </w:p>
    <w:p w14:paraId="19A98050" w14:textId="7BB1B415" w:rsidR="00482106" w:rsidRDefault="00482106" w:rsidP="002D1A5A">
      <w:pPr>
        <w:tabs>
          <w:tab w:val="left" w:pos="900"/>
          <w:tab w:val="right" w:pos="10080"/>
        </w:tabs>
      </w:pPr>
      <w:r>
        <w:t>Item 3</w:t>
      </w:r>
      <w:r>
        <w:tab/>
        <w:t>Quantitative and Qualitative</w:t>
      </w:r>
      <w:r w:rsidR="00BD3C1C">
        <w:t xml:space="preserve"> </w:t>
      </w:r>
      <w:r w:rsidR="00A13B22">
        <w:t xml:space="preserve">Disclosures about </w:t>
      </w:r>
      <w:r w:rsidR="009E5F38">
        <w:t>Market Risk</w:t>
      </w:r>
      <w:r w:rsidR="009E5F38">
        <w:tab/>
      </w:r>
      <w:r w:rsidR="00884BA5">
        <w:t>1</w:t>
      </w:r>
      <w:r w:rsidR="00D5661E">
        <w:t>6</w:t>
      </w:r>
    </w:p>
    <w:p w14:paraId="0E38D6CC" w14:textId="77777777" w:rsidR="00793CD5" w:rsidRPr="000371CC" w:rsidRDefault="00793CD5" w:rsidP="002D1A5A">
      <w:pPr>
        <w:tabs>
          <w:tab w:val="left" w:pos="900"/>
          <w:tab w:val="right" w:pos="10080"/>
        </w:tabs>
      </w:pPr>
    </w:p>
    <w:p w14:paraId="16AC473F" w14:textId="714EA992" w:rsidR="00482106" w:rsidRPr="000371CC" w:rsidRDefault="00482106" w:rsidP="004E3374">
      <w:pPr>
        <w:tabs>
          <w:tab w:val="left" w:pos="900"/>
          <w:tab w:val="right" w:pos="10080"/>
        </w:tabs>
        <w:ind w:firstLine="10"/>
      </w:pPr>
      <w:r w:rsidRPr="000371CC">
        <w:t>I</w:t>
      </w:r>
      <w:r w:rsidR="009E5F38">
        <w:t>tem 4</w:t>
      </w:r>
      <w:r w:rsidR="009E5F38">
        <w:tab/>
        <w:t>Controls and Procedures</w:t>
      </w:r>
      <w:r w:rsidR="009E5F38">
        <w:tab/>
      </w:r>
      <w:r w:rsidR="00175A7C">
        <w:t>1</w:t>
      </w:r>
      <w:r w:rsidR="00D5661E">
        <w:t>6</w:t>
      </w:r>
    </w:p>
    <w:p w14:paraId="6A35E89E" w14:textId="77777777" w:rsidR="00482106" w:rsidRPr="000371CC" w:rsidRDefault="00482106" w:rsidP="00482106">
      <w:pPr>
        <w:tabs>
          <w:tab w:val="left" w:pos="1080"/>
          <w:tab w:val="left" w:pos="1260"/>
          <w:tab w:val="left" w:pos="2340"/>
          <w:tab w:val="right" w:pos="10200"/>
        </w:tabs>
        <w:ind w:left="1160" w:hanging="1160"/>
      </w:pPr>
    </w:p>
    <w:p w14:paraId="3129E019" w14:textId="77777777" w:rsidR="00482106" w:rsidRPr="004E3374" w:rsidRDefault="004E3374" w:rsidP="00482106">
      <w:pPr>
        <w:tabs>
          <w:tab w:val="left" w:pos="1080"/>
          <w:tab w:val="left" w:pos="1260"/>
          <w:tab w:val="left" w:pos="2340"/>
          <w:tab w:val="right" w:pos="10200"/>
        </w:tabs>
        <w:ind w:left="1160" w:hanging="1160"/>
        <w:rPr>
          <w:b/>
        </w:rPr>
      </w:pPr>
      <w:r w:rsidRPr="004E3374">
        <w:rPr>
          <w:b/>
        </w:rPr>
        <w:t>PART</w:t>
      </w:r>
      <w:r w:rsidR="00482106" w:rsidRPr="004E3374">
        <w:rPr>
          <w:b/>
        </w:rPr>
        <w:t xml:space="preserve"> II – OTHER INFORMATION</w:t>
      </w:r>
    </w:p>
    <w:p w14:paraId="2E86EBBC" w14:textId="77777777" w:rsidR="00482106" w:rsidRPr="000371CC" w:rsidRDefault="00482106" w:rsidP="00482106">
      <w:pPr>
        <w:tabs>
          <w:tab w:val="left" w:pos="1080"/>
          <w:tab w:val="right" w:pos="10200"/>
        </w:tabs>
      </w:pPr>
    </w:p>
    <w:p w14:paraId="090E5E2C" w14:textId="41AD2CEE" w:rsidR="00482106" w:rsidRPr="000371CC" w:rsidRDefault="00482106" w:rsidP="004E3374">
      <w:pPr>
        <w:tabs>
          <w:tab w:val="left" w:pos="900"/>
          <w:tab w:val="right" w:pos="10080"/>
        </w:tabs>
      </w:pPr>
      <w:r w:rsidRPr="000371CC">
        <w:t>Item 1</w:t>
      </w:r>
      <w:r w:rsidRPr="000371CC">
        <w:tab/>
        <w:t>Legal Proceedings</w:t>
      </w:r>
      <w:r w:rsidR="009E5F38">
        <w:tab/>
      </w:r>
      <w:r w:rsidR="00175A7C">
        <w:t>1</w:t>
      </w:r>
      <w:r w:rsidR="00D5661E">
        <w:t>7</w:t>
      </w:r>
    </w:p>
    <w:p w14:paraId="073F6D6B" w14:textId="77777777" w:rsidR="00482106" w:rsidRPr="000371CC" w:rsidRDefault="00482106" w:rsidP="004E3374">
      <w:pPr>
        <w:tabs>
          <w:tab w:val="left" w:pos="900"/>
          <w:tab w:val="right" w:pos="10200"/>
        </w:tabs>
      </w:pPr>
    </w:p>
    <w:p w14:paraId="27555486" w14:textId="36614DF4" w:rsidR="00482106" w:rsidRPr="000371CC" w:rsidRDefault="00482106" w:rsidP="004E3374">
      <w:pPr>
        <w:tabs>
          <w:tab w:val="left" w:pos="900"/>
          <w:tab w:val="right" w:pos="10080"/>
          <w:tab w:val="right" w:pos="10200"/>
        </w:tabs>
      </w:pPr>
      <w:r w:rsidRPr="000371CC">
        <w:t>Item 1A</w:t>
      </w:r>
      <w:r w:rsidRPr="000371CC">
        <w:tab/>
        <w:t>Risk Factors</w:t>
      </w:r>
      <w:r w:rsidR="009E5F38">
        <w:tab/>
      </w:r>
      <w:r w:rsidR="00175A7C">
        <w:t>1</w:t>
      </w:r>
      <w:r w:rsidR="00D5661E">
        <w:t>7</w:t>
      </w:r>
    </w:p>
    <w:p w14:paraId="0F986A6E" w14:textId="77777777" w:rsidR="00482106" w:rsidRPr="000371CC" w:rsidRDefault="00482106" w:rsidP="004E3374">
      <w:pPr>
        <w:tabs>
          <w:tab w:val="left" w:pos="900"/>
          <w:tab w:val="right" w:pos="10080"/>
          <w:tab w:val="right" w:pos="10200"/>
        </w:tabs>
      </w:pPr>
    </w:p>
    <w:p w14:paraId="6537B7F4" w14:textId="4DED6D44" w:rsidR="00482106" w:rsidRPr="000371CC" w:rsidRDefault="00482106" w:rsidP="004E3374">
      <w:pPr>
        <w:tabs>
          <w:tab w:val="left" w:pos="900"/>
          <w:tab w:val="right" w:pos="10080"/>
          <w:tab w:val="right" w:pos="10200"/>
        </w:tabs>
      </w:pPr>
      <w:r w:rsidRPr="000371CC">
        <w:t>Item 2</w:t>
      </w:r>
      <w:r w:rsidRPr="000371CC">
        <w:tab/>
        <w:t>Unregistered Sale</w:t>
      </w:r>
      <w:r w:rsidR="00333843">
        <w:t>s</w:t>
      </w:r>
      <w:r w:rsidRPr="000371CC">
        <w:t xml:space="preserve"> of Equity Securities and Use of Proceeds</w:t>
      </w:r>
      <w:r w:rsidR="009E5F38">
        <w:tab/>
      </w:r>
      <w:r w:rsidR="00175A7C">
        <w:t>1</w:t>
      </w:r>
      <w:r w:rsidR="00D5661E">
        <w:t>7</w:t>
      </w:r>
    </w:p>
    <w:p w14:paraId="2598FC1C" w14:textId="77777777" w:rsidR="00482106" w:rsidRPr="000371CC" w:rsidRDefault="00482106" w:rsidP="004E3374">
      <w:pPr>
        <w:tabs>
          <w:tab w:val="left" w:pos="900"/>
          <w:tab w:val="right" w:pos="10080"/>
          <w:tab w:val="right" w:pos="10200"/>
        </w:tabs>
      </w:pPr>
    </w:p>
    <w:p w14:paraId="790C8A4C" w14:textId="2D60B4D2" w:rsidR="00482106" w:rsidRDefault="00482106" w:rsidP="004E3374">
      <w:pPr>
        <w:tabs>
          <w:tab w:val="left" w:pos="900"/>
          <w:tab w:val="right" w:pos="10080"/>
          <w:tab w:val="right" w:pos="10200"/>
        </w:tabs>
      </w:pPr>
      <w:r w:rsidRPr="000371CC">
        <w:t>Item 3</w:t>
      </w:r>
      <w:r w:rsidRPr="000371CC">
        <w:tab/>
        <w:t>Default</w:t>
      </w:r>
      <w:r w:rsidR="00333843">
        <w:t>s</w:t>
      </w:r>
      <w:r w:rsidRPr="000371CC">
        <w:t xml:space="preserve"> Upon Senior Securities</w:t>
      </w:r>
      <w:r w:rsidR="009E5F38">
        <w:tab/>
      </w:r>
      <w:r w:rsidR="00175A7C">
        <w:t>1</w:t>
      </w:r>
      <w:r w:rsidR="00D5661E">
        <w:t>7</w:t>
      </w:r>
    </w:p>
    <w:p w14:paraId="7122746D" w14:textId="77777777" w:rsidR="00BF7DB7" w:rsidRDefault="00BF7DB7" w:rsidP="004E3374">
      <w:pPr>
        <w:tabs>
          <w:tab w:val="left" w:pos="900"/>
          <w:tab w:val="right" w:pos="10080"/>
          <w:tab w:val="right" w:pos="10200"/>
        </w:tabs>
      </w:pPr>
    </w:p>
    <w:p w14:paraId="51D96C50" w14:textId="5D20C494" w:rsidR="00BF7DB7" w:rsidRPr="000371CC" w:rsidRDefault="00BF7DB7" w:rsidP="004E3374">
      <w:pPr>
        <w:tabs>
          <w:tab w:val="left" w:pos="900"/>
          <w:tab w:val="right" w:pos="10080"/>
          <w:tab w:val="right" w:pos="10200"/>
        </w:tabs>
      </w:pPr>
      <w:r>
        <w:t>Item 4</w:t>
      </w:r>
      <w:r>
        <w:tab/>
      </w:r>
      <w:r w:rsidR="000D4A4B">
        <w:t>Mine Safety Disclosures</w:t>
      </w:r>
      <w:r w:rsidR="009E5F38">
        <w:tab/>
      </w:r>
      <w:r w:rsidR="00175A7C">
        <w:t>1</w:t>
      </w:r>
      <w:r w:rsidR="00D5661E">
        <w:t>7</w:t>
      </w:r>
    </w:p>
    <w:p w14:paraId="1D1D1680" w14:textId="77777777" w:rsidR="00482106" w:rsidRPr="000371CC" w:rsidRDefault="00482106" w:rsidP="004E3374">
      <w:pPr>
        <w:tabs>
          <w:tab w:val="left" w:pos="900"/>
          <w:tab w:val="right" w:pos="10080"/>
          <w:tab w:val="right" w:pos="10200"/>
        </w:tabs>
      </w:pPr>
    </w:p>
    <w:p w14:paraId="7FF4F361" w14:textId="3549FB80" w:rsidR="00482106" w:rsidRPr="000371CC" w:rsidRDefault="003A0C0D" w:rsidP="004E3374">
      <w:pPr>
        <w:tabs>
          <w:tab w:val="left" w:pos="900"/>
          <w:tab w:val="right" w:pos="10080"/>
          <w:tab w:val="right" w:pos="10200"/>
        </w:tabs>
      </w:pPr>
      <w:r>
        <w:t xml:space="preserve">Item </w:t>
      </w:r>
      <w:r w:rsidR="00BF7DB7">
        <w:t>5</w:t>
      </w:r>
      <w:r w:rsidR="00482106" w:rsidRPr="000371CC">
        <w:t xml:space="preserve"> </w:t>
      </w:r>
      <w:r w:rsidR="00482106" w:rsidRPr="000371CC">
        <w:tab/>
        <w:t>Other Information</w:t>
      </w:r>
      <w:r w:rsidR="009E5F38">
        <w:tab/>
      </w:r>
      <w:r w:rsidR="00175A7C">
        <w:t>1</w:t>
      </w:r>
      <w:r w:rsidR="00D5661E">
        <w:t>7</w:t>
      </w:r>
    </w:p>
    <w:p w14:paraId="7329C9FE" w14:textId="77777777" w:rsidR="00482106" w:rsidRPr="000371CC" w:rsidRDefault="00482106" w:rsidP="004E3374">
      <w:pPr>
        <w:tabs>
          <w:tab w:val="left" w:pos="900"/>
          <w:tab w:val="right" w:pos="10080"/>
          <w:tab w:val="right" w:pos="10200"/>
        </w:tabs>
      </w:pPr>
    </w:p>
    <w:p w14:paraId="25371BEC" w14:textId="232D3C0A" w:rsidR="00482106" w:rsidRPr="000371CC" w:rsidRDefault="003A0C0D" w:rsidP="004E3374">
      <w:pPr>
        <w:tabs>
          <w:tab w:val="left" w:pos="900"/>
          <w:tab w:val="right" w:pos="10080"/>
          <w:tab w:val="right" w:pos="10200"/>
        </w:tabs>
      </w:pPr>
      <w:r>
        <w:t xml:space="preserve">Item </w:t>
      </w:r>
      <w:r w:rsidR="00BF7DB7">
        <w:t>6</w:t>
      </w:r>
      <w:r w:rsidR="00482106" w:rsidRPr="000371CC">
        <w:t xml:space="preserve"> </w:t>
      </w:r>
      <w:r w:rsidR="00482106" w:rsidRPr="000371CC">
        <w:tab/>
        <w:t xml:space="preserve">Exhibits </w:t>
      </w:r>
      <w:r w:rsidR="009E5F38">
        <w:tab/>
      </w:r>
      <w:r w:rsidR="00175A7C">
        <w:t>1</w:t>
      </w:r>
      <w:r w:rsidR="00C93C4F">
        <w:t>8</w:t>
      </w:r>
    </w:p>
    <w:p w14:paraId="4E36EFF2" w14:textId="77777777" w:rsidR="00482106" w:rsidRPr="000371CC" w:rsidRDefault="00482106" w:rsidP="00912751">
      <w:pPr>
        <w:tabs>
          <w:tab w:val="left" w:pos="1080"/>
          <w:tab w:val="left" w:pos="1260"/>
          <w:tab w:val="left" w:pos="2340"/>
          <w:tab w:val="right" w:pos="10080"/>
          <w:tab w:val="right" w:pos="10200"/>
        </w:tabs>
        <w:ind w:left="1160" w:hanging="1160"/>
      </w:pPr>
    </w:p>
    <w:p w14:paraId="2C9FEE22" w14:textId="7479180C" w:rsidR="00482106" w:rsidRDefault="00482106" w:rsidP="00912751">
      <w:pPr>
        <w:tabs>
          <w:tab w:val="left" w:pos="1080"/>
          <w:tab w:val="left" w:pos="1260"/>
          <w:tab w:val="left" w:pos="2340"/>
          <w:tab w:val="right" w:pos="10080"/>
          <w:tab w:val="right" w:pos="10200"/>
        </w:tabs>
        <w:ind w:left="1160" w:hanging="1160"/>
      </w:pPr>
      <w:r w:rsidRPr="004E3374">
        <w:rPr>
          <w:b/>
        </w:rPr>
        <w:t>SIGNATURE</w:t>
      </w:r>
      <w:r w:rsidR="00B35C97" w:rsidRPr="004E3374">
        <w:rPr>
          <w:b/>
        </w:rPr>
        <w:t>S</w:t>
      </w:r>
      <w:r w:rsidR="00B35C97" w:rsidRPr="004E3374">
        <w:rPr>
          <w:b/>
        </w:rPr>
        <w:tab/>
      </w:r>
      <w:r w:rsidR="00AA0A65">
        <w:tab/>
      </w:r>
      <w:r w:rsidR="00C93C4F">
        <w:t>19</w:t>
      </w:r>
    </w:p>
    <w:p w14:paraId="0E7F5251" w14:textId="77777777" w:rsidR="00B06924" w:rsidRDefault="00B06924" w:rsidP="00912751">
      <w:pPr>
        <w:tabs>
          <w:tab w:val="left" w:pos="1080"/>
          <w:tab w:val="left" w:pos="1260"/>
          <w:tab w:val="left" w:pos="2340"/>
          <w:tab w:val="right" w:pos="10080"/>
          <w:tab w:val="right" w:pos="10200"/>
        </w:tabs>
        <w:ind w:left="1160" w:hanging="1160"/>
      </w:pPr>
    </w:p>
    <w:p w14:paraId="3107C046" w14:textId="77777777" w:rsidR="00277F5A" w:rsidRDefault="00277F5A" w:rsidP="00277F5A">
      <w:pPr>
        <w:tabs>
          <w:tab w:val="left" w:pos="1080"/>
          <w:tab w:val="left" w:pos="1260"/>
          <w:tab w:val="left" w:pos="2340"/>
          <w:tab w:val="right" w:pos="9900"/>
        </w:tabs>
        <w:ind w:left="1160" w:hanging="1160"/>
      </w:pPr>
    </w:p>
    <w:p w14:paraId="1168115A" w14:textId="77777777" w:rsidR="006A70C4" w:rsidRDefault="006A70C4" w:rsidP="00277F5A">
      <w:pPr>
        <w:tabs>
          <w:tab w:val="left" w:pos="1080"/>
          <w:tab w:val="left" w:pos="1260"/>
          <w:tab w:val="left" w:pos="2340"/>
          <w:tab w:val="right" w:pos="9900"/>
        </w:tabs>
        <w:ind w:left="1160" w:hanging="1160"/>
      </w:pPr>
    </w:p>
    <w:p w14:paraId="606E6DF4" w14:textId="77777777" w:rsidR="00483E00" w:rsidRDefault="00483E00" w:rsidP="00277F5A">
      <w:pPr>
        <w:tabs>
          <w:tab w:val="left" w:pos="1080"/>
          <w:tab w:val="left" w:pos="1260"/>
          <w:tab w:val="left" w:pos="2340"/>
          <w:tab w:val="right" w:pos="9900"/>
        </w:tabs>
        <w:ind w:left="1160" w:hanging="1160"/>
      </w:pPr>
    </w:p>
    <w:p w14:paraId="077D15B1" w14:textId="77777777" w:rsidR="00277F5A" w:rsidRPr="000371CC" w:rsidRDefault="00277F5A" w:rsidP="00277F5A">
      <w:pPr>
        <w:tabs>
          <w:tab w:val="left" w:pos="1080"/>
          <w:tab w:val="left" w:pos="1260"/>
          <w:tab w:val="left" w:pos="2340"/>
          <w:tab w:val="right" w:pos="9900"/>
        </w:tabs>
        <w:ind w:left="1160" w:right="-360" w:hanging="1160"/>
      </w:pPr>
    </w:p>
    <w:p w14:paraId="64B5D7ED" w14:textId="77777777" w:rsidR="00277F5A" w:rsidRPr="000371CC" w:rsidRDefault="00277F5A" w:rsidP="00277F5A">
      <w:pPr>
        <w:sectPr w:rsidR="00277F5A" w:rsidRPr="000371CC" w:rsidSect="00833F08">
          <w:footerReference w:type="even" r:id="rId8"/>
          <w:footerReference w:type="default" r:id="rId9"/>
          <w:footnotePr>
            <w:numRestart w:val="eachPage"/>
          </w:footnotePr>
          <w:pgSz w:w="12240" w:h="15840" w:code="1"/>
          <w:pgMar w:top="1008" w:right="1008" w:bottom="1008" w:left="1008" w:header="720" w:footer="432" w:gutter="0"/>
          <w:pgNumType w:start="1"/>
          <w:cols w:space="0"/>
          <w:titlePg/>
        </w:sectPr>
      </w:pPr>
    </w:p>
    <w:p w14:paraId="2F299AE1" w14:textId="77777777" w:rsidR="00277F5A" w:rsidRPr="001C3695" w:rsidRDefault="004E3374" w:rsidP="008C2AC9">
      <w:pPr>
        <w:pStyle w:val="Heading1"/>
        <w:numPr>
          <w:ilvl w:val="0"/>
          <w:numId w:val="0"/>
        </w:numPr>
      </w:pPr>
      <w:bookmarkStart w:id="5" w:name="_Toc197922408"/>
      <w:r>
        <w:lastRenderedPageBreak/>
        <w:t>Part I</w:t>
      </w:r>
      <w:r w:rsidR="008C2AC9">
        <w:t xml:space="preserve"> -- </w:t>
      </w:r>
      <w:r w:rsidR="001C3695">
        <w:t>F</w:t>
      </w:r>
      <w:r w:rsidR="00277F5A" w:rsidRPr="001C3695">
        <w:t>INANCIAL INFORMATION</w:t>
      </w:r>
      <w:bookmarkEnd w:id="5"/>
    </w:p>
    <w:p w14:paraId="6A278646" w14:textId="77777777" w:rsidR="008C2AC9" w:rsidRPr="008C2AC9" w:rsidRDefault="008C2AC9" w:rsidP="008C2AC9">
      <w:bookmarkStart w:id="6" w:name="_Toc197922409"/>
    </w:p>
    <w:p w14:paraId="095711C9" w14:textId="77777777" w:rsidR="00356734" w:rsidRDefault="008C2AC9" w:rsidP="00315051">
      <w:pPr>
        <w:pStyle w:val="Heading2"/>
        <w:numPr>
          <w:ilvl w:val="0"/>
          <w:numId w:val="0"/>
        </w:numPr>
        <w:tabs>
          <w:tab w:val="left" w:pos="1080"/>
        </w:tabs>
        <w:spacing w:after="0"/>
      </w:pPr>
      <w:r w:rsidRPr="008C2AC9">
        <w:rPr>
          <w:u w:val="none"/>
        </w:rPr>
        <w:t>Item 1</w:t>
      </w:r>
      <w:r w:rsidRPr="008C2AC9">
        <w:rPr>
          <w:u w:val="none"/>
        </w:rPr>
        <w:tab/>
      </w:r>
      <w:r w:rsidR="00277F5A" w:rsidRPr="001C3695">
        <w:t>Financial Statements</w:t>
      </w:r>
      <w:bookmarkEnd w:id="6"/>
    </w:p>
    <w:tbl>
      <w:tblPr>
        <w:tblW w:w="0" w:type="auto"/>
        <w:tblInd w:w="-240" w:type="dxa"/>
        <w:tblLayout w:type="fixed"/>
        <w:tblCellMar>
          <w:left w:w="30" w:type="dxa"/>
          <w:right w:w="30" w:type="dxa"/>
        </w:tblCellMar>
        <w:tblLook w:val="0000" w:firstRow="0" w:lastRow="0" w:firstColumn="0" w:lastColumn="0" w:noHBand="0" w:noVBand="0"/>
      </w:tblPr>
      <w:tblGrid>
        <w:gridCol w:w="305"/>
        <w:gridCol w:w="302"/>
        <w:gridCol w:w="5513"/>
        <w:gridCol w:w="90"/>
        <w:gridCol w:w="1710"/>
        <w:gridCol w:w="270"/>
        <w:gridCol w:w="1890"/>
      </w:tblGrid>
      <w:tr w:rsidR="004F2810" w:rsidRPr="00356734" w14:paraId="793AC12C" w14:textId="77777777" w:rsidTr="007149CF">
        <w:trPr>
          <w:cantSplit/>
          <w:trHeight w:val="230"/>
        </w:trPr>
        <w:tc>
          <w:tcPr>
            <w:tcW w:w="10080" w:type="dxa"/>
            <w:gridSpan w:val="7"/>
          </w:tcPr>
          <w:p w14:paraId="0C2CFE53" w14:textId="77777777" w:rsidR="004F2810" w:rsidRDefault="004F2810" w:rsidP="007149CF">
            <w:pPr>
              <w:pStyle w:val="Heading8"/>
              <w:rPr>
                <w:i w:val="0"/>
                <w:sz w:val="20"/>
                <w:u w:val="none"/>
              </w:rPr>
            </w:pPr>
          </w:p>
          <w:p w14:paraId="3525765E" w14:textId="77777777" w:rsidR="004F2810" w:rsidRPr="00585725" w:rsidRDefault="004F2810" w:rsidP="007149CF">
            <w:pPr>
              <w:pStyle w:val="Heading8"/>
              <w:rPr>
                <w:i w:val="0"/>
                <w:sz w:val="20"/>
                <w:u w:val="none"/>
              </w:rPr>
            </w:pPr>
            <w:r>
              <w:rPr>
                <w:i w:val="0"/>
                <w:sz w:val="20"/>
                <w:u w:val="none"/>
              </w:rPr>
              <w:t>GEOVAX LABS, INC.</w:t>
            </w:r>
          </w:p>
        </w:tc>
      </w:tr>
      <w:tr w:rsidR="004F2810" w:rsidRPr="00356734" w14:paraId="66CE564A" w14:textId="77777777" w:rsidTr="007149CF">
        <w:trPr>
          <w:cantSplit/>
          <w:trHeight w:val="230"/>
        </w:trPr>
        <w:tc>
          <w:tcPr>
            <w:tcW w:w="10080" w:type="dxa"/>
            <w:gridSpan w:val="7"/>
          </w:tcPr>
          <w:p w14:paraId="5E11AAB2" w14:textId="77777777" w:rsidR="004F2810" w:rsidRPr="00356734" w:rsidRDefault="004F2810" w:rsidP="007149CF">
            <w:pPr>
              <w:pStyle w:val="Heading8"/>
              <w:rPr>
                <w:i w:val="0"/>
                <w:sz w:val="20"/>
                <w:u w:val="none"/>
              </w:rPr>
            </w:pPr>
            <w:r w:rsidRPr="00356734">
              <w:rPr>
                <w:i w:val="0"/>
                <w:sz w:val="20"/>
                <w:u w:val="none"/>
              </w:rPr>
              <w:t>CONDENSED CONSOLIDATED BALANCE SHEETS</w:t>
            </w:r>
          </w:p>
        </w:tc>
      </w:tr>
      <w:tr w:rsidR="004F2810" w:rsidRPr="00356734" w14:paraId="3ED00944" w14:textId="77777777" w:rsidTr="007149CF">
        <w:trPr>
          <w:trHeight w:hRule="exact" w:val="230"/>
        </w:trPr>
        <w:tc>
          <w:tcPr>
            <w:tcW w:w="305" w:type="dxa"/>
          </w:tcPr>
          <w:p w14:paraId="14D136BE" w14:textId="77777777" w:rsidR="004F2810" w:rsidRPr="00356734" w:rsidRDefault="004F2810" w:rsidP="007149CF">
            <w:pPr>
              <w:jc w:val="right"/>
              <w:rPr>
                <w:snapToGrid w:val="0"/>
                <w:color w:val="000000"/>
              </w:rPr>
            </w:pPr>
          </w:p>
        </w:tc>
        <w:tc>
          <w:tcPr>
            <w:tcW w:w="302" w:type="dxa"/>
          </w:tcPr>
          <w:p w14:paraId="392DD30B" w14:textId="77777777" w:rsidR="004F2810" w:rsidRPr="00356734" w:rsidRDefault="004F2810" w:rsidP="007149CF">
            <w:pPr>
              <w:jc w:val="right"/>
              <w:rPr>
                <w:snapToGrid w:val="0"/>
                <w:color w:val="000000"/>
              </w:rPr>
            </w:pPr>
          </w:p>
        </w:tc>
        <w:tc>
          <w:tcPr>
            <w:tcW w:w="5513" w:type="dxa"/>
          </w:tcPr>
          <w:p w14:paraId="2E06136E" w14:textId="77777777" w:rsidR="004F2810" w:rsidRPr="00356734" w:rsidRDefault="004F2810" w:rsidP="007149CF">
            <w:pPr>
              <w:jc w:val="right"/>
              <w:rPr>
                <w:snapToGrid w:val="0"/>
                <w:color w:val="000000"/>
              </w:rPr>
            </w:pPr>
          </w:p>
        </w:tc>
        <w:tc>
          <w:tcPr>
            <w:tcW w:w="90" w:type="dxa"/>
          </w:tcPr>
          <w:p w14:paraId="3A2432E9" w14:textId="77777777" w:rsidR="004F2810" w:rsidRPr="00356734" w:rsidRDefault="004F2810" w:rsidP="007149CF">
            <w:pPr>
              <w:jc w:val="right"/>
              <w:rPr>
                <w:snapToGrid w:val="0"/>
                <w:color w:val="000000"/>
              </w:rPr>
            </w:pPr>
          </w:p>
        </w:tc>
        <w:tc>
          <w:tcPr>
            <w:tcW w:w="3870" w:type="dxa"/>
            <w:gridSpan w:val="3"/>
          </w:tcPr>
          <w:p w14:paraId="19C1E738" w14:textId="77777777" w:rsidR="004F2810" w:rsidRPr="00356734" w:rsidRDefault="004F2810" w:rsidP="007149CF">
            <w:pPr>
              <w:jc w:val="center"/>
              <w:rPr>
                <w:snapToGrid w:val="0"/>
                <w:color w:val="000000"/>
              </w:rPr>
            </w:pPr>
          </w:p>
        </w:tc>
      </w:tr>
      <w:tr w:rsidR="004F2810" w:rsidRPr="00356734" w14:paraId="16B69BD9" w14:textId="77777777" w:rsidTr="007149CF">
        <w:trPr>
          <w:trHeight w:hRule="exact" w:val="230"/>
        </w:trPr>
        <w:tc>
          <w:tcPr>
            <w:tcW w:w="305" w:type="dxa"/>
          </w:tcPr>
          <w:p w14:paraId="4E0038D7" w14:textId="77777777" w:rsidR="004F2810" w:rsidRPr="00356734" w:rsidRDefault="004F2810" w:rsidP="007149CF">
            <w:pPr>
              <w:jc w:val="right"/>
              <w:rPr>
                <w:snapToGrid w:val="0"/>
                <w:color w:val="000000"/>
              </w:rPr>
            </w:pPr>
          </w:p>
        </w:tc>
        <w:tc>
          <w:tcPr>
            <w:tcW w:w="302" w:type="dxa"/>
          </w:tcPr>
          <w:p w14:paraId="7991605A" w14:textId="77777777" w:rsidR="004F2810" w:rsidRPr="00356734" w:rsidRDefault="004F2810" w:rsidP="007149CF">
            <w:pPr>
              <w:jc w:val="right"/>
              <w:rPr>
                <w:snapToGrid w:val="0"/>
                <w:color w:val="000000"/>
              </w:rPr>
            </w:pPr>
          </w:p>
        </w:tc>
        <w:tc>
          <w:tcPr>
            <w:tcW w:w="5513" w:type="dxa"/>
          </w:tcPr>
          <w:p w14:paraId="592A4B23" w14:textId="77777777" w:rsidR="004F2810" w:rsidRPr="00356734" w:rsidRDefault="004F2810" w:rsidP="007149CF">
            <w:pPr>
              <w:jc w:val="right"/>
              <w:rPr>
                <w:snapToGrid w:val="0"/>
                <w:color w:val="000000"/>
              </w:rPr>
            </w:pPr>
          </w:p>
        </w:tc>
        <w:tc>
          <w:tcPr>
            <w:tcW w:w="90" w:type="dxa"/>
          </w:tcPr>
          <w:p w14:paraId="46917407" w14:textId="77777777" w:rsidR="004F2810" w:rsidRPr="00356734" w:rsidRDefault="004F2810" w:rsidP="007149CF">
            <w:pPr>
              <w:jc w:val="right"/>
              <w:rPr>
                <w:snapToGrid w:val="0"/>
                <w:color w:val="000000"/>
              </w:rPr>
            </w:pPr>
          </w:p>
        </w:tc>
        <w:tc>
          <w:tcPr>
            <w:tcW w:w="1710" w:type="dxa"/>
          </w:tcPr>
          <w:p w14:paraId="551D031D" w14:textId="30181232" w:rsidR="004F2810" w:rsidRPr="00356734" w:rsidRDefault="00946958" w:rsidP="007149CF">
            <w:pPr>
              <w:jc w:val="center"/>
              <w:rPr>
                <w:snapToGrid w:val="0"/>
                <w:color w:val="000000"/>
              </w:rPr>
            </w:pPr>
            <w:r>
              <w:rPr>
                <w:snapToGrid w:val="0"/>
                <w:color w:val="000000"/>
              </w:rPr>
              <w:t>June</w:t>
            </w:r>
            <w:r w:rsidR="004F2810">
              <w:rPr>
                <w:snapToGrid w:val="0"/>
                <w:color w:val="000000"/>
              </w:rPr>
              <w:t xml:space="preserve"> 3</w:t>
            </w:r>
            <w:r>
              <w:rPr>
                <w:snapToGrid w:val="0"/>
                <w:color w:val="000000"/>
              </w:rPr>
              <w:t>0</w:t>
            </w:r>
            <w:r w:rsidR="005A0E70">
              <w:rPr>
                <w:snapToGrid w:val="0"/>
                <w:color w:val="000000"/>
              </w:rPr>
              <w:t>,</w:t>
            </w:r>
          </w:p>
        </w:tc>
        <w:tc>
          <w:tcPr>
            <w:tcW w:w="270" w:type="dxa"/>
          </w:tcPr>
          <w:p w14:paraId="550D4FD1" w14:textId="77777777" w:rsidR="004F2810" w:rsidRPr="00356734" w:rsidRDefault="004F2810" w:rsidP="007149CF">
            <w:pPr>
              <w:jc w:val="right"/>
              <w:rPr>
                <w:snapToGrid w:val="0"/>
                <w:color w:val="000000"/>
              </w:rPr>
            </w:pPr>
          </w:p>
        </w:tc>
        <w:tc>
          <w:tcPr>
            <w:tcW w:w="1890" w:type="dxa"/>
          </w:tcPr>
          <w:p w14:paraId="7ABBEE6C" w14:textId="77777777" w:rsidR="004F2810" w:rsidRPr="00356734" w:rsidRDefault="004F2810" w:rsidP="007149CF">
            <w:pPr>
              <w:jc w:val="center"/>
              <w:rPr>
                <w:snapToGrid w:val="0"/>
                <w:color w:val="000000"/>
              </w:rPr>
            </w:pPr>
            <w:r w:rsidRPr="00356734">
              <w:rPr>
                <w:snapToGrid w:val="0"/>
                <w:color w:val="000000"/>
              </w:rPr>
              <w:t>December 31,</w:t>
            </w:r>
          </w:p>
        </w:tc>
      </w:tr>
      <w:tr w:rsidR="004F2810" w:rsidRPr="00356734" w14:paraId="1A7973D9" w14:textId="77777777" w:rsidTr="007149CF">
        <w:trPr>
          <w:trHeight w:hRule="exact" w:val="230"/>
        </w:trPr>
        <w:tc>
          <w:tcPr>
            <w:tcW w:w="305" w:type="dxa"/>
          </w:tcPr>
          <w:p w14:paraId="76859BFC" w14:textId="77777777" w:rsidR="004F2810" w:rsidRPr="00356734" w:rsidRDefault="004F2810" w:rsidP="007149CF">
            <w:pPr>
              <w:jc w:val="right"/>
              <w:rPr>
                <w:snapToGrid w:val="0"/>
                <w:color w:val="000000"/>
              </w:rPr>
            </w:pPr>
          </w:p>
        </w:tc>
        <w:tc>
          <w:tcPr>
            <w:tcW w:w="302" w:type="dxa"/>
          </w:tcPr>
          <w:p w14:paraId="7EBE0FAC" w14:textId="77777777" w:rsidR="004F2810" w:rsidRPr="00356734" w:rsidRDefault="004F2810" w:rsidP="007149CF">
            <w:pPr>
              <w:jc w:val="right"/>
              <w:rPr>
                <w:snapToGrid w:val="0"/>
                <w:color w:val="000000"/>
              </w:rPr>
            </w:pPr>
          </w:p>
        </w:tc>
        <w:tc>
          <w:tcPr>
            <w:tcW w:w="5513" w:type="dxa"/>
          </w:tcPr>
          <w:p w14:paraId="5C6C46DF" w14:textId="77777777" w:rsidR="004F2810" w:rsidRPr="00356734" w:rsidRDefault="004F2810" w:rsidP="007149CF">
            <w:pPr>
              <w:jc w:val="right"/>
              <w:rPr>
                <w:snapToGrid w:val="0"/>
                <w:color w:val="000000"/>
              </w:rPr>
            </w:pPr>
          </w:p>
        </w:tc>
        <w:tc>
          <w:tcPr>
            <w:tcW w:w="90" w:type="dxa"/>
          </w:tcPr>
          <w:p w14:paraId="40E7CFEC" w14:textId="77777777" w:rsidR="004F2810" w:rsidRPr="00356734" w:rsidRDefault="004F2810" w:rsidP="007149CF">
            <w:pPr>
              <w:jc w:val="right"/>
              <w:rPr>
                <w:snapToGrid w:val="0"/>
                <w:color w:val="000000"/>
              </w:rPr>
            </w:pPr>
          </w:p>
        </w:tc>
        <w:tc>
          <w:tcPr>
            <w:tcW w:w="1710" w:type="dxa"/>
            <w:tcBorders>
              <w:bottom w:val="single" w:sz="6" w:space="0" w:color="auto"/>
            </w:tcBorders>
          </w:tcPr>
          <w:p w14:paraId="182074B1" w14:textId="043695CE" w:rsidR="004F2810" w:rsidRPr="00356734" w:rsidRDefault="004F2810" w:rsidP="007149CF">
            <w:pPr>
              <w:jc w:val="center"/>
              <w:rPr>
                <w:snapToGrid w:val="0"/>
                <w:color w:val="000000"/>
              </w:rPr>
            </w:pPr>
            <w:r>
              <w:rPr>
                <w:snapToGrid w:val="0"/>
                <w:color w:val="000000"/>
              </w:rPr>
              <w:t>202</w:t>
            </w:r>
            <w:r w:rsidR="006E2770">
              <w:rPr>
                <w:snapToGrid w:val="0"/>
                <w:color w:val="000000"/>
              </w:rPr>
              <w:t>6</w:t>
            </w:r>
          </w:p>
        </w:tc>
        <w:tc>
          <w:tcPr>
            <w:tcW w:w="270" w:type="dxa"/>
          </w:tcPr>
          <w:p w14:paraId="3029699E" w14:textId="77777777" w:rsidR="004F2810" w:rsidRPr="00356734" w:rsidRDefault="004F2810" w:rsidP="007149CF">
            <w:pPr>
              <w:jc w:val="right"/>
              <w:rPr>
                <w:snapToGrid w:val="0"/>
                <w:color w:val="000000"/>
              </w:rPr>
            </w:pPr>
          </w:p>
        </w:tc>
        <w:tc>
          <w:tcPr>
            <w:tcW w:w="1890" w:type="dxa"/>
            <w:tcBorders>
              <w:bottom w:val="single" w:sz="6" w:space="0" w:color="auto"/>
            </w:tcBorders>
          </w:tcPr>
          <w:p w14:paraId="3FC59888" w14:textId="59CE34C5" w:rsidR="004F2810" w:rsidRPr="00356734" w:rsidRDefault="004F2810" w:rsidP="007149CF">
            <w:pPr>
              <w:jc w:val="center"/>
              <w:rPr>
                <w:snapToGrid w:val="0"/>
                <w:color w:val="000000"/>
              </w:rPr>
            </w:pPr>
            <w:r w:rsidRPr="00356734">
              <w:rPr>
                <w:snapToGrid w:val="0"/>
                <w:color w:val="000000"/>
              </w:rPr>
              <w:t>20</w:t>
            </w:r>
            <w:r>
              <w:rPr>
                <w:snapToGrid w:val="0"/>
                <w:color w:val="000000"/>
              </w:rPr>
              <w:t>2</w:t>
            </w:r>
            <w:r w:rsidR="00940F8E">
              <w:rPr>
                <w:snapToGrid w:val="0"/>
                <w:color w:val="000000"/>
              </w:rPr>
              <w:t>5</w:t>
            </w:r>
          </w:p>
        </w:tc>
      </w:tr>
      <w:tr w:rsidR="004F2810" w:rsidRPr="00EB7BF0" w14:paraId="5BB37AA2" w14:textId="77777777" w:rsidTr="007149CF">
        <w:trPr>
          <w:trHeight w:hRule="exact" w:val="230"/>
        </w:trPr>
        <w:tc>
          <w:tcPr>
            <w:tcW w:w="6120" w:type="dxa"/>
            <w:gridSpan w:val="3"/>
          </w:tcPr>
          <w:p w14:paraId="405E0886" w14:textId="77777777" w:rsidR="004F2810" w:rsidRPr="00EB7BF0" w:rsidRDefault="004F2810" w:rsidP="007149CF">
            <w:pPr>
              <w:rPr>
                <w:snapToGrid w:val="0"/>
                <w:color w:val="000000"/>
              </w:rPr>
            </w:pPr>
          </w:p>
        </w:tc>
        <w:tc>
          <w:tcPr>
            <w:tcW w:w="90" w:type="dxa"/>
          </w:tcPr>
          <w:p w14:paraId="7279DB76" w14:textId="77777777" w:rsidR="004F2810" w:rsidRPr="00EB7BF0" w:rsidRDefault="004F2810" w:rsidP="007149CF">
            <w:pPr>
              <w:jc w:val="right"/>
              <w:rPr>
                <w:snapToGrid w:val="0"/>
                <w:color w:val="000000"/>
              </w:rPr>
            </w:pPr>
          </w:p>
        </w:tc>
        <w:tc>
          <w:tcPr>
            <w:tcW w:w="1710" w:type="dxa"/>
          </w:tcPr>
          <w:p w14:paraId="47E53574" w14:textId="77777777" w:rsidR="004F2810" w:rsidRPr="00EB7BF0" w:rsidRDefault="004F2810" w:rsidP="007149CF">
            <w:pPr>
              <w:jc w:val="center"/>
              <w:rPr>
                <w:snapToGrid w:val="0"/>
                <w:color w:val="000000"/>
              </w:rPr>
            </w:pPr>
            <w:r>
              <w:rPr>
                <w:snapToGrid w:val="0"/>
                <w:color w:val="000000"/>
              </w:rPr>
              <w:t>(unaudited)</w:t>
            </w:r>
          </w:p>
        </w:tc>
        <w:tc>
          <w:tcPr>
            <w:tcW w:w="270" w:type="dxa"/>
          </w:tcPr>
          <w:p w14:paraId="3F407915" w14:textId="77777777" w:rsidR="004F2810" w:rsidRPr="00EB7BF0" w:rsidRDefault="004F2810" w:rsidP="007149CF">
            <w:pPr>
              <w:jc w:val="center"/>
              <w:rPr>
                <w:snapToGrid w:val="0"/>
                <w:color w:val="000000"/>
              </w:rPr>
            </w:pPr>
          </w:p>
        </w:tc>
        <w:tc>
          <w:tcPr>
            <w:tcW w:w="1890" w:type="dxa"/>
          </w:tcPr>
          <w:p w14:paraId="27720195" w14:textId="77777777" w:rsidR="004F2810" w:rsidRPr="00EB7BF0" w:rsidRDefault="004F2810" w:rsidP="007149CF">
            <w:pPr>
              <w:jc w:val="center"/>
              <w:rPr>
                <w:snapToGrid w:val="0"/>
                <w:color w:val="000000"/>
              </w:rPr>
            </w:pPr>
          </w:p>
        </w:tc>
      </w:tr>
      <w:tr w:rsidR="004F2810" w:rsidRPr="00EB7BF0" w14:paraId="07E3F118" w14:textId="77777777" w:rsidTr="007149CF">
        <w:trPr>
          <w:trHeight w:hRule="exact" w:val="230"/>
        </w:trPr>
        <w:tc>
          <w:tcPr>
            <w:tcW w:w="6120" w:type="dxa"/>
            <w:gridSpan w:val="3"/>
          </w:tcPr>
          <w:p w14:paraId="0F7479F6" w14:textId="77777777" w:rsidR="004F2810" w:rsidRPr="00EB7BF0" w:rsidRDefault="004F2810" w:rsidP="007149CF">
            <w:pPr>
              <w:rPr>
                <w:snapToGrid w:val="0"/>
                <w:color w:val="000000"/>
              </w:rPr>
            </w:pPr>
            <w:r w:rsidRPr="00374FE3">
              <w:rPr>
                <w:snapToGrid w:val="0"/>
                <w:color w:val="000000"/>
              </w:rPr>
              <w:t>ASSETS</w:t>
            </w:r>
          </w:p>
        </w:tc>
        <w:tc>
          <w:tcPr>
            <w:tcW w:w="90" w:type="dxa"/>
          </w:tcPr>
          <w:p w14:paraId="0277956F" w14:textId="77777777" w:rsidR="004F2810" w:rsidRPr="00EB7BF0" w:rsidRDefault="004F2810" w:rsidP="007149CF">
            <w:pPr>
              <w:jc w:val="right"/>
              <w:rPr>
                <w:snapToGrid w:val="0"/>
                <w:color w:val="000000"/>
              </w:rPr>
            </w:pPr>
          </w:p>
        </w:tc>
        <w:tc>
          <w:tcPr>
            <w:tcW w:w="1710" w:type="dxa"/>
          </w:tcPr>
          <w:p w14:paraId="40AC663E" w14:textId="77777777" w:rsidR="004F2810" w:rsidRDefault="004F2810" w:rsidP="007149CF">
            <w:pPr>
              <w:jc w:val="center"/>
              <w:rPr>
                <w:snapToGrid w:val="0"/>
                <w:color w:val="000000"/>
              </w:rPr>
            </w:pPr>
          </w:p>
        </w:tc>
        <w:tc>
          <w:tcPr>
            <w:tcW w:w="270" w:type="dxa"/>
          </w:tcPr>
          <w:p w14:paraId="30DB24BB" w14:textId="77777777" w:rsidR="004F2810" w:rsidRPr="00EB7BF0" w:rsidRDefault="004F2810" w:rsidP="007149CF">
            <w:pPr>
              <w:jc w:val="center"/>
              <w:rPr>
                <w:snapToGrid w:val="0"/>
                <w:color w:val="000000"/>
              </w:rPr>
            </w:pPr>
          </w:p>
        </w:tc>
        <w:tc>
          <w:tcPr>
            <w:tcW w:w="1890" w:type="dxa"/>
          </w:tcPr>
          <w:p w14:paraId="621CD9FF" w14:textId="77777777" w:rsidR="004F2810" w:rsidRPr="00EB7BF0" w:rsidRDefault="004F2810" w:rsidP="007149CF">
            <w:pPr>
              <w:jc w:val="center"/>
              <w:rPr>
                <w:snapToGrid w:val="0"/>
                <w:color w:val="000000"/>
              </w:rPr>
            </w:pPr>
          </w:p>
        </w:tc>
      </w:tr>
      <w:tr w:rsidR="004F2810" w:rsidRPr="00EB7BF0" w14:paraId="1179E91B" w14:textId="77777777" w:rsidTr="007149CF">
        <w:trPr>
          <w:trHeight w:hRule="exact" w:val="230"/>
        </w:trPr>
        <w:tc>
          <w:tcPr>
            <w:tcW w:w="6120" w:type="dxa"/>
            <w:gridSpan w:val="3"/>
          </w:tcPr>
          <w:p w14:paraId="4EA4D6F2" w14:textId="77777777" w:rsidR="004F2810" w:rsidRPr="00EB7BF0" w:rsidRDefault="004F2810" w:rsidP="007149CF">
            <w:pPr>
              <w:rPr>
                <w:snapToGrid w:val="0"/>
                <w:color w:val="000000"/>
              </w:rPr>
            </w:pPr>
            <w:r w:rsidRPr="00374FE3">
              <w:rPr>
                <w:snapToGrid w:val="0"/>
                <w:color w:val="000000"/>
              </w:rPr>
              <w:t>Current assets:</w:t>
            </w:r>
          </w:p>
        </w:tc>
        <w:tc>
          <w:tcPr>
            <w:tcW w:w="90" w:type="dxa"/>
          </w:tcPr>
          <w:p w14:paraId="24D6E8B8" w14:textId="77777777" w:rsidR="004F2810" w:rsidRPr="00EB7BF0" w:rsidRDefault="004F2810" w:rsidP="007149CF">
            <w:pPr>
              <w:jc w:val="right"/>
              <w:rPr>
                <w:snapToGrid w:val="0"/>
                <w:color w:val="000000"/>
              </w:rPr>
            </w:pPr>
          </w:p>
        </w:tc>
        <w:tc>
          <w:tcPr>
            <w:tcW w:w="1710" w:type="dxa"/>
          </w:tcPr>
          <w:p w14:paraId="63AA9669" w14:textId="77777777" w:rsidR="004F2810" w:rsidRPr="00EB7BF0" w:rsidRDefault="004F2810" w:rsidP="007149CF">
            <w:pPr>
              <w:jc w:val="right"/>
              <w:rPr>
                <w:snapToGrid w:val="0"/>
                <w:color w:val="000000"/>
              </w:rPr>
            </w:pPr>
          </w:p>
        </w:tc>
        <w:tc>
          <w:tcPr>
            <w:tcW w:w="270" w:type="dxa"/>
          </w:tcPr>
          <w:p w14:paraId="2259237F" w14:textId="77777777" w:rsidR="004F2810" w:rsidRPr="00EB7BF0" w:rsidRDefault="004F2810" w:rsidP="007149CF">
            <w:pPr>
              <w:jc w:val="right"/>
              <w:rPr>
                <w:snapToGrid w:val="0"/>
                <w:color w:val="000000"/>
              </w:rPr>
            </w:pPr>
          </w:p>
        </w:tc>
        <w:tc>
          <w:tcPr>
            <w:tcW w:w="1890" w:type="dxa"/>
          </w:tcPr>
          <w:p w14:paraId="50B38173" w14:textId="77777777" w:rsidR="004F2810" w:rsidRPr="00EB7BF0" w:rsidRDefault="004F2810" w:rsidP="007149CF">
            <w:pPr>
              <w:jc w:val="right"/>
              <w:rPr>
                <w:snapToGrid w:val="0"/>
                <w:color w:val="000000"/>
              </w:rPr>
            </w:pPr>
          </w:p>
        </w:tc>
      </w:tr>
      <w:tr w:rsidR="004F2810" w:rsidRPr="00EB7BF0" w14:paraId="4E555D56" w14:textId="77777777" w:rsidTr="007149CF">
        <w:trPr>
          <w:trHeight w:hRule="exact" w:val="230"/>
        </w:trPr>
        <w:tc>
          <w:tcPr>
            <w:tcW w:w="305" w:type="dxa"/>
          </w:tcPr>
          <w:p w14:paraId="0CF05980" w14:textId="77777777" w:rsidR="004F2810" w:rsidRPr="00EB7BF0" w:rsidRDefault="004F2810" w:rsidP="007149CF">
            <w:pPr>
              <w:rPr>
                <w:snapToGrid w:val="0"/>
                <w:color w:val="000000"/>
              </w:rPr>
            </w:pPr>
          </w:p>
        </w:tc>
        <w:tc>
          <w:tcPr>
            <w:tcW w:w="5815" w:type="dxa"/>
            <w:gridSpan w:val="2"/>
          </w:tcPr>
          <w:p w14:paraId="7BA628D0" w14:textId="77777777" w:rsidR="004F2810" w:rsidRPr="00EB7BF0" w:rsidRDefault="004F2810" w:rsidP="007149CF">
            <w:pPr>
              <w:rPr>
                <w:b/>
                <w:snapToGrid w:val="0"/>
                <w:color w:val="000000"/>
              </w:rPr>
            </w:pPr>
            <w:r w:rsidRPr="00374FE3">
              <w:rPr>
                <w:snapToGrid w:val="0"/>
                <w:color w:val="000000"/>
              </w:rPr>
              <w:t>Cash and cash equivalents</w:t>
            </w:r>
          </w:p>
        </w:tc>
        <w:tc>
          <w:tcPr>
            <w:tcW w:w="90" w:type="dxa"/>
          </w:tcPr>
          <w:p w14:paraId="30789EF0" w14:textId="77777777" w:rsidR="004F2810" w:rsidRPr="00EB7BF0" w:rsidRDefault="004F2810" w:rsidP="007149CF">
            <w:pPr>
              <w:jc w:val="right"/>
              <w:rPr>
                <w:snapToGrid w:val="0"/>
                <w:color w:val="000000"/>
              </w:rPr>
            </w:pPr>
          </w:p>
        </w:tc>
        <w:tc>
          <w:tcPr>
            <w:tcW w:w="1710" w:type="dxa"/>
          </w:tcPr>
          <w:p w14:paraId="1E761BE8" w14:textId="4CE67192" w:rsidR="004F2810" w:rsidRPr="00EB7BF0" w:rsidRDefault="004F2810" w:rsidP="007149CF">
            <w:pPr>
              <w:tabs>
                <w:tab w:val="left" w:pos="115"/>
                <w:tab w:val="decimal" w:pos="1320"/>
              </w:tabs>
              <w:rPr>
                <w:snapToGrid w:val="0"/>
                <w:color w:val="000000"/>
              </w:rPr>
            </w:pPr>
            <w:r w:rsidRPr="00374FE3">
              <w:rPr>
                <w:snapToGrid w:val="0"/>
                <w:color w:val="000000"/>
              </w:rPr>
              <w:t>$</w:t>
            </w:r>
            <w:r w:rsidRPr="00374FE3">
              <w:rPr>
                <w:snapToGrid w:val="0"/>
                <w:color w:val="000000"/>
              </w:rPr>
              <w:tab/>
            </w:r>
            <w:r w:rsidRPr="00374FE3">
              <w:rPr>
                <w:snapToGrid w:val="0"/>
                <w:color w:val="000000"/>
              </w:rPr>
              <w:tab/>
            </w:r>
            <w:r w:rsidR="00C30C2D">
              <w:rPr>
                <w:snapToGrid w:val="0"/>
                <w:color w:val="000000"/>
              </w:rPr>
              <w:t>3,143,422</w:t>
            </w:r>
          </w:p>
        </w:tc>
        <w:tc>
          <w:tcPr>
            <w:tcW w:w="270" w:type="dxa"/>
          </w:tcPr>
          <w:p w14:paraId="34194808" w14:textId="77777777" w:rsidR="004F2810" w:rsidRPr="00EB7BF0" w:rsidRDefault="004F2810" w:rsidP="007149CF">
            <w:pPr>
              <w:jc w:val="right"/>
              <w:rPr>
                <w:snapToGrid w:val="0"/>
                <w:color w:val="000000"/>
              </w:rPr>
            </w:pPr>
          </w:p>
        </w:tc>
        <w:tc>
          <w:tcPr>
            <w:tcW w:w="1890" w:type="dxa"/>
          </w:tcPr>
          <w:p w14:paraId="48ED2FF3" w14:textId="4738EC41" w:rsidR="004F2810" w:rsidRPr="00EB7BF0" w:rsidRDefault="004F2810" w:rsidP="007149CF">
            <w:pPr>
              <w:tabs>
                <w:tab w:val="left" w:pos="115"/>
                <w:tab w:val="decimal" w:pos="1500"/>
              </w:tabs>
              <w:rPr>
                <w:snapToGrid w:val="0"/>
                <w:color w:val="000000"/>
              </w:rPr>
            </w:pPr>
            <w:r>
              <w:rPr>
                <w:snapToGrid w:val="0"/>
                <w:color w:val="000000"/>
              </w:rPr>
              <w:t>$</w:t>
            </w:r>
            <w:r>
              <w:rPr>
                <w:snapToGrid w:val="0"/>
                <w:color w:val="000000"/>
              </w:rPr>
              <w:tab/>
            </w:r>
            <w:r>
              <w:rPr>
                <w:snapToGrid w:val="0"/>
                <w:color w:val="000000"/>
              </w:rPr>
              <w:tab/>
            </w:r>
            <w:r w:rsidR="006E2770">
              <w:rPr>
                <w:snapToGrid w:val="0"/>
                <w:color w:val="000000"/>
              </w:rPr>
              <w:t>3,085,741</w:t>
            </w:r>
          </w:p>
        </w:tc>
      </w:tr>
      <w:tr w:rsidR="004F2810" w:rsidRPr="00EB7BF0" w14:paraId="4FE7A57C" w14:textId="77777777" w:rsidTr="007149CF">
        <w:trPr>
          <w:trHeight w:hRule="exact" w:val="230"/>
        </w:trPr>
        <w:tc>
          <w:tcPr>
            <w:tcW w:w="305" w:type="dxa"/>
          </w:tcPr>
          <w:p w14:paraId="3BEA80D6" w14:textId="77777777" w:rsidR="004F2810" w:rsidRPr="00EB7BF0" w:rsidRDefault="004F2810" w:rsidP="007149CF">
            <w:pPr>
              <w:jc w:val="right"/>
              <w:rPr>
                <w:snapToGrid w:val="0"/>
                <w:color w:val="000000"/>
              </w:rPr>
            </w:pPr>
          </w:p>
        </w:tc>
        <w:tc>
          <w:tcPr>
            <w:tcW w:w="5815" w:type="dxa"/>
            <w:gridSpan w:val="2"/>
          </w:tcPr>
          <w:p w14:paraId="2E5D6E5B" w14:textId="7A365248" w:rsidR="004F2810" w:rsidRPr="00EB7BF0" w:rsidRDefault="004F2810" w:rsidP="007149CF">
            <w:pPr>
              <w:rPr>
                <w:b/>
                <w:snapToGrid w:val="0"/>
                <w:color w:val="000000"/>
              </w:rPr>
            </w:pPr>
            <w:r w:rsidRPr="00374FE3">
              <w:rPr>
                <w:snapToGrid w:val="0"/>
                <w:color w:val="000000"/>
              </w:rPr>
              <w:t>Prepaid expenses</w:t>
            </w:r>
            <w:r w:rsidR="00940F8E">
              <w:rPr>
                <w:snapToGrid w:val="0"/>
                <w:color w:val="000000"/>
              </w:rPr>
              <w:t xml:space="preserve"> and other current assets</w:t>
            </w:r>
          </w:p>
        </w:tc>
        <w:tc>
          <w:tcPr>
            <w:tcW w:w="90" w:type="dxa"/>
          </w:tcPr>
          <w:p w14:paraId="515F6004" w14:textId="77777777" w:rsidR="004F2810" w:rsidRPr="00EB7BF0" w:rsidRDefault="004F2810" w:rsidP="007149CF">
            <w:pPr>
              <w:jc w:val="right"/>
              <w:rPr>
                <w:snapToGrid w:val="0"/>
                <w:color w:val="000000"/>
              </w:rPr>
            </w:pPr>
          </w:p>
        </w:tc>
        <w:tc>
          <w:tcPr>
            <w:tcW w:w="1710" w:type="dxa"/>
            <w:tcBorders>
              <w:bottom w:val="single" w:sz="4" w:space="0" w:color="auto"/>
            </w:tcBorders>
          </w:tcPr>
          <w:p w14:paraId="52F353D1" w14:textId="63E771A4" w:rsidR="004F2810" w:rsidRPr="00EB7BF0" w:rsidRDefault="00C30C2D" w:rsidP="007149CF">
            <w:pPr>
              <w:tabs>
                <w:tab w:val="decimal" w:pos="1320"/>
              </w:tabs>
              <w:rPr>
                <w:snapToGrid w:val="0"/>
                <w:color w:val="000000"/>
              </w:rPr>
            </w:pPr>
            <w:r>
              <w:rPr>
                <w:snapToGrid w:val="0"/>
                <w:color w:val="000000"/>
              </w:rPr>
              <w:t>1,031,877</w:t>
            </w:r>
          </w:p>
        </w:tc>
        <w:tc>
          <w:tcPr>
            <w:tcW w:w="270" w:type="dxa"/>
          </w:tcPr>
          <w:p w14:paraId="5BE35503" w14:textId="77777777" w:rsidR="004F2810" w:rsidRPr="00EB7BF0" w:rsidRDefault="004F2810" w:rsidP="007149CF">
            <w:pPr>
              <w:jc w:val="right"/>
              <w:rPr>
                <w:snapToGrid w:val="0"/>
                <w:color w:val="000000"/>
              </w:rPr>
            </w:pPr>
          </w:p>
        </w:tc>
        <w:tc>
          <w:tcPr>
            <w:tcW w:w="1890" w:type="dxa"/>
            <w:tcBorders>
              <w:bottom w:val="single" w:sz="4" w:space="0" w:color="auto"/>
            </w:tcBorders>
          </w:tcPr>
          <w:p w14:paraId="3B4136FF" w14:textId="4AB82023" w:rsidR="004F2810" w:rsidRPr="00EB7BF0" w:rsidRDefault="006E2770" w:rsidP="007149CF">
            <w:pPr>
              <w:tabs>
                <w:tab w:val="decimal" w:pos="1500"/>
              </w:tabs>
              <w:rPr>
                <w:snapToGrid w:val="0"/>
                <w:color w:val="000000"/>
              </w:rPr>
            </w:pPr>
            <w:r>
              <w:rPr>
                <w:snapToGrid w:val="0"/>
                <w:color w:val="000000"/>
              </w:rPr>
              <w:t>2,228,910</w:t>
            </w:r>
          </w:p>
        </w:tc>
      </w:tr>
      <w:tr w:rsidR="004F2810" w:rsidRPr="00EB7BF0" w14:paraId="62DE1FC6" w14:textId="77777777" w:rsidTr="007149CF">
        <w:trPr>
          <w:trHeight w:hRule="exact" w:val="230"/>
        </w:trPr>
        <w:tc>
          <w:tcPr>
            <w:tcW w:w="6120" w:type="dxa"/>
            <w:gridSpan w:val="3"/>
          </w:tcPr>
          <w:p w14:paraId="04C45F84" w14:textId="77777777" w:rsidR="004F2810" w:rsidRPr="00E74795" w:rsidRDefault="004F2810" w:rsidP="007149CF">
            <w:pPr>
              <w:rPr>
                <w:snapToGrid w:val="0"/>
                <w:color w:val="000000"/>
              </w:rPr>
            </w:pPr>
            <w:r w:rsidRPr="00374FE3">
              <w:rPr>
                <w:snapToGrid w:val="0"/>
                <w:color w:val="000000"/>
              </w:rPr>
              <w:t>Total current assets</w:t>
            </w:r>
          </w:p>
        </w:tc>
        <w:tc>
          <w:tcPr>
            <w:tcW w:w="90" w:type="dxa"/>
          </w:tcPr>
          <w:p w14:paraId="7C90F9C8" w14:textId="77777777" w:rsidR="004F2810" w:rsidRPr="00E74795" w:rsidRDefault="004F2810" w:rsidP="007149CF">
            <w:pPr>
              <w:jc w:val="right"/>
              <w:rPr>
                <w:snapToGrid w:val="0"/>
                <w:color w:val="000000"/>
              </w:rPr>
            </w:pPr>
          </w:p>
        </w:tc>
        <w:tc>
          <w:tcPr>
            <w:tcW w:w="1710" w:type="dxa"/>
            <w:tcBorders>
              <w:top w:val="single" w:sz="4" w:space="0" w:color="auto"/>
            </w:tcBorders>
          </w:tcPr>
          <w:p w14:paraId="60CB5BA6" w14:textId="05ADC881" w:rsidR="004F2810" w:rsidRPr="00E74795" w:rsidRDefault="00C30C2D" w:rsidP="007149CF">
            <w:pPr>
              <w:tabs>
                <w:tab w:val="decimal" w:pos="1320"/>
              </w:tabs>
              <w:rPr>
                <w:snapToGrid w:val="0"/>
                <w:color w:val="000000"/>
              </w:rPr>
            </w:pPr>
            <w:r>
              <w:rPr>
                <w:snapToGrid w:val="0"/>
                <w:color w:val="000000"/>
              </w:rPr>
              <w:t>4,175,299</w:t>
            </w:r>
          </w:p>
        </w:tc>
        <w:tc>
          <w:tcPr>
            <w:tcW w:w="270" w:type="dxa"/>
          </w:tcPr>
          <w:p w14:paraId="7487E204" w14:textId="77777777" w:rsidR="004F2810" w:rsidRPr="00E74795" w:rsidRDefault="004F2810" w:rsidP="007149CF">
            <w:pPr>
              <w:jc w:val="center"/>
              <w:rPr>
                <w:snapToGrid w:val="0"/>
                <w:color w:val="000000"/>
              </w:rPr>
            </w:pPr>
          </w:p>
        </w:tc>
        <w:tc>
          <w:tcPr>
            <w:tcW w:w="1890" w:type="dxa"/>
            <w:tcBorders>
              <w:top w:val="single" w:sz="4" w:space="0" w:color="auto"/>
            </w:tcBorders>
          </w:tcPr>
          <w:p w14:paraId="1BF6B72E" w14:textId="65857B06" w:rsidR="004F2810" w:rsidRPr="00E74795" w:rsidRDefault="006E2770" w:rsidP="007149CF">
            <w:pPr>
              <w:tabs>
                <w:tab w:val="decimal" w:pos="1500"/>
              </w:tabs>
              <w:rPr>
                <w:snapToGrid w:val="0"/>
                <w:color w:val="000000"/>
              </w:rPr>
            </w:pPr>
            <w:r>
              <w:rPr>
                <w:snapToGrid w:val="0"/>
                <w:color w:val="000000"/>
              </w:rPr>
              <w:t>5,314,651</w:t>
            </w:r>
          </w:p>
        </w:tc>
      </w:tr>
      <w:tr w:rsidR="004F2810" w:rsidRPr="00EB7BF0" w14:paraId="43F45216" w14:textId="77777777" w:rsidTr="007149CF">
        <w:trPr>
          <w:trHeight w:hRule="exact" w:val="230"/>
        </w:trPr>
        <w:tc>
          <w:tcPr>
            <w:tcW w:w="6120" w:type="dxa"/>
            <w:gridSpan w:val="3"/>
          </w:tcPr>
          <w:p w14:paraId="7E75D461" w14:textId="77777777" w:rsidR="004F2810" w:rsidRPr="00E74795" w:rsidRDefault="004F2810" w:rsidP="007149CF">
            <w:pPr>
              <w:rPr>
                <w:b/>
                <w:snapToGrid w:val="0"/>
                <w:color w:val="000000"/>
              </w:rPr>
            </w:pPr>
            <w:r w:rsidRPr="00374FE3">
              <w:rPr>
                <w:snapToGrid w:val="0"/>
                <w:color w:val="000000"/>
              </w:rPr>
              <w:t>Property and equipment, net</w:t>
            </w:r>
          </w:p>
        </w:tc>
        <w:tc>
          <w:tcPr>
            <w:tcW w:w="90" w:type="dxa"/>
          </w:tcPr>
          <w:p w14:paraId="09618B32" w14:textId="77777777" w:rsidR="004F2810" w:rsidRPr="00E74795" w:rsidRDefault="004F2810" w:rsidP="007149CF">
            <w:pPr>
              <w:jc w:val="right"/>
              <w:rPr>
                <w:snapToGrid w:val="0"/>
                <w:color w:val="000000"/>
              </w:rPr>
            </w:pPr>
          </w:p>
        </w:tc>
        <w:tc>
          <w:tcPr>
            <w:tcW w:w="1710" w:type="dxa"/>
          </w:tcPr>
          <w:p w14:paraId="7E25BDAD" w14:textId="29A84FA7" w:rsidR="004F2810" w:rsidRPr="00E74795" w:rsidRDefault="00C30C2D" w:rsidP="007149CF">
            <w:pPr>
              <w:tabs>
                <w:tab w:val="decimal" w:pos="1320"/>
              </w:tabs>
              <w:rPr>
                <w:snapToGrid w:val="0"/>
                <w:color w:val="000000"/>
              </w:rPr>
            </w:pPr>
            <w:r>
              <w:rPr>
                <w:snapToGrid w:val="0"/>
                <w:color w:val="000000"/>
              </w:rPr>
              <w:t>84,678</w:t>
            </w:r>
          </w:p>
        </w:tc>
        <w:tc>
          <w:tcPr>
            <w:tcW w:w="270" w:type="dxa"/>
          </w:tcPr>
          <w:p w14:paraId="08EA7EC0" w14:textId="77777777" w:rsidR="004F2810" w:rsidRPr="00E74795" w:rsidRDefault="004F2810" w:rsidP="007149CF">
            <w:pPr>
              <w:jc w:val="right"/>
              <w:rPr>
                <w:snapToGrid w:val="0"/>
                <w:color w:val="000000"/>
              </w:rPr>
            </w:pPr>
          </w:p>
        </w:tc>
        <w:tc>
          <w:tcPr>
            <w:tcW w:w="1890" w:type="dxa"/>
          </w:tcPr>
          <w:p w14:paraId="270D4A9E" w14:textId="3B9435FF" w:rsidR="004F2810" w:rsidRPr="00E74795" w:rsidRDefault="00C719DC" w:rsidP="007149CF">
            <w:pPr>
              <w:tabs>
                <w:tab w:val="decimal" w:pos="1500"/>
              </w:tabs>
              <w:rPr>
                <w:snapToGrid w:val="0"/>
                <w:color w:val="000000"/>
              </w:rPr>
            </w:pPr>
            <w:r>
              <w:rPr>
                <w:snapToGrid w:val="0"/>
                <w:color w:val="000000"/>
              </w:rPr>
              <w:t>1</w:t>
            </w:r>
            <w:r w:rsidR="006E2770">
              <w:rPr>
                <w:snapToGrid w:val="0"/>
                <w:color w:val="000000"/>
              </w:rPr>
              <w:t>08,830</w:t>
            </w:r>
          </w:p>
        </w:tc>
      </w:tr>
      <w:tr w:rsidR="00940F8E" w:rsidRPr="00EB7BF0" w14:paraId="52A0F39F" w14:textId="77777777" w:rsidTr="007149CF">
        <w:trPr>
          <w:trHeight w:hRule="exact" w:val="230"/>
        </w:trPr>
        <w:tc>
          <w:tcPr>
            <w:tcW w:w="6120" w:type="dxa"/>
            <w:gridSpan w:val="3"/>
          </w:tcPr>
          <w:p w14:paraId="19A146C1" w14:textId="22A92899" w:rsidR="00940F8E" w:rsidRPr="00374FE3" w:rsidRDefault="00940F8E" w:rsidP="007149CF">
            <w:pPr>
              <w:rPr>
                <w:snapToGrid w:val="0"/>
                <w:color w:val="000000"/>
              </w:rPr>
            </w:pPr>
            <w:r>
              <w:rPr>
                <w:snapToGrid w:val="0"/>
                <w:color w:val="000000"/>
              </w:rPr>
              <w:t>Operating lease right-of-use assets</w:t>
            </w:r>
          </w:p>
        </w:tc>
        <w:tc>
          <w:tcPr>
            <w:tcW w:w="90" w:type="dxa"/>
          </w:tcPr>
          <w:p w14:paraId="5B2416A7" w14:textId="77777777" w:rsidR="00940F8E" w:rsidRPr="00E74795" w:rsidRDefault="00940F8E" w:rsidP="007149CF">
            <w:pPr>
              <w:jc w:val="right"/>
              <w:rPr>
                <w:snapToGrid w:val="0"/>
                <w:color w:val="000000"/>
              </w:rPr>
            </w:pPr>
          </w:p>
        </w:tc>
        <w:tc>
          <w:tcPr>
            <w:tcW w:w="1710" w:type="dxa"/>
          </w:tcPr>
          <w:p w14:paraId="1285FBE2" w14:textId="2C49B0AF" w:rsidR="00940F8E" w:rsidRDefault="00C30C2D" w:rsidP="007149CF">
            <w:pPr>
              <w:tabs>
                <w:tab w:val="decimal" w:pos="1320"/>
              </w:tabs>
              <w:rPr>
                <w:snapToGrid w:val="0"/>
                <w:color w:val="000000"/>
              </w:rPr>
            </w:pPr>
            <w:r>
              <w:rPr>
                <w:snapToGrid w:val="0"/>
                <w:color w:val="000000"/>
              </w:rPr>
              <w:t>312,833</w:t>
            </w:r>
          </w:p>
        </w:tc>
        <w:tc>
          <w:tcPr>
            <w:tcW w:w="270" w:type="dxa"/>
          </w:tcPr>
          <w:p w14:paraId="391CC034" w14:textId="77777777" w:rsidR="00940F8E" w:rsidRPr="00E74795" w:rsidRDefault="00940F8E" w:rsidP="007149CF">
            <w:pPr>
              <w:jc w:val="right"/>
              <w:rPr>
                <w:snapToGrid w:val="0"/>
                <w:color w:val="000000"/>
              </w:rPr>
            </w:pPr>
          </w:p>
        </w:tc>
        <w:tc>
          <w:tcPr>
            <w:tcW w:w="1890" w:type="dxa"/>
          </w:tcPr>
          <w:p w14:paraId="1F066016" w14:textId="28E84D90" w:rsidR="00940F8E" w:rsidRDefault="006E2770" w:rsidP="007149CF">
            <w:pPr>
              <w:tabs>
                <w:tab w:val="decimal" w:pos="1500"/>
              </w:tabs>
              <w:rPr>
                <w:snapToGrid w:val="0"/>
                <w:color w:val="000000"/>
              </w:rPr>
            </w:pPr>
            <w:r>
              <w:rPr>
                <w:snapToGrid w:val="0"/>
                <w:color w:val="000000"/>
              </w:rPr>
              <w:t>831,440</w:t>
            </w:r>
          </w:p>
        </w:tc>
      </w:tr>
      <w:tr w:rsidR="004F2810" w:rsidRPr="00EB7BF0" w14:paraId="1CD7EF8E" w14:textId="77777777" w:rsidTr="007149CF">
        <w:trPr>
          <w:trHeight w:hRule="exact" w:val="230"/>
        </w:trPr>
        <w:tc>
          <w:tcPr>
            <w:tcW w:w="6120" w:type="dxa"/>
            <w:gridSpan w:val="3"/>
          </w:tcPr>
          <w:p w14:paraId="0EFDE2CC" w14:textId="77777777" w:rsidR="004F2810" w:rsidRPr="00E74795" w:rsidRDefault="004F2810" w:rsidP="007149CF">
            <w:pPr>
              <w:rPr>
                <w:snapToGrid w:val="0"/>
                <w:color w:val="000000"/>
              </w:rPr>
            </w:pPr>
            <w:r>
              <w:rPr>
                <w:snapToGrid w:val="0"/>
                <w:color w:val="000000"/>
              </w:rPr>
              <w:t>Other assets</w:t>
            </w:r>
          </w:p>
        </w:tc>
        <w:tc>
          <w:tcPr>
            <w:tcW w:w="90" w:type="dxa"/>
          </w:tcPr>
          <w:p w14:paraId="3CF2668E" w14:textId="77777777" w:rsidR="004F2810" w:rsidRPr="00E74795" w:rsidRDefault="004F2810" w:rsidP="007149CF">
            <w:pPr>
              <w:jc w:val="right"/>
              <w:rPr>
                <w:snapToGrid w:val="0"/>
                <w:color w:val="000000"/>
              </w:rPr>
            </w:pPr>
          </w:p>
        </w:tc>
        <w:tc>
          <w:tcPr>
            <w:tcW w:w="1710" w:type="dxa"/>
          </w:tcPr>
          <w:p w14:paraId="3A552323" w14:textId="3DBA6BDF" w:rsidR="004F2810" w:rsidRPr="00E74795" w:rsidRDefault="00C30C2D" w:rsidP="007149CF">
            <w:pPr>
              <w:tabs>
                <w:tab w:val="decimal" w:pos="1320"/>
              </w:tabs>
              <w:rPr>
                <w:snapToGrid w:val="0"/>
                <w:color w:val="000000"/>
              </w:rPr>
            </w:pPr>
            <w:r>
              <w:rPr>
                <w:snapToGrid w:val="0"/>
                <w:color w:val="000000"/>
              </w:rPr>
              <w:t>69,947</w:t>
            </w:r>
          </w:p>
        </w:tc>
        <w:tc>
          <w:tcPr>
            <w:tcW w:w="270" w:type="dxa"/>
          </w:tcPr>
          <w:p w14:paraId="6F31CF7A" w14:textId="77777777" w:rsidR="004F2810" w:rsidRPr="00E74795" w:rsidRDefault="004F2810" w:rsidP="007149CF">
            <w:pPr>
              <w:jc w:val="right"/>
              <w:rPr>
                <w:snapToGrid w:val="0"/>
                <w:color w:val="000000"/>
              </w:rPr>
            </w:pPr>
          </w:p>
        </w:tc>
        <w:tc>
          <w:tcPr>
            <w:tcW w:w="1890" w:type="dxa"/>
          </w:tcPr>
          <w:p w14:paraId="64F16C63" w14:textId="11919AB1" w:rsidR="004F2810" w:rsidRPr="00E74795" w:rsidRDefault="006E2770" w:rsidP="007149CF">
            <w:pPr>
              <w:tabs>
                <w:tab w:val="decimal" w:pos="1500"/>
              </w:tabs>
              <w:rPr>
                <w:snapToGrid w:val="0"/>
                <w:color w:val="000000"/>
              </w:rPr>
            </w:pPr>
            <w:r>
              <w:rPr>
                <w:snapToGrid w:val="0"/>
                <w:color w:val="000000"/>
              </w:rPr>
              <w:t>86,947</w:t>
            </w:r>
          </w:p>
        </w:tc>
      </w:tr>
      <w:tr w:rsidR="004F2810" w:rsidRPr="00EB7BF0" w14:paraId="6F8EC2DE" w14:textId="77777777" w:rsidTr="007149CF">
        <w:trPr>
          <w:trHeight w:hRule="exact" w:val="230"/>
        </w:trPr>
        <w:tc>
          <w:tcPr>
            <w:tcW w:w="305" w:type="dxa"/>
          </w:tcPr>
          <w:p w14:paraId="230DC90B" w14:textId="77777777" w:rsidR="004F2810" w:rsidRPr="00EB7BF0" w:rsidRDefault="004F2810" w:rsidP="007149CF">
            <w:pPr>
              <w:jc w:val="right"/>
              <w:rPr>
                <w:snapToGrid w:val="0"/>
                <w:color w:val="000000"/>
              </w:rPr>
            </w:pPr>
          </w:p>
        </w:tc>
        <w:tc>
          <w:tcPr>
            <w:tcW w:w="302" w:type="dxa"/>
          </w:tcPr>
          <w:p w14:paraId="62E67626" w14:textId="77777777" w:rsidR="004F2810" w:rsidRPr="00EB7BF0" w:rsidRDefault="004F2810" w:rsidP="007149CF">
            <w:pPr>
              <w:jc w:val="right"/>
              <w:rPr>
                <w:snapToGrid w:val="0"/>
                <w:color w:val="000000"/>
              </w:rPr>
            </w:pPr>
          </w:p>
        </w:tc>
        <w:tc>
          <w:tcPr>
            <w:tcW w:w="5513" w:type="dxa"/>
          </w:tcPr>
          <w:p w14:paraId="3E4F70C3" w14:textId="77777777" w:rsidR="004F2810" w:rsidRPr="00E74795" w:rsidRDefault="004F2810" w:rsidP="007149CF">
            <w:pPr>
              <w:jc w:val="right"/>
              <w:rPr>
                <w:snapToGrid w:val="0"/>
                <w:color w:val="000000"/>
              </w:rPr>
            </w:pPr>
          </w:p>
        </w:tc>
        <w:tc>
          <w:tcPr>
            <w:tcW w:w="90" w:type="dxa"/>
          </w:tcPr>
          <w:p w14:paraId="08A5C455" w14:textId="77777777" w:rsidR="004F2810" w:rsidRPr="00E74795" w:rsidRDefault="004F2810" w:rsidP="007149CF">
            <w:pPr>
              <w:jc w:val="right"/>
              <w:rPr>
                <w:snapToGrid w:val="0"/>
                <w:color w:val="000000"/>
              </w:rPr>
            </w:pPr>
          </w:p>
        </w:tc>
        <w:tc>
          <w:tcPr>
            <w:tcW w:w="1710" w:type="dxa"/>
            <w:tcBorders>
              <w:top w:val="single" w:sz="6" w:space="0" w:color="auto"/>
            </w:tcBorders>
          </w:tcPr>
          <w:p w14:paraId="5A699C09" w14:textId="77777777" w:rsidR="004F2810" w:rsidRPr="00E74795" w:rsidRDefault="004F2810" w:rsidP="007149CF">
            <w:pPr>
              <w:tabs>
                <w:tab w:val="decimal" w:pos="1320"/>
              </w:tabs>
              <w:rPr>
                <w:snapToGrid w:val="0"/>
                <w:color w:val="000000"/>
              </w:rPr>
            </w:pPr>
          </w:p>
        </w:tc>
        <w:tc>
          <w:tcPr>
            <w:tcW w:w="270" w:type="dxa"/>
          </w:tcPr>
          <w:p w14:paraId="2093F716" w14:textId="77777777" w:rsidR="004F2810" w:rsidRPr="00E74795" w:rsidRDefault="004F2810" w:rsidP="007149CF">
            <w:pPr>
              <w:jc w:val="right"/>
              <w:rPr>
                <w:snapToGrid w:val="0"/>
                <w:color w:val="000000"/>
              </w:rPr>
            </w:pPr>
          </w:p>
        </w:tc>
        <w:tc>
          <w:tcPr>
            <w:tcW w:w="1890" w:type="dxa"/>
            <w:tcBorders>
              <w:top w:val="single" w:sz="6" w:space="0" w:color="auto"/>
            </w:tcBorders>
          </w:tcPr>
          <w:p w14:paraId="677ADD75" w14:textId="77777777" w:rsidR="004F2810" w:rsidRPr="00E74795" w:rsidRDefault="004F2810" w:rsidP="007149CF">
            <w:pPr>
              <w:tabs>
                <w:tab w:val="decimal" w:pos="1195"/>
              </w:tabs>
              <w:rPr>
                <w:snapToGrid w:val="0"/>
                <w:color w:val="000000"/>
              </w:rPr>
            </w:pPr>
          </w:p>
        </w:tc>
      </w:tr>
      <w:tr w:rsidR="004F2810" w:rsidRPr="00EB7BF0" w14:paraId="1824F457" w14:textId="77777777" w:rsidTr="007149CF">
        <w:trPr>
          <w:trHeight w:hRule="exact" w:val="230"/>
        </w:trPr>
        <w:tc>
          <w:tcPr>
            <w:tcW w:w="6120" w:type="dxa"/>
            <w:gridSpan w:val="3"/>
          </w:tcPr>
          <w:p w14:paraId="52D6B808" w14:textId="77777777" w:rsidR="004F2810" w:rsidRPr="00E74795" w:rsidRDefault="004F2810" w:rsidP="007149CF">
            <w:pPr>
              <w:rPr>
                <w:snapToGrid w:val="0"/>
                <w:color w:val="000000"/>
              </w:rPr>
            </w:pPr>
            <w:r w:rsidRPr="00374FE3">
              <w:rPr>
                <w:snapToGrid w:val="0"/>
                <w:color w:val="000000"/>
              </w:rPr>
              <w:t>Total assets</w:t>
            </w:r>
          </w:p>
        </w:tc>
        <w:tc>
          <w:tcPr>
            <w:tcW w:w="90" w:type="dxa"/>
          </w:tcPr>
          <w:p w14:paraId="125EEEA4" w14:textId="77777777" w:rsidR="004F2810" w:rsidRPr="00E74795" w:rsidRDefault="004F2810" w:rsidP="007149CF">
            <w:pPr>
              <w:jc w:val="right"/>
              <w:rPr>
                <w:snapToGrid w:val="0"/>
                <w:color w:val="000000"/>
              </w:rPr>
            </w:pPr>
          </w:p>
        </w:tc>
        <w:tc>
          <w:tcPr>
            <w:tcW w:w="1710" w:type="dxa"/>
            <w:tcBorders>
              <w:bottom w:val="double" w:sz="6" w:space="0" w:color="auto"/>
            </w:tcBorders>
          </w:tcPr>
          <w:p w14:paraId="5EF5B3FC" w14:textId="0066DDBE" w:rsidR="004F2810" w:rsidRPr="00E74795" w:rsidRDefault="004F2810" w:rsidP="007149CF">
            <w:pPr>
              <w:tabs>
                <w:tab w:val="left" w:pos="115"/>
                <w:tab w:val="decimal" w:pos="1320"/>
              </w:tabs>
              <w:rPr>
                <w:snapToGrid w:val="0"/>
                <w:color w:val="000000"/>
              </w:rPr>
            </w:pPr>
            <w:r w:rsidRPr="00374FE3">
              <w:rPr>
                <w:snapToGrid w:val="0"/>
                <w:color w:val="000000"/>
              </w:rPr>
              <w:t>$</w:t>
            </w:r>
            <w:r w:rsidRPr="00374FE3">
              <w:rPr>
                <w:snapToGrid w:val="0"/>
                <w:color w:val="000000"/>
              </w:rPr>
              <w:tab/>
            </w:r>
            <w:r w:rsidRPr="00374FE3">
              <w:rPr>
                <w:snapToGrid w:val="0"/>
                <w:color w:val="000000"/>
              </w:rPr>
              <w:tab/>
            </w:r>
            <w:r w:rsidR="00C30C2D">
              <w:rPr>
                <w:snapToGrid w:val="0"/>
                <w:color w:val="000000"/>
              </w:rPr>
              <w:t>4,642,757</w:t>
            </w:r>
          </w:p>
        </w:tc>
        <w:tc>
          <w:tcPr>
            <w:tcW w:w="270" w:type="dxa"/>
          </w:tcPr>
          <w:p w14:paraId="1306C369" w14:textId="77777777" w:rsidR="004F2810" w:rsidRPr="00E74795" w:rsidRDefault="004F2810" w:rsidP="007149CF">
            <w:pPr>
              <w:jc w:val="right"/>
              <w:rPr>
                <w:snapToGrid w:val="0"/>
                <w:color w:val="000000"/>
              </w:rPr>
            </w:pPr>
          </w:p>
        </w:tc>
        <w:tc>
          <w:tcPr>
            <w:tcW w:w="1890" w:type="dxa"/>
            <w:tcBorders>
              <w:bottom w:val="double" w:sz="6" w:space="0" w:color="auto"/>
            </w:tcBorders>
          </w:tcPr>
          <w:p w14:paraId="0583461A" w14:textId="792B4A41" w:rsidR="004F2810" w:rsidRPr="00E74795" w:rsidRDefault="004F2810" w:rsidP="007149CF">
            <w:pPr>
              <w:tabs>
                <w:tab w:val="left" w:pos="115"/>
                <w:tab w:val="decimal" w:pos="1500"/>
              </w:tabs>
              <w:rPr>
                <w:snapToGrid w:val="0"/>
                <w:color w:val="000000"/>
              </w:rPr>
            </w:pPr>
            <w:r w:rsidRPr="00374FE3">
              <w:rPr>
                <w:snapToGrid w:val="0"/>
                <w:color w:val="000000"/>
              </w:rPr>
              <w:t>$</w:t>
            </w:r>
            <w:r w:rsidRPr="00374FE3">
              <w:rPr>
                <w:snapToGrid w:val="0"/>
                <w:color w:val="000000"/>
              </w:rPr>
              <w:tab/>
            </w:r>
            <w:r w:rsidRPr="00374FE3">
              <w:rPr>
                <w:snapToGrid w:val="0"/>
                <w:color w:val="000000"/>
              </w:rPr>
              <w:tab/>
            </w:r>
            <w:r w:rsidR="006E2770">
              <w:rPr>
                <w:snapToGrid w:val="0"/>
                <w:color w:val="000000"/>
              </w:rPr>
              <w:t>6,341,868</w:t>
            </w:r>
          </w:p>
        </w:tc>
      </w:tr>
      <w:tr w:rsidR="004F2810" w:rsidRPr="00EB7BF0" w14:paraId="3D38A0FC" w14:textId="77777777" w:rsidTr="007149CF">
        <w:trPr>
          <w:trHeight w:hRule="exact" w:val="230"/>
        </w:trPr>
        <w:tc>
          <w:tcPr>
            <w:tcW w:w="305" w:type="dxa"/>
          </w:tcPr>
          <w:p w14:paraId="5CBE7D7A" w14:textId="77777777" w:rsidR="004F2810" w:rsidRPr="00EB7BF0" w:rsidRDefault="004F2810" w:rsidP="007149CF">
            <w:pPr>
              <w:jc w:val="right"/>
              <w:rPr>
                <w:snapToGrid w:val="0"/>
                <w:color w:val="000000"/>
              </w:rPr>
            </w:pPr>
          </w:p>
        </w:tc>
        <w:tc>
          <w:tcPr>
            <w:tcW w:w="302" w:type="dxa"/>
          </w:tcPr>
          <w:p w14:paraId="12E0A34A" w14:textId="77777777" w:rsidR="004F2810" w:rsidRPr="00EB7BF0" w:rsidRDefault="004F2810" w:rsidP="007149CF">
            <w:pPr>
              <w:jc w:val="right"/>
              <w:rPr>
                <w:snapToGrid w:val="0"/>
                <w:color w:val="000000"/>
              </w:rPr>
            </w:pPr>
          </w:p>
        </w:tc>
        <w:tc>
          <w:tcPr>
            <w:tcW w:w="5513" w:type="dxa"/>
          </w:tcPr>
          <w:p w14:paraId="4EE50BEC" w14:textId="77777777" w:rsidR="004F2810" w:rsidRPr="00E74795" w:rsidRDefault="004F2810" w:rsidP="007149CF">
            <w:pPr>
              <w:jc w:val="right"/>
              <w:rPr>
                <w:snapToGrid w:val="0"/>
                <w:color w:val="000000"/>
              </w:rPr>
            </w:pPr>
          </w:p>
        </w:tc>
        <w:tc>
          <w:tcPr>
            <w:tcW w:w="90" w:type="dxa"/>
          </w:tcPr>
          <w:p w14:paraId="440745DC" w14:textId="77777777" w:rsidR="004F2810" w:rsidRPr="00E74795" w:rsidRDefault="004F2810" w:rsidP="007149CF">
            <w:pPr>
              <w:jc w:val="right"/>
              <w:rPr>
                <w:snapToGrid w:val="0"/>
                <w:color w:val="000000"/>
              </w:rPr>
            </w:pPr>
          </w:p>
        </w:tc>
        <w:tc>
          <w:tcPr>
            <w:tcW w:w="1710" w:type="dxa"/>
          </w:tcPr>
          <w:p w14:paraId="660FDCB1" w14:textId="77777777" w:rsidR="004F2810" w:rsidRPr="00E74795" w:rsidRDefault="004F2810" w:rsidP="007149CF">
            <w:pPr>
              <w:tabs>
                <w:tab w:val="decimal" w:pos="1195"/>
              </w:tabs>
              <w:jc w:val="right"/>
              <w:rPr>
                <w:snapToGrid w:val="0"/>
                <w:color w:val="000000"/>
              </w:rPr>
            </w:pPr>
          </w:p>
        </w:tc>
        <w:tc>
          <w:tcPr>
            <w:tcW w:w="270" w:type="dxa"/>
          </w:tcPr>
          <w:p w14:paraId="09924EFE" w14:textId="77777777" w:rsidR="004F2810" w:rsidRPr="00E74795" w:rsidRDefault="004F2810" w:rsidP="007149CF">
            <w:pPr>
              <w:jc w:val="right"/>
              <w:rPr>
                <w:snapToGrid w:val="0"/>
                <w:color w:val="000000"/>
              </w:rPr>
            </w:pPr>
          </w:p>
        </w:tc>
        <w:tc>
          <w:tcPr>
            <w:tcW w:w="1890" w:type="dxa"/>
          </w:tcPr>
          <w:p w14:paraId="4CED0DD6" w14:textId="77777777" w:rsidR="004F2810" w:rsidRPr="00E74795" w:rsidRDefault="004F2810" w:rsidP="007149CF">
            <w:pPr>
              <w:tabs>
                <w:tab w:val="decimal" w:pos="1195"/>
              </w:tabs>
              <w:jc w:val="right"/>
              <w:rPr>
                <w:snapToGrid w:val="0"/>
                <w:color w:val="000000"/>
              </w:rPr>
            </w:pPr>
          </w:p>
        </w:tc>
      </w:tr>
      <w:tr w:rsidR="004F2810" w:rsidRPr="00EB7BF0" w14:paraId="55992388" w14:textId="77777777" w:rsidTr="007149CF">
        <w:trPr>
          <w:trHeight w:hRule="exact" w:val="230"/>
        </w:trPr>
        <w:tc>
          <w:tcPr>
            <w:tcW w:w="6120" w:type="dxa"/>
            <w:gridSpan w:val="3"/>
          </w:tcPr>
          <w:p w14:paraId="4084C002" w14:textId="20D5E65A" w:rsidR="004F2810" w:rsidRPr="00E74795" w:rsidRDefault="004F2810" w:rsidP="007149CF">
            <w:pPr>
              <w:rPr>
                <w:snapToGrid w:val="0"/>
                <w:color w:val="000000"/>
              </w:rPr>
            </w:pPr>
            <w:r w:rsidRPr="00374FE3">
              <w:rPr>
                <w:snapToGrid w:val="0"/>
                <w:color w:val="000000"/>
              </w:rPr>
              <w:t>LIABILITIES AND STOCKHOLDERS’ EQUIT</w:t>
            </w:r>
            <w:r>
              <w:rPr>
                <w:snapToGrid w:val="0"/>
                <w:color w:val="000000"/>
              </w:rPr>
              <w:t>Y</w:t>
            </w:r>
          </w:p>
        </w:tc>
        <w:tc>
          <w:tcPr>
            <w:tcW w:w="90" w:type="dxa"/>
          </w:tcPr>
          <w:p w14:paraId="3FC6EC1C" w14:textId="77777777" w:rsidR="004F2810" w:rsidRPr="00E74795" w:rsidRDefault="004F2810" w:rsidP="007149CF">
            <w:pPr>
              <w:jc w:val="right"/>
              <w:rPr>
                <w:snapToGrid w:val="0"/>
                <w:color w:val="000000"/>
              </w:rPr>
            </w:pPr>
          </w:p>
        </w:tc>
        <w:tc>
          <w:tcPr>
            <w:tcW w:w="1710" w:type="dxa"/>
          </w:tcPr>
          <w:p w14:paraId="4D5CD0C7" w14:textId="77777777" w:rsidR="004F2810" w:rsidRPr="00E74795" w:rsidRDefault="004F2810" w:rsidP="007149CF">
            <w:pPr>
              <w:tabs>
                <w:tab w:val="decimal" w:pos="1195"/>
              </w:tabs>
              <w:jc w:val="right"/>
              <w:rPr>
                <w:snapToGrid w:val="0"/>
                <w:color w:val="000000"/>
              </w:rPr>
            </w:pPr>
          </w:p>
        </w:tc>
        <w:tc>
          <w:tcPr>
            <w:tcW w:w="270" w:type="dxa"/>
          </w:tcPr>
          <w:p w14:paraId="7CC23DA1" w14:textId="77777777" w:rsidR="004F2810" w:rsidRPr="00E74795" w:rsidRDefault="004F2810" w:rsidP="007149CF">
            <w:pPr>
              <w:jc w:val="right"/>
              <w:rPr>
                <w:snapToGrid w:val="0"/>
                <w:color w:val="000000"/>
              </w:rPr>
            </w:pPr>
          </w:p>
        </w:tc>
        <w:tc>
          <w:tcPr>
            <w:tcW w:w="1890" w:type="dxa"/>
          </w:tcPr>
          <w:p w14:paraId="42C33370" w14:textId="77777777" w:rsidR="004F2810" w:rsidRPr="00E74795" w:rsidRDefault="004F2810" w:rsidP="007149CF">
            <w:pPr>
              <w:tabs>
                <w:tab w:val="decimal" w:pos="1195"/>
              </w:tabs>
              <w:jc w:val="right"/>
              <w:rPr>
                <w:snapToGrid w:val="0"/>
                <w:color w:val="000000"/>
              </w:rPr>
            </w:pPr>
          </w:p>
        </w:tc>
      </w:tr>
      <w:tr w:rsidR="004F2810" w:rsidRPr="00EB7BF0" w14:paraId="2D790A47" w14:textId="77777777" w:rsidTr="007149CF">
        <w:trPr>
          <w:trHeight w:hRule="exact" w:val="230"/>
        </w:trPr>
        <w:tc>
          <w:tcPr>
            <w:tcW w:w="6120" w:type="dxa"/>
            <w:gridSpan w:val="3"/>
          </w:tcPr>
          <w:p w14:paraId="6EF4FC0F" w14:textId="77777777" w:rsidR="004F2810" w:rsidRPr="00E74795" w:rsidRDefault="004F2810" w:rsidP="007149CF">
            <w:pPr>
              <w:rPr>
                <w:snapToGrid w:val="0"/>
                <w:color w:val="000000"/>
              </w:rPr>
            </w:pPr>
            <w:r w:rsidRPr="00374FE3">
              <w:rPr>
                <w:snapToGrid w:val="0"/>
                <w:color w:val="000000"/>
              </w:rPr>
              <w:t>Current liabilities:</w:t>
            </w:r>
          </w:p>
        </w:tc>
        <w:tc>
          <w:tcPr>
            <w:tcW w:w="90" w:type="dxa"/>
          </w:tcPr>
          <w:p w14:paraId="4776BB9E" w14:textId="77777777" w:rsidR="004F2810" w:rsidRPr="00E74795" w:rsidRDefault="004F2810" w:rsidP="007149CF">
            <w:pPr>
              <w:jc w:val="right"/>
              <w:rPr>
                <w:snapToGrid w:val="0"/>
                <w:color w:val="000000"/>
              </w:rPr>
            </w:pPr>
          </w:p>
        </w:tc>
        <w:tc>
          <w:tcPr>
            <w:tcW w:w="1710" w:type="dxa"/>
          </w:tcPr>
          <w:p w14:paraId="31087317" w14:textId="77777777" w:rsidR="004F2810" w:rsidRPr="00E74795" w:rsidRDefault="004F2810" w:rsidP="007149CF">
            <w:pPr>
              <w:tabs>
                <w:tab w:val="decimal" w:pos="1195"/>
              </w:tabs>
              <w:jc w:val="right"/>
              <w:rPr>
                <w:snapToGrid w:val="0"/>
                <w:color w:val="000000"/>
              </w:rPr>
            </w:pPr>
          </w:p>
        </w:tc>
        <w:tc>
          <w:tcPr>
            <w:tcW w:w="270" w:type="dxa"/>
          </w:tcPr>
          <w:p w14:paraId="2C341944" w14:textId="77777777" w:rsidR="004F2810" w:rsidRPr="00E74795" w:rsidRDefault="004F2810" w:rsidP="007149CF">
            <w:pPr>
              <w:jc w:val="right"/>
              <w:rPr>
                <w:snapToGrid w:val="0"/>
                <w:color w:val="000000"/>
              </w:rPr>
            </w:pPr>
          </w:p>
        </w:tc>
        <w:tc>
          <w:tcPr>
            <w:tcW w:w="1890" w:type="dxa"/>
          </w:tcPr>
          <w:p w14:paraId="65BA0C5C" w14:textId="77777777" w:rsidR="004F2810" w:rsidRPr="00E74795" w:rsidRDefault="004F2810" w:rsidP="007149CF">
            <w:pPr>
              <w:tabs>
                <w:tab w:val="decimal" w:pos="1195"/>
              </w:tabs>
              <w:jc w:val="right"/>
              <w:rPr>
                <w:snapToGrid w:val="0"/>
                <w:color w:val="000000"/>
              </w:rPr>
            </w:pPr>
          </w:p>
        </w:tc>
      </w:tr>
      <w:tr w:rsidR="004F2810" w:rsidRPr="00EB7BF0" w14:paraId="656F66CD" w14:textId="77777777" w:rsidTr="007149CF">
        <w:trPr>
          <w:trHeight w:hRule="exact" w:val="230"/>
        </w:trPr>
        <w:tc>
          <w:tcPr>
            <w:tcW w:w="305" w:type="dxa"/>
          </w:tcPr>
          <w:p w14:paraId="178C0C01" w14:textId="77777777" w:rsidR="004F2810" w:rsidRPr="00EB7BF0" w:rsidRDefault="004F2810" w:rsidP="007149CF">
            <w:pPr>
              <w:jc w:val="right"/>
              <w:rPr>
                <w:snapToGrid w:val="0"/>
                <w:color w:val="000000"/>
              </w:rPr>
            </w:pPr>
          </w:p>
        </w:tc>
        <w:tc>
          <w:tcPr>
            <w:tcW w:w="5815" w:type="dxa"/>
            <w:gridSpan w:val="2"/>
          </w:tcPr>
          <w:p w14:paraId="72B53D67" w14:textId="77777777" w:rsidR="004F2810" w:rsidRPr="00E74795" w:rsidRDefault="004F2810" w:rsidP="007149CF">
            <w:pPr>
              <w:rPr>
                <w:b/>
                <w:snapToGrid w:val="0"/>
                <w:color w:val="000000"/>
              </w:rPr>
            </w:pPr>
            <w:r w:rsidRPr="00374FE3">
              <w:rPr>
                <w:snapToGrid w:val="0"/>
                <w:color w:val="000000"/>
              </w:rPr>
              <w:t xml:space="preserve">Accounts payable </w:t>
            </w:r>
          </w:p>
        </w:tc>
        <w:tc>
          <w:tcPr>
            <w:tcW w:w="90" w:type="dxa"/>
          </w:tcPr>
          <w:p w14:paraId="2E019DB8" w14:textId="77777777" w:rsidR="004F2810" w:rsidRPr="00E74795" w:rsidRDefault="004F2810" w:rsidP="007149CF">
            <w:pPr>
              <w:jc w:val="right"/>
              <w:rPr>
                <w:snapToGrid w:val="0"/>
                <w:color w:val="000000"/>
              </w:rPr>
            </w:pPr>
          </w:p>
        </w:tc>
        <w:tc>
          <w:tcPr>
            <w:tcW w:w="1710" w:type="dxa"/>
          </w:tcPr>
          <w:p w14:paraId="0F0C54B8" w14:textId="16149331" w:rsidR="004F2810" w:rsidRPr="00E74795" w:rsidRDefault="004F2810" w:rsidP="007149CF">
            <w:pPr>
              <w:tabs>
                <w:tab w:val="left" w:pos="115"/>
                <w:tab w:val="decimal" w:pos="1320"/>
              </w:tabs>
              <w:rPr>
                <w:snapToGrid w:val="0"/>
                <w:color w:val="000000"/>
              </w:rPr>
            </w:pPr>
            <w:r w:rsidRPr="00374FE3">
              <w:rPr>
                <w:snapToGrid w:val="0"/>
                <w:color w:val="000000"/>
              </w:rPr>
              <w:t>$</w:t>
            </w:r>
            <w:r w:rsidRPr="00374FE3">
              <w:rPr>
                <w:snapToGrid w:val="0"/>
                <w:color w:val="000000"/>
              </w:rPr>
              <w:tab/>
            </w:r>
            <w:r w:rsidRPr="00374FE3">
              <w:rPr>
                <w:snapToGrid w:val="0"/>
                <w:color w:val="000000"/>
              </w:rPr>
              <w:tab/>
            </w:r>
            <w:r w:rsidR="00C30C2D">
              <w:rPr>
                <w:snapToGrid w:val="0"/>
                <w:color w:val="000000"/>
              </w:rPr>
              <w:t>1,834,245</w:t>
            </w:r>
          </w:p>
        </w:tc>
        <w:tc>
          <w:tcPr>
            <w:tcW w:w="270" w:type="dxa"/>
          </w:tcPr>
          <w:p w14:paraId="671AC526" w14:textId="77777777" w:rsidR="004F2810" w:rsidRPr="00E74795" w:rsidRDefault="004F2810" w:rsidP="007149CF">
            <w:pPr>
              <w:jc w:val="right"/>
              <w:rPr>
                <w:snapToGrid w:val="0"/>
                <w:color w:val="000000"/>
              </w:rPr>
            </w:pPr>
          </w:p>
        </w:tc>
        <w:tc>
          <w:tcPr>
            <w:tcW w:w="1890" w:type="dxa"/>
          </w:tcPr>
          <w:p w14:paraId="090A2663" w14:textId="13D60217" w:rsidR="004F2810" w:rsidRPr="00E74795" w:rsidRDefault="004F2810" w:rsidP="007149CF">
            <w:pPr>
              <w:tabs>
                <w:tab w:val="left" w:pos="115"/>
                <w:tab w:val="decimal" w:pos="1500"/>
              </w:tabs>
              <w:rPr>
                <w:snapToGrid w:val="0"/>
                <w:color w:val="000000"/>
              </w:rPr>
            </w:pPr>
            <w:r w:rsidRPr="00E74795">
              <w:rPr>
                <w:snapToGrid w:val="0"/>
                <w:color w:val="000000"/>
              </w:rPr>
              <w:t>$</w:t>
            </w:r>
            <w:r w:rsidRPr="00E74795">
              <w:rPr>
                <w:snapToGrid w:val="0"/>
                <w:color w:val="000000"/>
              </w:rPr>
              <w:tab/>
            </w:r>
            <w:r w:rsidRPr="00E74795">
              <w:rPr>
                <w:snapToGrid w:val="0"/>
                <w:color w:val="000000"/>
              </w:rPr>
              <w:tab/>
            </w:r>
            <w:r w:rsidR="006E2770">
              <w:rPr>
                <w:snapToGrid w:val="0"/>
                <w:color w:val="000000"/>
              </w:rPr>
              <w:t>790,750</w:t>
            </w:r>
          </w:p>
        </w:tc>
      </w:tr>
      <w:tr w:rsidR="00940F8E" w:rsidRPr="00EB7BF0" w14:paraId="4A91AE4A" w14:textId="77777777" w:rsidTr="007149CF">
        <w:trPr>
          <w:trHeight w:hRule="exact" w:val="230"/>
        </w:trPr>
        <w:tc>
          <w:tcPr>
            <w:tcW w:w="305" w:type="dxa"/>
          </w:tcPr>
          <w:p w14:paraId="2A6B1C19" w14:textId="77777777" w:rsidR="00940F8E" w:rsidRPr="00EB7BF0" w:rsidRDefault="00940F8E" w:rsidP="007149CF">
            <w:pPr>
              <w:jc w:val="right"/>
              <w:rPr>
                <w:snapToGrid w:val="0"/>
                <w:color w:val="000000"/>
              </w:rPr>
            </w:pPr>
          </w:p>
        </w:tc>
        <w:tc>
          <w:tcPr>
            <w:tcW w:w="5815" w:type="dxa"/>
            <w:gridSpan w:val="2"/>
          </w:tcPr>
          <w:p w14:paraId="6A21B376" w14:textId="0BB73545" w:rsidR="00940F8E" w:rsidRPr="00374FE3" w:rsidRDefault="00940F8E" w:rsidP="007149CF">
            <w:pPr>
              <w:rPr>
                <w:snapToGrid w:val="0"/>
                <w:color w:val="000000"/>
              </w:rPr>
            </w:pPr>
            <w:r>
              <w:rPr>
                <w:snapToGrid w:val="0"/>
                <w:color w:val="000000"/>
              </w:rPr>
              <w:t>Accrued expenses</w:t>
            </w:r>
          </w:p>
        </w:tc>
        <w:tc>
          <w:tcPr>
            <w:tcW w:w="90" w:type="dxa"/>
          </w:tcPr>
          <w:p w14:paraId="29EEA18A" w14:textId="77777777" w:rsidR="00940F8E" w:rsidRPr="00E74795" w:rsidRDefault="00940F8E" w:rsidP="007149CF">
            <w:pPr>
              <w:jc w:val="right"/>
              <w:rPr>
                <w:snapToGrid w:val="0"/>
                <w:color w:val="000000"/>
              </w:rPr>
            </w:pPr>
          </w:p>
        </w:tc>
        <w:tc>
          <w:tcPr>
            <w:tcW w:w="1710" w:type="dxa"/>
          </w:tcPr>
          <w:p w14:paraId="42B805A5" w14:textId="5EB90FB9" w:rsidR="00940F8E" w:rsidRPr="00374FE3" w:rsidRDefault="006E2770" w:rsidP="007149CF">
            <w:pPr>
              <w:tabs>
                <w:tab w:val="left" w:pos="115"/>
                <w:tab w:val="decimal" w:pos="1320"/>
              </w:tabs>
              <w:rPr>
                <w:snapToGrid w:val="0"/>
                <w:color w:val="000000"/>
              </w:rPr>
            </w:pPr>
            <w:r>
              <w:rPr>
                <w:snapToGrid w:val="0"/>
                <w:color w:val="000000"/>
              </w:rPr>
              <w:tab/>
            </w:r>
            <w:r>
              <w:rPr>
                <w:snapToGrid w:val="0"/>
                <w:color w:val="000000"/>
              </w:rPr>
              <w:tab/>
            </w:r>
            <w:r w:rsidR="00C30C2D">
              <w:rPr>
                <w:snapToGrid w:val="0"/>
                <w:color w:val="000000"/>
              </w:rPr>
              <w:t>724,670</w:t>
            </w:r>
          </w:p>
        </w:tc>
        <w:tc>
          <w:tcPr>
            <w:tcW w:w="270" w:type="dxa"/>
          </w:tcPr>
          <w:p w14:paraId="28BD74F7" w14:textId="77777777" w:rsidR="00940F8E" w:rsidRPr="00E74795" w:rsidRDefault="00940F8E" w:rsidP="007149CF">
            <w:pPr>
              <w:jc w:val="right"/>
              <w:rPr>
                <w:snapToGrid w:val="0"/>
                <w:color w:val="000000"/>
              </w:rPr>
            </w:pPr>
          </w:p>
        </w:tc>
        <w:tc>
          <w:tcPr>
            <w:tcW w:w="1890" w:type="dxa"/>
          </w:tcPr>
          <w:p w14:paraId="073D0266" w14:textId="493531C2" w:rsidR="00940F8E" w:rsidRPr="00E74795" w:rsidRDefault="006E2770" w:rsidP="007149CF">
            <w:pPr>
              <w:tabs>
                <w:tab w:val="left" w:pos="115"/>
                <w:tab w:val="decimal" w:pos="1500"/>
              </w:tabs>
              <w:rPr>
                <w:snapToGrid w:val="0"/>
                <w:color w:val="000000"/>
              </w:rPr>
            </w:pPr>
            <w:r>
              <w:rPr>
                <w:snapToGrid w:val="0"/>
                <w:color w:val="000000"/>
              </w:rPr>
              <w:tab/>
            </w:r>
            <w:r>
              <w:rPr>
                <w:snapToGrid w:val="0"/>
                <w:color w:val="000000"/>
              </w:rPr>
              <w:tab/>
              <w:t>882,816</w:t>
            </w:r>
          </w:p>
        </w:tc>
      </w:tr>
      <w:tr w:rsidR="004F2810" w:rsidRPr="00EB7BF0" w14:paraId="05A9B0EE" w14:textId="77777777" w:rsidTr="007149CF">
        <w:trPr>
          <w:trHeight w:hRule="exact" w:val="230"/>
        </w:trPr>
        <w:tc>
          <w:tcPr>
            <w:tcW w:w="305" w:type="dxa"/>
          </w:tcPr>
          <w:p w14:paraId="7DC7A135" w14:textId="77777777" w:rsidR="004F2810" w:rsidRPr="00EB7BF0" w:rsidRDefault="004F2810" w:rsidP="007149CF">
            <w:pPr>
              <w:jc w:val="right"/>
              <w:rPr>
                <w:snapToGrid w:val="0"/>
                <w:color w:val="000000"/>
              </w:rPr>
            </w:pPr>
          </w:p>
        </w:tc>
        <w:tc>
          <w:tcPr>
            <w:tcW w:w="5815" w:type="dxa"/>
            <w:gridSpan w:val="2"/>
          </w:tcPr>
          <w:p w14:paraId="6E806D2E" w14:textId="7C54133F" w:rsidR="004F2810" w:rsidRPr="00A967B3" w:rsidRDefault="00940F8E" w:rsidP="007149CF">
            <w:pPr>
              <w:rPr>
                <w:snapToGrid w:val="0"/>
                <w:color w:val="000000"/>
              </w:rPr>
            </w:pPr>
            <w:r>
              <w:rPr>
                <w:snapToGrid w:val="0"/>
                <w:color w:val="000000"/>
              </w:rPr>
              <w:t>Operating lease liability, current portion</w:t>
            </w:r>
          </w:p>
        </w:tc>
        <w:tc>
          <w:tcPr>
            <w:tcW w:w="90" w:type="dxa"/>
          </w:tcPr>
          <w:p w14:paraId="4FE97286" w14:textId="77777777" w:rsidR="004F2810" w:rsidRPr="00A967B3" w:rsidRDefault="004F2810" w:rsidP="007149CF">
            <w:pPr>
              <w:jc w:val="right"/>
              <w:rPr>
                <w:snapToGrid w:val="0"/>
                <w:color w:val="000000"/>
              </w:rPr>
            </w:pPr>
          </w:p>
        </w:tc>
        <w:tc>
          <w:tcPr>
            <w:tcW w:w="1710" w:type="dxa"/>
          </w:tcPr>
          <w:p w14:paraId="49DB5F69" w14:textId="07B7479E" w:rsidR="004F2810" w:rsidRPr="00A967B3" w:rsidRDefault="00C30C2D" w:rsidP="007149CF">
            <w:pPr>
              <w:tabs>
                <w:tab w:val="decimal" w:pos="1320"/>
              </w:tabs>
              <w:rPr>
                <w:snapToGrid w:val="0"/>
                <w:color w:val="000000"/>
              </w:rPr>
            </w:pPr>
            <w:r>
              <w:rPr>
                <w:snapToGrid w:val="0"/>
                <w:color w:val="000000"/>
              </w:rPr>
              <w:t>153,573</w:t>
            </w:r>
          </w:p>
        </w:tc>
        <w:tc>
          <w:tcPr>
            <w:tcW w:w="270" w:type="dxa"/>
          </w:tcPr>
          <w:p w14:paraId="7FE82C16" w14:textId="77777777" w:rsidR="004F2810" w:rsidRPr="00A967B3" w:rsidRDefault="004F2810" w:rsidP="007149CF">
            <w:pPr>
              <w:jc w:val="right"/>
              <w:rPr>
                <w:snapToGrid w:val="0"/>
                <w:color w:val="000000"/>
              </w:rPr>
            </w:pPr>
          </w:p>
        </w:tc>
        <w:tc>
          <w:tcPr>
            <w:tcW w:w="1890" w:type="dxa"/>
          </w:tcPr>
          <w:p w14:paraId="08F04C3F" w14:textId="03E7E566" w:rsidR="004F2810" w:rsidRPr="00E74795" w:rsidRDefault="006E2770" w:rsidP="007149CF">
            <w:pPr>
              <w:tabs>
                <w:tab w:val="decimal" w:pos="1500"/>
              </w:tabs>
              <w:rPr>
                <w:snapToGrid w:val="0"/>
                <w:color w:val="000000"/>
              </w:rPr>
            </w:pPr>
            <w:r>
              <w:rPr>
                <w:snapToGrid w:val="0"/>
                <w:color w:val="000000"/>
              </w:rPr>
              <w:t>263,135</w:t>
            </w:r>
          </w:p>
        </w:tc>
      </w:tr>
      <w:tr w:rsidR="004F2810" w:rsidRPr="00EB7BF0" w14:paraId="2750C183" w14:textId="77777777" w:rsidTr="007149CF">
        <w:trPr>
          <w:trHeight w:hRule="exact" w:val="230"/>
        </w:trPr>
        <w:tc>
          <w:tcPr>
            <w:tcW w:w="6120" w:type="dxa"/>
            <w:gridSpan w:val="3"/>
          </w:tcPr>
          <w:p w14:paraId="59F55C19" w14:textId="77777777" w:rsidR="004F2810" w:rsidRPr="00E74795" w:rsidRDefault="004F2810" w:rsidP="007149CF">
            <w:pPr>
              <w:rPr>
                <w:snapToGrid w:val="0"/>
                <w:color w:val="000000"/>
              </w:rPr>
            </w:pPr>
            <w:r w:rsidRPr="00374FE3">
              <w:rPr>
                <w:snapToGrid w:val="0"/>
                <w:color w:val="000000"/>
              </w:rPr>
              <w:t>Total current liabilities</w:t>
            </w:r>
          </w:p>
        </w:tc>
        <w:tc>
          <w:tcPr>
            <w:tcW w:w="90" w:type="dxa"/>
          </w:tcPr>
          <w:p w14:paraId="34DB096B" w14:textId="77777777" w:rsidR="004F2810" w:rsidRPr="00E74795" w:rsidRDefault="004F2810" w:rsidP="007149CF">
            <w:pPr>
              <w:jc w:val="right"/>
              <w:rPr>
                <w:snapToGrid w:val="0"/>
                <w:color w:val="000000"/>
              </w:rPr>
            </w:pPr>
          </w:p>
        </w:tc>
        <w:tc>
          <w:tcPr>
            <w:tcW w:w="1710" w:type="dxa"/>
            <w:tcBorders>
              <w:top w:val="single" w:sz="4" w:space="0" w:color="auto"/>
            </w:tcBorders>
          </w:tcPr>
          <w:p w14:paraId="52051BA5" w14:textId="2BE3E773" w:rsidR="004F2810" w:rsidRPr="00E74795" w:rsidRDefault="00C30C2D" w:rsidP="007149CF">
            <w:pPr>
              <w:tabs>
                <w:tab w:val="decimal" w:pos="1320"/>
              </w:tabs>
              <w:rPr>
                <w:snapToGrid w:val="0"/>
                <w:color w:val="000000"/>
              </w:rPr>
            </w:pPr>
            <w:r>
              <w:rPr>
                <w:snapToGrid w:val="0"/>
                <w:color w:val="000000"/>
              </w:rPr>
              <w:t>2,712,488</w:t>
            </w:r>
          </w:p>
        </w:tc>
        <w:tc>
          <w:tcPr>
            <w:tcW w:w="270" w:type="dxa"/>
          </w:tcPr>
          <w:p w14:paraId="2902779D" w14:textId="77777777" w:rsidR="004F2810" w:rsidRPr="00E74795" w:rsidRDefault="004F2810" w:rsidP="007149CF">
            <w:pPr>
              <w:jc w:val="right"/>
              <w:rPr>
                <w:snapToGrid w:val="0"/>
                <w:color w:val="000000"/>
              </w:rPr>
            </w:pPr>
          </w:p>
        </w:tc>
        <w:tc>
          <w:tcPr>
            <w:tcW w:w="1890" w:type="dxa"/>
            <w:tcBorders>
              <w:top w:val="single" w:sz="4" w:space="0" w:color="auto"/>
            </w:tcBorders>
          </w:tcPr>
          <w:p w14:paraId="5EB38060" w14:textId="06928AAB" w:rsidR="004F2810" w:rsidRPr="00E74795" w:rsidRDefault="006E2770" w:rsidP="007149CF">
            <w:pPr>
              <w:tabs>
                <w:tab w:val="decimal" w:pos="1500"/>
              </w:tabs>
              <w:rPr>
                <w:snapToGrid w:val="0"/>
                <w:color w:val="000000"/>
              </w:rPr>
            </w:pPr>
            <w:r>
              <w:rPr>
                <w:snapToGrid w:val="0"/>
                <w:color w:val="000000"/>
              </w:rPr>
              <w:t>1,936,701</w:t>
            </w:r>
          </w:p>
        </w:tc>
      </w:tr>
      <w:tr w:rsidR="004F2810" w:rsidRPr="00EB7BF0" w14:paraId="7F71225A" w14:textId="77777777" w:rsidTr="00940F8E">
        <w:trPr>
          <w:trHeight w:hRule="exact" w:val="230"/>
        </w:trPr>
        <w:tc>
          <w:tcPr>
            <w:tcW w:w="305" w:type="dxa"/>
          </w:tcPr>
          <w:p w14:paraId="601C81E0" w14:textId="77777777" w:rsidR="004F2810" w:rsidRPr="00EB7BF0" w:rsidRDefault="004F2810" w:rsidP="007149CF">
            <w:pPr>
              <w:jc w:val="right"/>
              <w:rPr>
                <w:snapToGrid w:val="0"/>
                <w:color w:val="000000"/>
              </w:rPr>
            </w:pPr>
          </w:p>
        </w:tc>
        <w:tc>
          <w:tcPr>
            <w:tcW w:w="302" w:type="dxa"/>
          </w:tcPr>
          <w:p w14:paraId="40AF4C8F" w14:textId="77777777" w:rsidR="004F2810" w:rsidRPr="00EB7BF0" w:rsidRDefault="004F2810" w:rsidP="007149CF">
            <w:pPr>
              <w:jc w:val="right"/>
              <w:rPr>
                <w:snapToGrid w:val="0"/>
                <w:color w:val="000000"/>
              </w:rPr>
            </w:pPr>
          </w:p>
        </w:tc>
        <w:tc>
          <w:tcPr>
            <w:tcW w:w="5513" w:type="dxa"/>
          </w:tcPr>
          <w:p w14:paraId="2018F027" w14:textId="77777777" w:rsidR="004F2810" w:rsidRPr="00E74795" w:rsidRDefault="004F2810" w:rsidP="007149CF">
            <w:pPr>
              <w:rPr>
                <w:snapToGrid w:val="0"/>
                <w:color w:val="000000"/>
              </w:rPr>
            </w:pPr>
          </w:p>
        </w:tc>
        <w:tc>
          <w:tcPr>
            <w:tcW w:w="90" w:type="dxa"/>
          </w:tcPr>
          <w:p w14:paraId="77C1D8B6" w14:textId="77777777" w:rsidR="004F2810" w:rsidRPr="00E74795" w:rsidRDefault="004F2810" w:rsidP="007149CF">
            <w:pPr>
              <w:jc w:val="right"/>
              <w:rPr>
                <w:snapToGrid w:val="0"/>
                <w:color w:val="000000"/>
              </w:rPr>
            </w:pPr>
          </w:p>
        </w:tc>
        <w:tc>
          <w:tcPr>
            <w:tcW w:w="1710" w:type="dxa"/>
          </w:tcPr>
          <w:p w14:paraId="62A3C86F" w14:textId="77777777" w:rsidR="004F2810" w:rsidRPr="00E74795" w:rsidRDefault="004F2810" w:rsidP="007149CF">
            <w:pPr>
              <w:tabs>
                <w:tab w:val="decimal" w:pos="1320"/>
              </w:tabs>
              <w:rPr>
                <w:snapToGrid w:val="0"/>
                <w:color w:val="000000"/>
              </w:rPr>
            </w:pPr>
          </w:p>
        </w:tc>
        <w:tc>
          <w:tcPr>
            <w:tcW w:w="270" w:type="dxa"/>
          </w:tcPr>
          <w:p w14:paraId="404D3027" w14:textId="77777777" w:rsidR="004F2810" w:rsidRPr="00E74795" w:rsidRDefault="004F2810" w:rsidP="007149CF">
            <w:pPr>
              <w:jc w:val="right"/>
              <w:rPr>
                <w:snapToGrid w:val="0"/>
                <w:color w:val="000000"/>
              </w:rPr>
            </w:pPr>
          </w:p>
        </w:tc>
        <w:tc>
          <w:tcPr>
            <w:tcW w:w="1890" w:type="dxa"/>
          </w:tcPr>
          <w:p w14:paraId="6C3D1C3C" w14:textId="77777777" w:rsidR="004F2810" w:rsidRDefault="004F2810" w:rsidP="007149CF">
            <w:pPr>
              <w:tabs>
                <w:tab w:val="decimal" w:pos="1500"/>
              </w:tabs>
              <w:rPr>
                <w:snapToGrid w:val="0"/>
                <w:color w:val="000000"/>
              </w:rPr>
            </w:pPr>
          </w:p>
        </w:tc>
      </w:tr>
      <w:tr w:rsidR="00940F8E" w:rsidRPr="00EB7BF0" w14:paraId="47AE5A2E" w14:textId="77777777" w:rsidTr="00690C71">
        <w:trPr>
          <w:trHeight w:hRule="exact" w:val="230"/>
        </w:trPr>
        <w:tc>
          <w:tcPr>
            <w:tcW w:w="6120" w:type="dxa"/>
            <w:gridSpan w:val="3"/>
          </w:tcPr>
          <w:p w14:paraId="1A3E01CC" w14:textId="1FBEA868" w:rsidR="00940F8E" w:rsidRPr="00A967B3" w:rsidRDefault="00940F8E" w:rsidP="00FF74EE">
            <w:pPr>
              <w:rPr>
                <w:snapToGrid w:val="0"/>
                <w:color w:val="000000"/>
              </w:rPr>
            </w:pPr>
            <w:r>
              <w:rPr>
                <w:snapToGrid w:val="0"/>
                <w:color w:val="000000"/>
              </w:rPr>
              <w:t>Operating lease liability, net of current portion</w:t>
            </w:r>
          </w:p>
        </w:tc>
        <w:tc>
          <w:tcPr>
            <w:tcW w:w="90" w:type="dxa"/>
          </w:tcPr>
          <w:p w14:paraId="57D7B9BD" w14:textId="77777777" w:rsidR="00940F8E" w:rsidRPr="00A967B3" w:rsidRDefault="00940F8E" w:rsidP="00FF74EE">
            <w:pPr>
              <w:jc w:val="right"/>
              <w:rPr>
                <w:snapToGrid w:val="0"/>
                <w:color w:val="000000"/>
              </w:rPr>
            </w:pPr>
          </w:p>
        </w:tc>
        <w:tc>
          <w:tcPr>
            <w:tcW w:w="1710" w:type="dxa"/>
          </w:tcPr>
          <w:p w14:paraId="09FD5E35" w14:textId="6DDCF804" w:rsidR="00940F8E" w:rsidRPr="00A967B3" w:rsidRDefault="00C30C2D" w:rsidP="00FF74EE">
            <w:pPr>
              <w:tabs>
                <w:tab w:val="decimal" w:pos="1320"/>
              </w:tabs>
              <w:rPr>
                <w:snapToGrid w:val="0"/>
                <w:color w:val="000000"/>
              </w:rPr>
            </w:pPr>
            <w:r>
              <w:rPr>
                <w:snapToGrid w:val="0"/>
                <w:color w:val="000000"/>
              </w:rPr>
              <w:t>169,568</w:t>
            </w:r>
          </w:p>
        </w:tc>
        <w:tc>
          <w:tcPr>
            <w:tcW w:w="270" w:type="dxa"/>
          </w:tcPr>
          <w:p w14:paraId="5813C2DC" w14:textId="77777777" w:rsidR="00940F8E" w:rsidRPr="00A967B3" w:rsidRDefault="00940F8E" w:rsidP="00FF74EE">
            <w:pPr>
              <w:jc w:val="right"/>
              <w:rPr>
                <w:snapToGrid w:val="0"/>
                <w:color w:val="000000"/>
              </w:rPr>
            </w:pPr>
          </w:p>
        </w:tc>
        <w:tc>
          <w:tcPr>
            <w:tcW w:w="1890" w:type="dxa"/>
          </w:tcPr>
          <w:p w14:paraId="09276730" w14:textId="472451EA" w:rsidR="00940F8E" w:rsidRPr="00E74795" w:rsidRDefault="006E2770" w:rsidP="00FF74EE">
            <w:pPr>
              <w:tabs>
                <w:tab w:val="decimal" w:pos="1500"/>
              </w:tabs>
              <w:rPr>
                <w:snapToGrid w:val="0"/>
                <w:color w:val="000000"/>
              </w:rPr>
            </w:pPr>
            <w:r>
              <w:rPr>
                <w:snapToGrid w:val="0"/>
                <w:color w:val="000000"/>
              </w:rPr>
              <w:t>580,035</w:t>
            </w:r>
          </w:p>
        </w:tc>
      </w:tr>
      <w:tr w:rsidR="00940F8E" w:rsidRPr="00EB7BF0" w14:paraId="2773CB42" w14:textId="77777777" w:rsidTr="00FF74EE">
        <w:trPr>
          <w:trHeight w:hRule="exact" w:val="230"/>
        </w:trPr>
        <w:tc>
          <w:tcPr>
            <w:tcW w:w="6120" w:type="dxa"/>
            <w:gridSpan w:val="3"/>
          </w:tcPr>
          <w:p w14:paraId="06C663F7" w14:textId="6C67D1A7" w:rsidR="00940F8E" w:rsidRPr="00E74795" w:rsidRDefault="00940F8E" w:rsidP="00FF74EE">
            <w:pPr>
              <w:rPr>
                <w:snapToGrid w:val="0"/>
                <w:color w:val="000000"/>
              </w:rPr>
            </w:pPr>
            <w:r w:rsidRPr="00374FE3">
              <w:rPr>
                <w:snapToGrid w:val="0"/>
                <w:color w:val="000000"/>
              </w:rPr>
              <w:t>Total liabilities</w:t>
            </w:r>
          </w:p>
        </w:tc>
        <w:tc>
          <w:tcPr>
            <w:tcW w:w="90" w:type="dxa"/>
          </w:tcPr>
          <w:p w14:paraId="03F5B8A0" w14:textId="77777777" w:rsidR="00940F8E" w:rsidRPr="00E74795" w:rsidRDefault="00940F8E" w:rsidP="00FF74EE">
            <w:pPr>
              <w:jc w:val="right"/>
              <w:rPr>
                <w:snapToGrid w:val="0"/>
                <w:color w:val="000000"/>
              </w:rPr>
            </w:pPr>
          </w:p>
        </w:tc>
        <w:tc>
          <w:tcPr>
            <w:tcW w:w="1710" w:type="dxa"/>
            <w:tcBorders>
              <w:top w:val="single" w:sz="4" w:space="0" w:color="auto"/>
            </w:tcBorders>
          </w:tcPr>
          <w:p w14:paraId="04B886F4" w14:textId="56D2E345" w:rsidR="00940F8E" w:rsidRPr="00E74795" w:rsidRDefault="00C30C2D" w:rsidP="00FF74EE">
            <w:pPr>
              <w:tabs>
                <w:tab w:val="decimal" w:pos="1320"/>
              </w:tabs>
              <w:rPr>
                <w:snapToGrid w:val="0"/>
                <w:color w:val="000000"/>
              </w:rPr>
            </w:pPr>
            <w:r>
              <w:rPr>
                <w:snapToGrid w:val="0"/>
                <w:color w:val="000000"/>
              </w:rPr>
              <w:t>2,882,056</w:t>
            </w:r>
          </w:p>
        </w:tc>
        <w:tc>
          <w:tcPr>
            <w:tcW w:w="270" w:type="dxa"/>
          </w:tcPr>
          <w:p w14:paraId="361DF44A" w14:textId="77777777" w:rsidR="00940F8E" w:rsidRPr="00E74795" w:rsidRDefault="00940F8E" w:rsidP="00FF74EE">
            <w:pPr>
              <w:jc w:val="right"/>
              <w:rPr>
                <w:snapToGrid w:val="0"/>
                <w:color w:val="000000"/>
              </w:rPr>
            </w:pPr>
          </w:p>
        </w:tc>
        <w:tc>
          <w:tcPr>
            <w:tcW w:w="1890" w:type="dxa"/>
            <w:tcBorders>
              <w:top w:val="single" w:sz="4" w:space="0" w:color="auto"/>
            </w:tcBorders>
          </w:tcPr>
          <w:p w14:paraId="363196D2" w14:textId="7361CB18" w:rsidR="00940F8E" w:rsidRPr="00E74795" w:rsidRDefault="006E2770" w:rsidP="00FF74EE">
            <w:pPr>
              <w:tabs>
                <w:tab w:val="decimal" w:pos="1500"/>
              </w:tabs>
              <w:rPr>
                <w:snapToGrid w:val="0"/>
                <w:color w:val="000000"/>
              </w:rPr>
            </w:pPr>
            <w:r>
              <w:rPr>
                <w:snapToGrid w:val="0"/>
                <w:color w:val="000000"/>
              </w:rPr>
              <w:t>2,516,736</w:t>
            </w:r>
          </w:p>
        </w:tc>
      </w:tr>
      <w:tr w:rsidR="00940F8E" w:rsidRPr="00EB7BF0" w14:paraId="1C33572A" w14:textId="77777777" w:rsidTr="00940F8E">
        <w:trPr>
          <w:trHeight w:hRule="exact" w:val="230"/>
        </w:trPr>
        <w:tc>
          <w:tcPr>
            <w:tcW w:w="6120" w:type="dxa"/>
            <w:gridSpan w:val="3"/>
          </w:tcPr>
          <w:p w14:paraId="11B130A4" w14:textId="77777777" w:rsidR="00940F8E" w:rsidRPr="00E74795" w:rsidRDefault="00940F8E" w:rsidP="007149CF">
            <w:pPr>
              <w:rPr>
                <w:snapToGrid w:val="0"/>
                <w:color w:val="000000"/>
              </w:rPr>
            </w:pPr>
          </w:p>
        </w:tc>
        <w:tc>
          <w:tcPr>
            <w:tcW w:w="90" w:type="dxa"/>
          </w:tcPr>
          <w:p w14:paraId="55A3BB53" w14:textId="77777777" w:rsidR="00940F8E" w:rsidRPr="00E74795" w:rsidRDefault="00940F8E" w:rsidP="007149CF">
            <w:pPr>
              <w:jc w:val="right"/>
              <w:rPr>
                <w:snapToGrid w:val="0"/>
                <w:color w:val="000000"/>
              </w:rPr>
            </w:pPr>
          </w:p>
        </w:tc>
        <w:tc>
          <w:tcPr>
            <w:tcW w:w="1710" w:type="dxa"/>
          </w:tcPr>
          <w:p w14:paraId="05563E64" w14:textId="77777777" w:rsidR="00940F8E" w:rsidRPr="00E74795" w:rsidRDefault="00940F8E" w:rsidP="007149CF">
            <w:pPr>
              <w:tabs>
                <w:tab w:val="decimal" w:pos="1320"/>
              </w:tabs>
              <w:rPr>
                <w:snapToGrid w:val="0"/>
                <w:color w:val="000000"/>
              </w:rPr>
            </w:pPr>
          </w:p>
        </w:tc>
        <w:tc>
          <w:tcPr>
            <w:tcW w:w="270" w:type="dxa"/>
          </w:tcPr>
          <w:p w14:paraId="58A430A2" w14:textId="77777777" w:rsidR="00940F8E" w:rsidRPr="00E74795" w:rsidRDefault="00940F8E" w:rsidP="007149CF">
            <w:pPr>
              <w:jc w:val="right"/>
              <w:rPr>
                <w:snapToGrid w:val="0"/>
                <w:color w:val="000000"/>
              </w:rPr>
            </w:pPr>
          </w:p>
        </w:tc>
        <w:tc>
          <w:tcPr>
            <w:tcW w:w="1890" w:type="dxa"/>
          </w:tcPr>
          <w:p w14:paraId="2DEA9A6F" w14:textId="77777777" w:rsidR="00940F8E" w:rsidRDefault="00940F8E" w:rsidP="007149CF">
            <w:pPr>
              <w:tabs>
                <w:tab w:val="decimal" w:pos="1500"/>
              </w:tabs>
              <w:rPr>
                <w:snapToGrid w:val="0"/>
                <w:color w:val="000000"/>
              </w:rPr>
            </w:pPr>
          </w:p>
        </w:tc>
      </w:tr>
      <w:tr w:rsidR="004F2810" w:rsidRPr="00EB7BF0" w14:paraId="26C58CA4" w14:textId="77777777" w:rsidTr="007149CF">
        <w:trPr>
          <w:trHeight w:hRule="exact" w:val="230"/>
        </w:trPr>
        <w:tc>
          <w:tcPr>
            <w:tcW w:w="6120" w:type="dxa"/>
            <w:gridSpan w:val="3"/>
          </w:tcPr>
          <w:p w14:paraId="323FE0F0" w14:textId="553AF86C" w:rsidR="004F2810" w:rsidRPr="00E74795" w:rsidRDefault="004F2810" w:rsidP="007149CF">
            <w:pPr>
              <w:rPr>
                <w:snapToGrid w:val="0"/>
                <w:color w:val="000000"/>
              </w:rPr>
            </w:pPr>
            <w:r w:rsidRPr="00817FA2">
              <w:rPr>
                <w:snapToGrid w:val="0"/>
                <w:color w:val="000000"/>
              </w:rPr>
              <w:t xml:space="preserve">Commitments (Note </w:t>
            </w:r>
            <w:r w:rsidR="00110A45" w:rsidRPr="00817FA2">
              <w:rPr>
                <w:snapToGrid w:val="0"/>
                <w:color w:val="000000"/>
              </w:rPr>
              <w:t>4</w:t>
            </w:r>
            <w:r w:rsidRPr="00817FA2">
              <w:rPr>
                <w:snapToGrid w:val="0"/>
                <w:color w:val="000000"/>
              </w:rPr>
              <w:t>)</w:t>
            </w:r>
          </w:p>
        </w:tc>
        <w:tc>
          <w:tcPr>
            <w:tcW w:w="90" w:type="dxa"/>
          </w:tcPr>
          <w:p w14:paraId="57A535F8" w14:textId="77777777" w:rsidR="004F2810" w:rsidRPr="00E74795" w:rsidRDefault="004F2810" w:rsidP="007149CF">
            <w:pPr>
              <w:jc w:val="right"/>
              <w:rPr>
                <w:snapToGrid w:val="0"/>
                <w:color w:val="000000"/>
              </w:rPr>
            </w:pPr>
          </w:p>
        </w:tc>
        <w:tc>
          <w:tcPr>
            <w:tcW w:w="1710" w:type="dxa"/>
          </w:tcPr>
          <w:p w14:paraId="781462AD" w14:textId="77777777" w:rsidR="004F2810" w:rsidRPr="00E74795" w:rsidRDefault="004F2810" w:rsidP="007149CF">
            <w:pPr>
              <w:tabs>
                <w:tab w:val="decimal" w:pos="1195"/>
              </w:tabs>
              <w:jc w:val="right"/>
              <w:rPr>
                <w:snapToGrid w:val="0"/>
                <w:color w:val="000000"/>
              </w:rPr>
            </w:pPr>
          </w:p>
        </w:tc>
        <w:tc>
          <w:tcPr>
            <w:tcW w:w="270" w:type="dxa"/>
          </w:tcPr>
          <w:p w14:paraId="411A8327" w14:textId="77777777" w:rsidR="004F2810" w:rsidRPr="00E74795" w:rsidRDefault="004F2810" w:rsidP="007149CF">
            <w:pPr>
              <w:jc w:val="right"/>
              <w:rPr>
                <w:snapToGrid w:val="0"/>
                <w:color w:val="000000"/>
              </w:rPr>
            </w:pPr>
          </w:p>
        </w:tc>
        <w:tc>
          <w:tcPr>
            <w:tcW w:w="1890" w:type="dxa"/>
          </w:tcPr>
          <w:p w14:paraId="31265632" w14:textId="77777777" w:rsidR="004F2810" w:rsidRPr="00E74795" w:rsidRDefault="004F2810" w:rsidP="007149CF">
            <w:pPr>
              <w:tabs>
                <w:tab w:val="decimal" w:pos="1195"/>
              </w:tabs>
              <w:jc w:val="right"/>
              <w:rPr>
                <w:snapToGrid w:val="0"/>
                <w:color w:val="000000"/>
              </w:rPr>
            </w:pPr>
          </w:p>
        </w:tc>
      </w:tr>
      <w:tr w:rsidR="004F2810" w:rsidRPr="00EB7BF0" w14:paraId="66DBBE53" w14:textId="77777777" w:rsidTr="007149CF">
        <w:trPr>
          <w:trHeight w:hRule="exact" w:val="230"/>
        </w:trPr>
        <w:tc>
          <w:tcPr>
            <w:tcW w:w="305" w:type="dxa"/>
          </w:tcPr>
          <w:p w14:paraId="03B12634" w14:textId="77777777" w:rsidR="004F2810" w:rsidRPr="00EB7BF0" w:rsidRDefault="004F2810" w:rsidP="007149CF">
            <w:pPr>
              <w:jc w:val="right"/>
              <w:rPr>
                <w:snapToGrid w:val="0"/>
                <w:color w:val="000000"/>
              </w:rPr>
            </w:pPr>
          </w:p>
        </w:tc>
        <w:tc>
          <w:tcPr>
            <w:tcW w:w="302" w:type="dxa"/>
          </w:tcPr>
          <w:p w14:paraId="3E135C54" w14:textId="77777777" w:rsidR="004F2810" w:rsidRPr="00EB7BF0" w:rsidRDefault="004F2810" w:rsidP="007149CF">
            <w:pPr>
              <w:jc w:val="right"/>
              <w:rPr>
                <w:snapToGrid w:val="0"/>
                <w:color w:val="000000"/>
              </w:rPr>
            </w:pPr>
          </w:p>
        </w:tc>
        <w:tc>
          <w:tcPr>
            <w:tcW w:w="5513" w:type="dxa"/>
          </w:tcPr>
          <w:p w14:paraId="07C9C847" w14:textId="77777777" w:rsidR="004F2810" w:rsidRPr="00E74795" w:rsidRDefault="004F2810" w:rsidP="007149CF">
            <w:pPr>
              <w:jc w:val="right"/>
              <w:rPr>
                <w:snapToGrid w:val="0"/>
                <w:color w:val="000000"/>
              </w:rPr>
            </w:pPr>
          </w:p>
        </w:tc>
        <w:tc>
          <w:tcPr>
            <w:tcW w:w="90" w:type="dxa"/>
          </w:tcPr>
          <w:p w14:paraId="63150363" w14:textId="77777777" w:rsidR="004F2810" w:rsidRPr="00E74795" w:rsidRDefault="004F2810" w:rsidP="007149CF">
            <w:pPr>
              <w:jc w:val="right"/>
              <w:rPr>
                <w:snapToGrid w:val="0"/>
                <w:color w:val="000000"/>
              </w:rPr>
            </w:pPr>
          </w:p>
        </w:tc>
        <w:tc>
          <w:tcPr>
            <w:tcW w:w="1710" w:type="dxa"/>
          </w:tcPr>
          <w:p w14:paraId="382FE4A0" w14:textId="77777777" w:rsidR="004F2810" w:rsidRPr="00E74795" w:rsidRDefault="004F2810" w:rsidP="007149CF">
            <w:pPr>
              <w:tabs>
                <w:tab w:val="decimal" w:pos="1195"/>
              </w:tabs>
              <w:jc w:val="right"/>
              <w:rPr>
                <w:snapToGrid w:val="0"/>
                <w:color w:val="000000"/>
              </w:rPr>
            </w:pPr>
          </w:p>
        </w:tc>
        <w:tc>
          <w:tcPr>
            <w:tcW w:w="270" w:type="dxa"/>
          </w:tcPr>
          <w:p w14:paraId="2062AB0A" w14:textId="77777777" w:rsidR="004F2810" w:rsidRPr="00E74795" w:rsidRDefault="004F2810" w:rsidP="007149CF">
            <w:pPr>
              <w:jc w:val="right"/>
              <w:rPr>
                <w:snapToGrid w:val="0"/>
                <w:color w:val="000000"/>
              </w:rPr>
            </w:pPr>
          </w:p>
        </w:tc>
        <w:tc>
          <w:tcPr>
            <w:tcW w:w="1890" w:type="dxa"/>
          </w:tcPr>
          <w:p w14:paraId="04485B1B" w14:textId="77777777" w:rsidR="004F2810" w:rsidRPr="00E74795" w:rsidRDefault="004F2810" w:rsidP="007149CF">
            <w:pPr>
              <w:tabs>
                <w:tab w:val="decimal" w:pos="1195"/>
              </w:tabs>
              <w:jc w:val="right"/>
              <w:rPr>
                <w:snapToGrid w:val="0"/>
                <w:color w:val="000000"/>
              </w:rPr>
            </w:pPr>
          </w:p>
        </w:tc>
      </w:tr>
      <w:tr w:rsidR="004F2810" w:rsidRPr="00EB7BF0" w14:paraId="2CD5065E" w14:textId="77777777" w:rsidTr="007149CF">
        <w:trPr>
          <w:trHeight w:hRule="exact" w:val="230"/>
        </w:trPr>
        <w:tc>
          <w:tcPr>
            <w:tcW w:w="6120" w:type="dxa"/>
            <w:gridSpan w:val="3"/>
          </w:tcPr>
          <w:p w14:paraId="172153BE" w14:textId="02DCF6F1" w:rsidR="004F2810" w:rsidRPr="00E74795" w:rsidRDefault="004F2810" w:rsidP="007149CF">
            <w:pPr>
              <w:rPr>
                <w:snapToGrid w:val="0"/>
                <w:color w:val="000000"/>
              </w:rPr>
            </w:pPr>
            <w:r w:rsidRPr="00374FE3">
              <w:rPr>
                <w:snapToGrid w:val="0"/>
                <w:color w:val="000000"/>
              </w:rPr>
              <w:t>Stockholders’ equity:</w:t>
            </w:r>
          </w:p>
        </w:tc>
        <w:tc>
          <w:tcPr>
            <w:tcW w:w="90" w:type="dxa"/>
          </w:tcPr>
          <w:p w14:paraId="74964E7A" w14:textId="77777777" w:rsidR="004F2810" w:rsidRPr="00E74795" w:rsidRDefault="004F2810" w:rsidP="007149CF">
            <w:pPr>
              <w:jc w:val="right"/>
              <w:rPr>
                <w:snapToGrid w:val="0"/>
                <w:color w:val="000000"/>
              </w:rPr>
            </w:pPr>
          </w:p>
        </w:tc>
        <w:tc>
          <w:tcPr>
            <w:tcW w:w="1710" w:type="dxa"/>
          </w:tcPr>
          <w:p w14:paraId="454D8FD6" w14:textId="77777777" w:rsidR="004F2810" w:rsidRPr="00E74795" w:rsidRDefault="004F2810" w:rsidP="007149CF">
            <w:pPr>
              <w:tabs>
                <w:tab w:val="decimal" w:pos="1195"/>
              </w:tabs>
              <w:jc w:val="right"/>
              <w:rPr>
                <w:snapToGrid w:val="0"/>
                <w:color w:val="000000"/>
              </w:rPr>
            </w:pPr>
          </w:p>
        </w:tc>
        <w:tc>
          <w:tcPr>
            <w:tcW w:w="270" w:type="dxa"/>
          </w:tcPr>
          <w:p w14:paraId="4B93E5C6" w14:textId="77777777" w:rsidR="004F2810" w:rsidRPr="00E74795" w:rsidRDefault="004F2810" w:rsidP="007149CF">
            <w:pPr>
              <w:jc w:val="right"/>
              <w:rPr>
                <w:snapToGrid w:val="0"/>
                <w:color w:val="000000"/>
              </w:rPr>
            </w:pPr>
          </w:p>
        </w:tc>
        <w:tc>
          <w:tcPr>
            <w:tcW w:w="1890" w:type="dxa"/>
          </w:tcPr>
          <w:p w14:paraId="03E2BF64" w14:textId="77777777" w:rsidR="004F2810" w:rsidRPr="00E74795" w:rsidRDefault="004F2810" w:rsidP="007149CF">
            <w:pPr>
              <w:tabs>
                <w:tab w:val="decimal" w:pos="1195"/>
              </w:tabs>
              <w:jc w:val="right"/>
              <w:rPr>
                <w:snapToGrid w:val="0"/>
                <w:color w:val="000000"/>
              </w:rPr>
            </w:pPr>
          </w:p>
        </w:tc>
      </w:tr>
      <w:tr w:rsidR="004F2810" w:rsidRPr="00EB7BF0" w14:paraId="010E2926" w14:textId="77777777" w:rsidTr="007149CF">
        <w:trPr>
          <w:trHeight w:hRule="exact" w:val="230"/>
        </w:trPr>
        <w:tc>
          <w:tcPr>
            <w:tcW w:w="305" w:type="dxa"/>
          </w:tcPr>
          <w:p w14:paraId="03620FFB" w14:textId="77777777" w:rsidR="004F2810" w:rsidRPr="00EB7BF0" w:rsidRDefault="004F2810" w:rsidP="007149CF">
            <w:pPr>
              <w:jc w:val="right"/>
              <w:rPr>
                <w:snapToGrid w:val="0"/>
                <w:color w:val="000000"/>
              </w:rPr>
            </w:pPr>
          </w:p>
        </w:tc>
        <w:tc>
          <w:tcPr>
            <w:tcW w:w="5815" w:type="dxa"/>
            <w:gridSpan w:val="2"/>
          </w:tcPr>
          <w:p w14:paraId="640BBCC4" w14:textId="77777777" w:rsidR="004F2810" w:rsidRPr="00E74795" w:rsidRDefault="004F2810" w:rsidP="007149CF">
            <w:pPr>
              <w:rPr>
                <w:snapToGrid w:val="0"/>
                <w:color w:val="000000"/>
              </w:rPr>
            </w:pPr>
            <w:r w:rsidRPr="00374FE3">
              <w:rPr>
                <w:snapToGrid w:val="0"/>
                <w:color w:val="000000"/>
              </w:rPr>
              <w:t>Common stock, $.001 par value:</w:t>
            </w:r>
          </w:p>
        </w:tc>
        <w:tc>
          <w:tcPr>
            <w:tcW w:w="90" w:type="dxa"/>
          </w:tcPr>
          <w:p w14:paraId="315587F7" w14:textId="77777777" w:rsidR="004F2810" w:rsidRPr="00E74795" w:rsidRDefault="004F2810" w:rsidP="007149CF">
            <w:pPr>
              <w:jc w:val="right"/>
              <w:rPr>
                <w:snapToGrid w:val="0"/>
                <w:color w:val="000000"/>
              </w:rPr>
            </w:pPr>
          </w:p>
        </w:tc>
        <w:tc>
          <w:tcPr>
            <w:tcW w:w="1710" w:type="dxa"/>
          </w:tcPr>
          <w:p w14:paraId="394DE3A0" w14:textId="77777777" w:rsidR="004F2810" w:rsidRPr="00E74795" w:rsidRDefault="004F2810" w:rsidP="007149CF">
            <w:pPr>
              <w:tabs>
                <w:tab w:val="decimal" w:pos="1320"/>
              </w:tabs>
              <w:jc w:val="right"/>
              <w:rPr>
                <w:snapToGrid w:val="0"/>
                <w:color w:val="000000"/>
              </w:rPr>
            </w:pPr>
          </w:p>
        </w:tc>
        <w:tc>
          <w:tcPr>
            <w:tcW w:w="270" w:type="dxa"/>
          </w:tcPr>
          <w:p w14:paraId="7C22433E" w14:textId="77777777" w:rsidR="004F2810" w:rsidRPr="00E74795" w:rsidRDefault="004F2810" w:rsidP="007149CF">
            <w:pPr>
              <w:jc w:val="right"/>
              <w:rPr>
                <w:snapToGrid w:val="0"/>
                <w:color w:val="000000"/>
              </w:rPr>
            </w:pPr>
          </w:p>
        </w:tc>
        <w:tc>
          <w:tcPr>
            <w:tcW w:w="1890" w:type="dxa"/>
          </w:tcPr>
          <w:p w14:paraId="497AA4B9" w14:textId="77777777" w:rsidR="004F2810" w:rsidRPr="00E74795" w:rsidRDefault="004F2810" w:rsidP="007149CF">
            <w:pPr>
              <w:tabs>
                <w:tab w:val="decimal" w:pos="1500"/>
              </w:tabs>
              <w:jc w:val="right"/>
              <w:rPr>
                <w:snapToGrid w:val="0"/>
                <w:color w:val="000000"/>
              </w:rPr>
            </w:pPr>
          </w:p>
        </w:tc>
      </w:tr>
      <w:tr w:rsidR="004F2810" w:rsidRPr="00EB7BF0" w14:paraId="15BCD648" w14:textId="77777777" w:rsidTr="007149CF">
        <w:trPr>
          <w:trHeight w:hRule="exact" w:val="230"/>
        </w:trPr>
        <w:tc>
          <w:tcPr>
            <w:tcW w:w="305" w:type="dxa"/>
          </w:tcPr>
          <w:p w14:paraId="174D456A" w14:textId="77777777" w:rsidR="004F2810" w:rsidRPr="00EB7BF0" w:rsidRDefault="004F2810" w:rsidP="007149CF">
            <w:pPr>
              <w:jc w:val="right"/>
              <w:rPr>
                <w:snapToGrid w:val="0"/>
                <w:color w:val="000000"/>
              </w:rPr>
            </w:pPr>
            <w:bookmarkStart w:id="7" w:name="_Hlk12541074"/>
          </w:p>
        </w:tc>
        <w:tc>
          <w:tcPr>
            <w:tcW w:w="302" w:type="dxa"/>
          </w:tcPr>
          <w:p w14:paraId="0A6CA63D" w14:textId="77777777" w:rsidR="004F2810" w:rsidRPr="00EB7BF0" w:rsidRDefault="004F2810" w:rsidP="007149CF">
            <w:pPr>
              <w:jc w:val="right"/>
              <w:rPr>
                <w:snapToGrid w:val="0"/>
                <w:color w:val="000000"/>
              </w:rPr>
            </w:pPr>
          </w:p>
        </w:tc>
        <w:tc>
          <w:tcPr>
            <w:tcW w:w="5513" w:type="dxa"/>
          </w:tcPr>
          <w:p w14:paraId="05323004" w14:textId="5D24F29A" w:rsidR="004F2810" w:rsidRDefault="004F2810" w:rsidP="007149CF">
            <w:pPr>
              <w:tabs>
                <w:tab w:val="left" w:pos="203"/>
              </w:tabs>
              <w:rPr>
                <w:snapToGrid w:val="0"/>
                <w:color w:val="000000"/>
              </w:rPr>
            </w:pPr>
            <w:r w:rsidRPr="00374FE3">
              <w:rPr>
                <w:snapToGrid w:val="0"/>
                <w:color w:val="000000"/>
              </w:rPr>
              <w:t xml:space="preserve">Authorized shares – </w:t>
            </w:r>
            <w:r>
              <w:rPr>
                <w:snapToGrid w:val="0"/>
                <w:color w:val="000000"/>
              </w:rPr>
              <w:t>150</w:t>
            </w:r>
            <w:r w:rsidRPr="00374FE3">
              <w:rPr>
                <w:snapToGrid w:val="0"/>
                <w:color w:val="000000"/>
              </w:rPr>
              <w:t>,000,000</w:t>
            </w:r>
          </w:p>
          <w:p w14:paraId="7168CDF9" w14:textId="77777777" w:rsidR="004F2810" w:rsidRDefault="004F2810" w:rsidP="007149CF">
            <w:pPr>
              <w:tabs>
                <w:tab w:val="left" w:pos="203"/>
              </w:tabs>
              <w:rPr>
                <w:snapToGrid w:val="0"/>
                <w:color w:val="000000"/>
              </w:rPr>
            </w:pPr>
          </w:p>
          <w:p w14:paraId="5CB2BAB6" w14:textId="77777777" w:rsidR="004F2810" w:rsidRPr="00374FE3" w:rsidRDefault="004F2810" w:rsidP="007149CF">
            <w:pPr>
              <w:tabs>
                <w:tab w:val="left" w:pos="203"/>
              </w:tabs>
              <w:rPr>
                <w:snapToGrid w:val="0"/>
                <w:color w:val="000000"/>
              </w:rPr>
            </w:pPr>
          </w:p>
          <w:p w14:paraId="4FB1B3E7" w14:textId="77777777" w:rsidR="004F2810" w:rsidRPr="00E74795" w:rsidRDefault="004F2810" w:rsidP="007149CF">
            <w:pPr>
              <w:tabs>
                <w:tab w:val="left" w:pos="203"/>
              </w:tabs>
              <w:rPr>
                <w:snapToGrid w:val="0"/>
                <w:color w:val="000000"/>
              </w:rPr>
            </w:pPr>
          </w:p>
        </w:tc>
        <w:tc>
          <w:tcPr>
            <w:tcW w:w="90" w:type="dxa"/>
          </w:tcPr>
          <w:p w14:paraId="6F4F9250" w14:textId="77777777" w:rsidR="004F2810" w:rsidRPr="00E74795" w:rsidRDefault="004F2810" w:rsidP="007149CF">
            <w:pPr>
              <w:jc w:val="right"/>
              <w:rPr>
                <w:snapToGrid w:val="0"/>
                <w:color w:val="000000"/>
              </w:rPr>
            </w:pPr>
          </w:p>
        </w:tc>
        <w:tc>
          <w:tcPr>
            <w:tcW w:w="1710" w:type="dxa"/>
          </w:tcPr>
          <w:p w14:paraId="5AACE865" w14:textId="77777777" w:rsidR="004F2810" w:rsidRPr="00E74795" w:rsidRDefault="004F2810" w:rsidP="007149CF">
            <w:pPr>
              <w:tabs>
                <w:tab w:val="decimal" w:pos="1320"/>
              </w:tabs>
              <w:jc w:val="right"/>
              <w:rPr>
                <w:snapToGrid w:val="0"/>
                <w:color w:val="000000"/>
              </w:rPr>
            </w:pPr>
          </w:p>
        </w:tc>
        <w:tc>
          <w:tcPr>
            <w:tcW w:w="270" w:type="dxa"/>
          </w:tcPr>
          <w:p w14:paraId="365C42BC" w14:textId="77777777" w:rsidR="004F2810" w:rsidRPr="00E74795" w:rsidRDefault="004F2810" w:rsidP="007149CF">
            <w:pPr>
              <w:jc w:val="right"/>
              <w:rPr>
                <w:snapToGrid w:val="0"/>
                <w:color w:val="000000"/>
              </w:rPr>
            </w:pPr>
          </w:p>
        </w:tc>
        <w:tc>
          <w:tcPr>
            <w:tcW w:w="1890" w:type="dxa"/>
          </w:tcPr>
          <w:p w14:paraId="0C78EA2F" w14:textId="77777777" w:rsidR="004F2810" w:rsidRPr="00E74795" w:rsidRDefault="004F2810" w:rsidP="007149CF">
            <w:pPr>
              <w:tabs>
                <w:tab w:val="decimal" w:pos="1500"/>
              </w:tabs>
              <w:jc w:val="right"/>
              <w:rPr>
                <w:snapToGrid w:val="0"/>
                <w:color w:val="000000"/>
              </w:rPr>
            </w:pPr>
          </w:p>
        </w:tc>
      </w:tr>
      <w:tr w:rsidR="004F2810" w:rsidRPr="00EB7BF0" w14:paraId="2B63030A" w14:textId="77777777" w:rsidTr="007149CF">
        <w:trPr>
          <w:trHeight w:hRule="exact" w:val="230"/>
        </w:trPr>
        <w:tc>
          <w:tcPr>
            <w:tcW w:w="305" w:type="dxa"/>
          </w:tcPr>
          <w:p w14:paraId="116E7323" w14:textId="77777777" w:rsidR="004F2810" w:rsidRPr="00EB7BF0" w:rsidRDefault="004F2810" w:rsidP="007149CF">
            <w:pPr>
              <w:jc w:val="right"/>
              <w:rPr>
                <w:snapToGrid w:val="0"/>
                <w:color w:val="000000"/>
              </w:rPr>
            </w:pPr>
          </w:p>
        </w:tc>
        <w:tc>
          <w:tcPr>
            <w:tcW w:w="302" w:type="dxa"/>
          </w:tcPr>
          <w:p w14:paraId="5543C361" w14:textId="77777777" w:rsidR="004F2810" w:rsidRPr="00EB7BF0" w:rsidRDefault="004F2810" w:rsidP="007149CF">
            <w:pPr>
              <w:jc w:val="right"/>
              <w:rPr>
                <w:snapToGrid w:val="0"/>
                <w:color w:val="000000"/>
              </w:rPr>
            </w:pPr>
          </w:p>
        </w:tc>
        <w:tc>
          <w:tcPr>
            <w:tcW w:w="5513" w:type="dxa"/>
          </w:tcPr>
          <w:p w14:paraId="23AB4CE3" w14:textId="3F8A832B" w:rsidR="004F2810" w:rsidRPr="00E74795" w:rsidRDefault="004F2810" w:rsidP="007149CF">
            <w:pPr>
              <w:tabs>
                <w:tab w:val="left" w:pos="203"/>
              </w:tabs>
              <w:rPr>
                <w:snapToGrid w:val="0"/>
                <w:color w:val="000000"/>
              </w:rPr>
            </w:pPr>
            <w:r w:rsidRPr="00374FE3">
              <w:rPr>
                <w:snapToGrid w:val="0"/>
                <w:color w:val="000000"/>
              </w:rPr>
              <w:t xml:space="preserve">Issued and outstanding shares – </w:t>
            </w:r>
            <w:r w:rsidR="00C30C2D">
              <w:rPr>
                <w:snapToGrid w:val="0"/>
                <w:color w:val="000000"/>
              </w:rPr>
              <w:t>7,369,243</w:t>
            </w:r>
            <w:r>
              <w:rPr>
                <w:snapToGrid w:val="0"/>
                <w:color w:val="000000"/>
              </w:rPr>
              <w:t xml:space="preserve"> </w:t>
            </w:r>
            <w:r w:rsidRPr="00374FE3">
              <w:rPr>
                <w:snapToGrid w:val="0"/>
                <w:color w:val="000000"/>
              </w:rPr>
              <w:t xml:space="preserve">and </w:t>
            </w:r>
            <w:r w:rsidR="006E2770">
              <w:rPr>
                <w:snapToGrid w:val="0"/>
                <w:color w:val="000000"/>
              </w:rPr>
              <w:t>1,732,147</w:t>
            </w:r>
            <w:r w:rsidR="00C719DC">
              <w:rPr>
                <w:snapToGrid w:val="0"/>
                <w:color w:val="000000"/>
              </w:rPr>
              <w:t xml:space="preserve"> </w:t>
            </w:r>
            <w:r w:rsidRPr="00374FE3">
              <w:rPr>
                <w:snapToGrid w:val="0"/>
                <w:color w:val="000000"/>
              </w:rPr>
              <w:t>at</w:t>
            </w:r>
          </w:p>
        </w:tc>
        <w:tc>
          <w:tcPr>
            <w:tcW w:w="90" w:type="dxa"/>
          </w:tcPr>
          <w:p w14:paraId="7DB16279" w14:textId="77777777" w:rsidR="004F2810" w:rsidRPr="00E74795" w:rsidRDefault="004F2810" w:rsidP="007149CF">
            <w:pPr>
              <w:jc w:val="right"/>
              <w:rPr>
                <w:snapToGrid w:val="0"/>
                <w:color w:val="000000"/>
              </w:rPr>
            </w:pPr>
          </w:p>
        </w:tc>
        <w:tc>
          <w:tcPr>
            <w:tcW w:w="1710" w:type="dxa"/>
          </w:tcPr>
          <w:p w14:paraId="191BBD23" w14:textId="77777777" w:rsidR="004F2810" w:rsidRPr="00E74795" w:rsidRDefault="004F2810" w:rsidP="007149CF">
            <w:pPr>
              <w:tabs>
                <w:tab w:val="decimal" w:pos="1320"/>
              </w:tabs>
              <w:jc w:val="right"/>
              <w:rPr>
                <w:snapToGrid w:val="0"/>
                <w:color w:val="000000"/>
              </w:rPr>
            </w:pPr>
          </w:p>
        </w:tc>
        <w:tc>
          <w:tcPr>
            <w:tcW w:w="270" w:type="dxa"/>
          </w:tcPr>
          <w:p w14:paraId="5833A0E2" w14:textId="77777777" w:rsidR="004F2810" w:rsidRPr="00E74795" w:rsidRDefault="004F2810" w:rsidP="007149CF">
            <w:pPr>
              <w:jc w:val="right"/>
              <w:rPr>
                <w:snapToGrid w:val="0"/>
                <w:color w:val="000000"/>
              </w:rPr>
            </w:pPr>
          </w:p>
        </w:tc>
        <w:tc>
          <w:tcPr>
            <w:tcW w:w="1890" w:type="dxa"/>
          </w:tcPr>
          <w:p w14:paraId="4FAFEEA5" w14:textId="77777777" w:rsidR="004F2810" w:rsidRPr="00E74795" w:rsidRDefault="004F2810" w:rsidP="007149CF">
            <w:pPr>
              <w:tabs>
                <w:tab w:val="decimal" w:pos="1500"/>
              </w:tabs>
              <w:jc w:val="right"/>
              <w:rPr>
                <w:snapToGrid w:val="0"/>
                <w:color w:val="000000"/>
              </w:rPr>
            </w:pPr>
          </w:p>
        </w:tc>
      </w:tr>
      <w:tr w:rsidR="004F2810" w:rsidRPr="00EB7BF0" w14:paraId="3F426412" w14:textId="77777777" w:rsidTr="007149CF">
        <w:trPr>
          <w:trHeight w:hRule="exact" w:val="230"/>
        </w:trPr>
        <w:tc>
          <w:tcPr>
            <w:tcW w:w="305" w:type="dxa"/>
          </w:tcPr>
          <w:p w14:paraId="10785AF8" w14:textId="77777777" w:rsidR="004F2810" w:rsidRPr="00EB7BF0" w:rsidRDefault="004F2810" w:rsidP="007149CF">
            <w:pPr>
              <w:jc w:val="right"/>
              <w:rPr>
                <w:snapToGrid w:val="0"/>
                <w:color w:val="000000"/>
              </w:rPr>
            </w:pPr>
          </w:p>
        </w:tc>
        <w:tc>
          <w:tcPr>
            <w:tcW w:w="302" w:type="dxa"/>
          </w:tcPr>
          <w:p w14:paraId="7446A8BE" w14:textId="77777777" w:rsidR="004F2810" w:rsidRPr="00EB7BF0" w:rsidRDefault="004F2810" w:rsidP="007149CF">
            <w:pPr>
              <w:jc w:val="right"/>
              <w:rPr>
                <w:snapToGrid w:val="0"/>
                <w:color w:val="000000"/>
              </w:rPr>
            </w:pPr>
          </w:p>
        </w:tc>
        <w:tc>
          <w:tcPr>
            <w:tcW w:w="5513" w:type="dxa"/>
          </w:tcPr>
          <w:p w14:paraId="55C47A42" w14:textId="226F7EBD" w:rsidR="004F2810" w:rsidRPr="00E74795" w:rsidRDefault="004F2810" w:rsidP="007149CF">
            <w:pPr>
              <w:tabs>
                <w:tab w:val="left" w:pos="203"/>
              </w:tabs>
              <w:rPr>
                <w:snapToGrid w:val="0"/>
                <w:color w:val="000000"/>
              </w:rPr>
            </w:pPr>
            <w:r w:rsidRPr="00374FE3">
              <w:rPr>
                <w:snapToGrid w:val="0"/>
                <w:color w:val="000000"/>
              </w:rPr>
              <w:tab/>
            </w:r>
            <w:r w:rsidR="00946958">
              <w:rPr>
                <w:snapToGrid w:val="0"/>
                <w:color w:val="000000"/>
              </w:rPr>
              <w:t>June</w:t>
            </w:r>
            <w:r w:rsidRPr="00374FE3">
              <w:rPr>
                <w:snapToGrid w:val="0"/>
                <w:color w:val="000000"/>
              </w:rPr>
              <w:t xml:space="preserve"> 3</w:t>
            </w:r>
            <w:r w:rsidR="00946958">
              <w:rPr>
                <w:snapToGrid w:val="0"/>
                <w:color w:val="000000"/>
              </w:rPr>
              <w:t>0</w:t>
            </w:r>
            <w:r w:rsidRPr="00374FE3">
              <w:rPr>
                <w:snapToGrid w:val="0"/>
                <w:color w:val="000000"/>
              </w:rPr>
              <w:t>, 20</w:t>
            </w:r>
            <w:r>
              <w:rPr>
                <w:snapToGrid w:val="0"/>
                <w:color w:val="000000"/>
              </w:rPr>
              <w:t>2</w:t>
            </w:r>
            <w:r w:rsidR="006E2770">
              <w:rPr>
                <w:snapToGrid w:val="0"/>
                <w:color w:val="000000"/>
              </w:rPr>
              <w:t>6</w:t>
            </w:r>
            <w:r w:rsidRPr="00374FE3">
              <w:rPr>
                <w:snapToGrid w:val="0"/>
                <w:color w:val="000000"/>
              </w:rPr>
              <w:t xml:space="preserve"> and </w:t>
            </w:r>
            <w:r>
              <w:rPr>
                <w:snapToGrid w:val="0"/>
                <w:color w:val="000000"/>
              </w:rPr>
              <w:t xml:space="preserve">December 31, </w:t>
            </w:r>
            <w:r w:rsidRPr="00374FE3">
              <w:rPr>
                <w:snapToGrid w:val="0"/>
                <w:color w:val="000000"/>
              </w:rPr>
              <w:t>20</w:t>
            </w:r>
            <w:r>
              <w:rPr>
                <w:snapToGrid w:val="0"/>
                <w:color w:val="000000"/>
              </w:rPr>
              <w:t>2</w:t>
            </w:r>
            <w:r w:rsidR="006E2770">
              <w:rPr>
                <w:snapToGrid w:val="0"/>
                <w:color w:val="000000"/>
              </w:rPr>
              <w:t>5</w:t>
            </w:r>
            <w:r w:rsidRPr="00374FE3">
              <w:rPr>
                <w:snapToGrid w:val="0"/>
                <w:color w:val="000000"/>
              </w:rPr>
              <w:t>, respectively</w:t>
            </w:r>
          </w:p>
        </w:tc>
        <w:tc>
          <w:tcPr>
            <w:tcW w:w="90" w:type="dxa"/>
          </w:tcPr>
          <w:p w14:paraId="6D930BEB" w14:textId="77777777" w:rsidR="004F2810" w:rsidRPr="00E74795" w:rsidRDefault="004F2810" w:rsidP="007149CF">
            <w:pPr>
              <w:jc w:val="right"/>
              <w:rPr>
                <w:snapToGrid w:val="0"/>
                <w:color w:val="000000"/>
              </w:rPr>
            </w:pPr>
          </w:p>
        </w:tc>
        <w:tc>
          <w:tcPr>
            <w:tcW w:w="1710" w:type="dxa"/>
          </w:tcPr>
          <w:p w14:paraId="3D3D1D53" w14:textId="1151D4F8" w:rsidR="004F2810" w:rsidRPr="00E74795" w:rsidRDefault="00C30C2D" w:rsidP="007149CF">
            <w:pPr>
              <w:tabs>
                <w:tab w:val="decimal" w:pos="1320"/>
              </w:tabs>
              <w:rPr>
                <w:snapToGrid w:val="0"/>
                <w:color w:val="000000"/>
              </w:rPr>
            </w:pPr>
            <w:r>
              <w:rPr>
                <w:snapToGrid w:val="0"/>
                <w:color w:val="000000"/>
              </w:rPr>
              <w:t>7,369</w:t>
            </w:r>
          </w:p>
        </w:tc>
        <w:tc>
          <w:tcPr>
            <w:tcW w:w="270" w:type="dxa"/>
          </w:tcPr>
          <w:p w14:paraId="6C9AC2CE" w14:textId="77777777" w:rsidR="004F2810" w:rsidRPr="00E74795" w:rsidRDefault="004F2810" w:rsidP="007149CF">
            <w:pPr>
              <w:jc w:val="right"/>
              <w:rPr>
                <w:snapToGrid w:val="0"/>
                <w:color w:val="000000"/>
              </w:rPr>
            </w:pPr>
          </w:p>
        </w:tc>
        <w:tc>
          <w:tcPr>
            <w:tcW w:w="1890" w:type="dxa"/>
          </w:tcPr>
          <w:p w14:paraId="083047E2" w14:textId="63B4399C" w:rsidR="004F2810" w:rsidRPr="00E74795" w:rsidRDefault="00C719DC" w:rsidP="007149CF">
            <w:pPr>
              <w:tabs>
                <w:tab w:val="decimal" w:pos="1500"/>
              </w:tabs>
              <w:rPr>
                <w:snapToGrid w:val="0"/>
                <w:color w:val="000000"/>
              </w:rPr>
            </w:pPr>
            <w:r>
              <w:rPr>
                <w:snapToGrid w:val="0"/>
                <w:color w:val="000000"/>
              </w:rPr>
              <w:t>1</w:t>
            </w:r>
            <w:r w:rsidR="006E2770">
              <w:rPr>
                <w:snapToGrid w:val="0"/>
                <w:color w:val="000000"/>
              </w:rPr>
              <w:t>,732</w:t>
            </w:r>
          </w:p>
        </w:tc>
      </w:tr>
      <w:bookmarkEnd w:id="7"/>
      <w:tr w:rsidR="004F2810" w:rsidRPr="00EB7BF0" w14:paraId="5BB3D539" w14:textId="77777777" w:rsidTr="007149CF">
        <w:trPr>
          <w:trHeight w:hRule="exact" w:val="230"/>
        </w:trPr>
        <w:tc>
          <w:tcPr>
            <w:tcW w:w="305" w:type="dxa"/>
          </w:tcPr>
          <w:p w14:paraId="7105DE81" w14:textId="77777777" w:rsidR="004F2810" w:rsidRPr="00EB7BF0" w:rsidRDefault="004F2810" w:rsidP="007149CF">
            <w:pPr>
              <w:jc w:val="right"/>
              <w:rPr>
                <w:snapToGrid w:val="0"/>
                <w:color w:val="000000"/>
              </w:rPr>
            </w:pPr>
          </w:p>
        </w:tc>
        <w:tc>
          <w:tcPr>
            <w:tcW w:w="5815" w:type="dxa"/>
            <w:gridSpan w:val="2"/>
          </w:tcPr>
          <w:p w14:paraId="0935DE26" w14:textId="77777777" w:rsidR="004F2810" w:rsidRPr="00E74795" w:rsidRDefault="004F2810" w:rsidP="007149CF">
            <w:pPr>
              <w:rPr>
                <w:snapToGrid w:val="0"/>
                <w:color w:val="000000"/>
              </w:rPr>
            </w:pPr>
            <w:r w:rsidRPr="00374FE3">
              <w:rPr>
                <w:snapToGrid w:val="0"/>
                <w:color w:val="000000"/>
              </w:rPr>
              <w:t>Additional paid-in capital</w:t>
            </w:r>
          </w:p>
        </w:tc>
        <w:tc>
          <w:tcPr>
            <w:tcW w:w="90" w:type="dxa"/>
          </w:tcPr>
          <w:p w14:paraId="7297FED7" w14:textId="77777777" w:rsidR="004F2810" w:rsidRPr="00E74795" w:rsidRDefault="004F2810" w:rsidP="007149CF">
            <w:pPr>
              <w:jc w:val="right"/>
              <w:rPr>
                <w:snapToGrid w:val="0"/>
                <w:color w:val="000000"/>
              </w:rPr>
            </w:pPr>
          </w:p>
        </w:tc>
        <w:tc>
          <w:tcPr>
            <w:tcW w:w="1710" w:type="dxa"/>
          </w:tcPr>
          <w:p w14:paraId="4C18704C" w14:textId="4EEBE3EE" w:rsidR="004F2810" w:rsidRPr="00E74795" w:rsidRDefault="00C30C2D" w:rsidP="007149CF">
            <w:pPr>
              <w:tabs>
                <w:tab w:val="decimal" w:pos="1320"/>
              </w:tabs>
              <w:rPr>
                <w:snapToGrid w:val="0"/>
                <w:color w:val="000000"/>
              </w:rPr>
            </w:pPr>
            <w:r>
              <w:rPr>
                <w:snapToGrid w:val="0"/>
                <w:color w:val="000000"/>
              </w:rPr>
              <w:t>162,262,683</w:t>
            </w:r>
          </w:p>
        </w:tc>
        <w:tc>
          <w:tcPr>
            <w:tcW w:w="270" w:type="dxa"/>
          </w:tcPr>
          <w:p w14:paraId="6098E68E" w14:textId="77777777" w:rsidR="004F2810" w:rsidRPr="00E74795" w:rsidRDefault="004F2810" w:rsidP="007149CF">
            <w:pPr>
              <w:jc w:val="right"/>
              <w:rPr>
                <w:snapToGrid w:val="0"/>
                <w:color w:val="000000"/>
              </w:rPr>
            </w:pPr>
          </w:p>
        </w:tc>
        <w:tc>
          <w:tcPr>
            <w:tcW w:w="1890" w:type="dxa"/>
          </w:tcPr>
          <w:p w14:paraId="64D1B258" w14:textId="12354DEE" w:rsidR="004F2810" w:rsidRPr="00E74795" w:rsidRDefault="00C719DC" w:rsidP="007149CF">
            <w:pPr>
              <w:tabs>
                <w:tab w:val="decimal" w:pos="1500"/>
              </w:tabs>
              <w:rPr>
                <w:snapToGrid w:val="0"/>
                <w:color w:val="000000"/>
              </w:rPr>
            </w:pPr>
            <w:r>
              <w:rPr>
                <w:snapToGrid w:val="0"/>
                <w:color w:val="000000"/>
              </w:rPr>
              <w:t>1</w:t>
            </w:r>
            <w:r w:rsidR="006E2770">
              <w:rPr>
                <w:snapToGrid w:val="0"/>
                <w:color w:val="000000"/>
              </w:rPr>
              <w:t>54,644,252</w:t>
            </w:r>
          </w:p>
        </w:tc>
      </w:tr>
      <w:tr w:rsidR="004F2810" w:rsidRPr="00EB7BF0" w14:paraId="27FA1218" w14:textId="77777777" w:rsidTr="007149CF">
        <w:trPr>
          <w:trHeight w:hRule="exact" w:val="230"/>
        </w:trPr>
        <w:tc>
          <w:tcPr>
            <w:tcW w:w="305" w:type="dxa"/>
          </w:tcPr>
          <w:p w14:paraId="1D07E432" w14:textId="77777777" w:rsidR="004F2810" w:rsidRPr="00EB7BF0" w:rsidRDefault="004F2810" w:rsidP="007149CF">
            <w:pPr>
              <w:jc w:val="right"/>
              <w:rPr>
                <w:snapToGrid w:val="0"/>
                <w:color w:val="000000"/>
              </w:rPr>
            </w:pPr>
          </w:p>
        </w:tc>
        <w:tc>
          <w:tcPr>
            <w:tcW w:w="5815" w:type="dxa"/>
            <w:gridSpan w:val="2"/>
          </w:tcPr>
          <w:p w14:paraId="52CA08A3" w14:textId="77777777" w:rsidR="004F2810" w:rsidRPr="00E74795" w:rsidRDefault="004F2810" w:rsidP="007149CF">
            <w:pPr>
              <w:rPr>
                <w:snapToGrid w:val="0"/>
                <w:color w:val="000000"/>
              </w:rPr>
            </w:pPr>
            <w:r w:rsidRPr="00374FE3">
              <w:rPr>
                <w:snapToGrid w:val="0"/>
                <w:color w:val="000000"/>
              </w:rPr>
              <w:t>Accumulated deficit</w:t>
            </w:r>
          </w:p>
        </w:tc>
        <w:tc>
          <w:tcPr>
            <w:tcW w:w="90" w:type="dxa"/>
          </w:tcPr>
          <w:p w14:paraId="2BBA3114" w14:textId="77777777" w:rsidR="004F2810" w:rsidRPr="00E74795" w:rsidRDefault="004F2810" w:rsidP="007149CF">
            <w:pPr>
              <w:jc w:val="right"/>
              <w:rPr>
                <w:snapToGrid w:val="0"/>
                <w:color w:val="000000"/>
              </w:rPr>
            </w:pPr>
          </w:p>
        </w:tc>
        <w:tc>
          <w:tcPr>
            <w:tcW w:w="1710" w:type="dxa"/>
            <w:tcBorders>
              <w:bottom w:val="single" w:sz="4" w:space="0" w:color="auto"/>
            </w:tcBorders>
          </w:tcPr>
          <w:p w14:paraId="20F99A45" w14:textId="1206780F" w:rsidR="004F2810" w:rsidRPr="00E74795" w:rsidRDefault="00C30C2D" w:rsidP="007149CF">
            <w:pPr>
              <w:tabs>
                <w:tab w:val="decimal" w:pos="1320"/>
              </w:tabs>
              <w:rPr>
                <w:snapToGrid w:val="0"/>
                <w:color w:val="000000"/>
              </w:rPr>
            </w:pPr>
            <w:r>
              <w:rPr>
                <w:snapToGrid w:val="0"/>
                <w:color w:val="000000"/>
              </w:rPr>
              <w:t>(160,509,351)</w:t>
            </w:r>
          </w:p>
        </w:tc>
        <w:tc>
          <w:tcPr>
            <w:tcW w:w="270" w:type="dxa"/>
          </w:tcPr>
          <w:p w14:paraId="229FFFEB" w14:textId="77777777" w:rsidR="004F2810" w:rsidRPr="00E74795" w:rsidRDefault="004F2810" w:rsidP="007149CF">
            <w:pPr>
              <w:jc w:val="right"/>
              <w:rPr>
                <w:snapToGrid w:val="0"/>
                <w:color w:val="000000"/>
              </w:rPr>
            </w:pPr>
          </w:p>
        </w:tc>
        <w:tc>
          <w:tcPr>
            <w:tcW w:w="1890" w:type="dxa"/>
            <w:tcBorders>
              <w:bottom w:val="single" w:sz="4" w:space="0" w:color="auto"/>
            </w:tcBorders>
          </w:tcPr>
          <w:p w14:paraId="6F298C59" w14:textId="1CD07A69" w:rsidR="004F2810" w:rsidRPr="00E74795" w:rsidRDefault="004F2810" w:rsidP="007149CF">
            <w:pPr>
              <w:tabs>
                <w:tab w:val="decimal" w:pos="1500"/>
              </w:tabs>
              <w:rPr>
                <w:snapToGrid w:val="0"/>
                <w:color w:val="000000"/>
              </w:rPr>
            </w:pPr>
            <w:r w:rsidRPr="00E74795">
              <w:rPr>
                <w:snapToGrid w:val="0"/>
                <w:color w:val="000000"/>
              </w:rPr>
              <w:t>(</w:t>
            </w:r>
            <w:r w:rsidR="006E2770">
              <w:rPr>
                <w:snapToGrid w:val="0"/>
                <w:color w:val="000000"/>
              </w:rPr>
              <w:t>150,820,852</w:t>
            </w:r>
            <w:r w:rsidRPr="00E74795">
              <w:rPr>
                <w:snapToGrid w:val="0"/>
                <w:color w:val="000000"/>
              </w:rPr>
              <w:t>)</w:t>
            </w:r>
          </w:p>
        </w:tc>
      </w:tr>
      <w:tr w:rsidR="004F2810" w:rsidRPr="00EB7BF0" w14:paraId="2C31CA8F" w14:textId="77777777" w:rsidTr="007149CF">
        <w:trPr>
          <w:trHeight w:hRule="exact" w:val="230"/>
        </w:trPr>
        <w:tc>
          <w:tcPr>
            <w:tcW w:w="6120" w:type="dxa"/>
            <w:gridSpan w:val="3"/>
          </w:tcPr>
          <w:p w14:paraId="3F94DB97" w14:textId="012B0C8D" w:rsidR="004F2810" w:rsidRPr="00E74795" w:rsidRDefault="004F2810" w:rsidP="007149CF">
            <w:pPr>
              <w:rPr>
                <w:snapToGrid w:val="0"/>
                <w:color w:val="000000"/>
              </w:rPr>
            </w:pPr>
            <w:r w:rsidRPr="00374FE3">
              <w:rPr>
                <w:snapToGrid w:val="0"/>
                <w:color w:val="000000"/>
              </w:rPr>
              <w:t>Total stockholders’ equity</w:t>
            </w:r>
          </w:p>
        </w:tc>
        <w:tc>
          <w:tcPr>
            <w:tcW w:w="90" w:type="dxa"/>
          </w:tcPr>
          <w:p w14:paraId="4CB90486" w14:textId="77777777" w:rsidR="004F2810" w:rsidRPr="00E74795" w:rsidRDefault="004F2810" w:rsidP="007149CF">
            <w:pPr>
              <w:jc w:val="right"/>
              <w:rPr>
                <w:snapToGrid w:val="0"/>
                <w:color w:val="000000"/>
              </w:rPr>
            </w:pPr>
          </w:p>
        </w:tc>
        <w:tc>
          <w:tcPr>
            <w:tcW w:w="1710" w:type="dxa"/>
            <w:tcBorders>
              <w:bottom w:val="single" w:sz="4" w:space="0" w:color="auto"/>
            </w:tcBorders>
          </w:tcPr>
          <w:p w14:paraId="70EF6C42" w14:textId="68935034" w:rsidR="004F2810" w:rsidRPr="00E74795" w:rsidRDefault="00C30C2D" w:rsidP="007149CF">
            <w:pPr>
              <w:tabs>
                <w:tab w:val="decimal" w:pos="1320"/>
              </w:tabs>
              <w:rPr>
                <w:snapToGrid w:val="0"/>
                <w:color w:val="000000"/>
              </w:rPr>
            </w:pPr>
            <w:r>
              <w:rPr>
                <w:snapToGrid w:val="0"/>
                <w:color w:val="000000"/>
              </w:rPr>
              <w:t>1,760,701</w:t>
            </w:r>
          </w:p>
        </w:tc>
        <w:tc>
          <w:tcPr>
            <w:tcW w:w="270" w:type="dxa"/>
          </w:tcPr>
          <w:p w14:paraId="2C19092D" w14:textId="77777777" w:rsidR="004F2810" w:rsidRPr="00E74795" w:rsidRDefault="004F2810" w:rsidP="007149CF">
            <w:pPr>
              <w:jc w:val="right"/>
              <w:rPr>
                <w:snapToGrid w:val="0"/>
                <w:color w:val="000000"/>
              </w:rPr>
            </w:pPr>
          </w:p>
        </w:tc>
        <w:tc>
          <w:tcPr>
            <w:tcW w:w="1890" w:type="dxa"/>
            <w:tcBorders>
              <w:bottom w:val="single" w:sz="4" w:space="0" w:color="auto"/>
            </w:tcBorders>
          </w:tcPr>
          <w:p w14:paraId="5781DE16" w14:textId="4C796975" w:rsidR="004F2810" w:rsidRPr="00E74795" w:rsidRDefault="006E2770" w:rsidP="007149CF">
            <w:pPr>
              <w:tabs>
                <w:tab w:val="decimal" w:pos="1500"/>
              </w:tabs>
              <w:rPr>
                <w:snapToGrid w:val="0"/>
                <w:color w:val="000000"/>
              </w:rPr>
            </w:pPr>
            <w:r>
              <w:rPr>
                <w:snapToGrid w:val="0"/>
                <w:color w:val="000000"/>
              </w:rPr>
              <w:t>3,825,132</w:t>
            </w:r>
          </w:p>
        </w:tc>
      </w:tr>
      <w:tr w:rsidR="004F2810" w:rsidRPr="00EB7BF0" w14:paraId="47396AD1" w14:textId="77777777" w:rsidTr="007149CF">
        <w:trPr>
          <w:trHeight w:hRule="exact" w:val="230"/>
        </w:trPr>
        <w:tc>
          <w:tcPr>
            <w:tcW w:w="305" w:type="dxa"/>
          </w:tcPr>
          <w:p w14:paraId="0D349E41" w14:textId="77777777" w:rsidR="004F2810" w:rsidRPr="00EB7BF0" w:rsidRDefault="004F2810" w:rsidP="007149CF">
            <w:pPr>
              <w:jc w:val="right"/>
              <w:rPr>
                <w:snapToGrid w:val="0"/>
                <w:color w:val="000000"/>
              </w:rPr>
            </w:pPr>
          </w:p>
        </w:tc>
        <w:tc>
          <w:tcPr>
            <w:tcW w:w="302" w:type="dxa"/>
          </w:tcPr>
          <w:p w14:paraId="36A7CFF9" w14:textId="77777777" w:rsidR="004F2810" w:rsidRPr="00EB7BF0" w:rsidRDefault="004F2810" w:rsidP="007149CF">
            <w:pPr>
              <w:jc w:val="right"/>
              <w:rPr>
                <w:snapToGrid w:val="0"/>
                <w:color w:val="000000"/>
              </w:rPr>
            </w:pPr>
          </w:p>
        </w:tc>
        <w:tc>
          <w:tcPr>
            <w:tcW w:w="5513" w:type="dxa"/>
          </w:tcPr>
          <w:p w14:paraId="5EE24B50" w14:textId="77777777" w:rsidR="004F2810" w:rsidRPr="00E74795" w:rsidRDefault="004F2810" w:rsidP="007149CF">
            <w:pPr>
              <w:jc w:val="right"/>
              <w:rPr>
                <w:snapToGrid w:val="0"/>
                <w:color w:val="000000"/>
              </w:rPr>
            </w:pPr>
          </w:p>
        </w:tc>
        <w:tc>
          <w:tcPr>
            <w:tcW w:w="90" w:type="dxa"/>
          </w:tcPr>
          <w:p w14:paraId="2A701D52" w14:textId="77777777" w:rsidR="004F2810" w:rsidRPr="00E74795" w:rsidRDefault="004F2810" w:rsidP="007149CF">
            <w:pPr>
              <w:jc w:val="right"/>
              <w:rPr>
                <w:snapToGrid w:val="0"/>
                <w:color w:val="000000"/>
              </w:rPr>
            </w:pPr>
          </w:p>
        </w:tc>
        <w:tc>
          <w:tcPr>
            <w:tcW w:w="1710" w:type="dxa"/>
            <w:tcBorders>
              <w:top w:val="single" w:sz="4" w:space="0" w:color="auto"/>
            </w:tcBorders>
          </w:tcPr>
          <w:p w14:paraId="2A21A3CA" w14:textId="77777777" w:rsidR="004F2810" w:rsidRPr="00E74795" w:rsidRDefault="004F2810" w:rsidP="007149CF">
            <w:pPr>
              <w:tabs>
                <w:tab w:val="decimal" w:pos="1320"/>
              </w:tabs>
              <w:rPr>
                <w:snapToGrid w:val="0"/>
                <w:color w:val="000000"/>
              </w:rPr>
            </w:pPr>
          </w:p>
        </w:tc>
        <w:tc>
          <w:tcPr>
            <w:tcW w:w="270" w:type="dxa"/>
          </w:tcPr>
          <w:p w14:paraId="67953D6B" w14:textId="77777777" w:rsidR="004F2810" w:rsidRPr="00E74795" w:rsidRDefault="004F2810" w:rsidP="007149CF">
            <w:pPr>
              <w:jc w:val="right"/>
              <w:rPr>
                <w:snapToGrid w:val="0"/>
                <w:color w:val="000000"/>
              </w:rPr>
            </w:pPr>
          </w:p>
        </w:tc>
        <w:tc>
          <w:tcPr>
            <w:tcW w:w="1890" w:type="dxa"/>
            <w:tcBorders>
              <w:top w:val="single" w:sz="4" w:space="0" w:color="auto"/>
            </w:tcBorders>
          </w:tcPr>
          <w:p w14:paraId="6362252F" w14:textId="77777777" w:rsidR="004F2810" w:rsidRPr="00E74795" w:rsidRDefault="004F2810" w:rsidP="007149CF">
            <w:pPr>
              <w:tabs>
                <w:tab w:val="decimal" w:pos="1195"/>
              </w:tabs>
              <w:jc w:val="center"/>
              <w:rPr>
                <w:snapToGrid w:val="0"/>
                <w:color w:val="000000"/>
              </w:rPr>
            </w:pPr>
          </w:p>
        </w:tc>
      </w:tr>
      <w:tr w:rsidR="004F2810" w:rsidRPr="00EB7BF0" w14:paraId="390C143F" w14:textId="77777777" w:rsidTr="007149CF">
        <w:trPr>
          <w:trHeight w:hRule="exact" w:val="230"/>
        </w:trPr>
        <w:tc>
          <w:tcPr>
            <w:tcW w:w="6120" w:type="dxa"/>
            <w:gridSpan w:val="3"/>
          </w:tcPr>
          <w:p w14:paraId="00C3BF9A" w14:textId="1D2A111E" w:rsidR="004F2810" w:rsidRPr="00E74795" w:rsidRDefault="004F2810" w:rsidP="007149CF">
            <w:pPr>
              <w:rPr>
                <w:snapToGrid w:val="0"/>
                <w:color w:val="000000"/>
              </w:rPr>
            </w:pPr>
            <w:r w:rsidRPr="00374FE3">
              <w:rPr>
                <w:snapToGrid w:val="0"/>
                <w:color w:val="000000"/>
              </w:rPr>
              <w:t>Total liabilities and stockholders’ equity</w:t>
            </w:r>
          </w:p>
        </w:tc>
        <w:tc>
          <w:tcPr>
            <w:tcW w:w="90" w:type="dxa"/>
          </w:tcPr>
          <w:p w14:paraId="709A2B18" w14:textId="77777777" w:rsidR="004F2810" w:rsidRPr="00E74795" w:rsidRDefault="004F2810" w:rsidP="007149CF">
            <w:pPr>
              <w:jc w:val="right"/>
              <w:rPr>
                <w:snapToGrid w:val="0"/>
                <w:color w:val="000000"/>
              </w:rPr>
            </w:pPr>
          </w:p>
        </w:tc>
        <w:tc>
          <w:tcPr>
            <w:tcW w:w="1710" w:type="dxa"/>
          </w:tcPr>
          <w:p w14:paraId="657421BE" w14:textId="314BC0BE" w:rsidR="004F2810" w:rsidRPr="00E74795" w:rsidRDefault="004F2810" w:rsidP="007149CF">
            <w:pPr>
              <w:tabs>
                <w:tab w:val="left" w:pos="115"/>
                <w:tab w:val="decimal" w:pos="1320"/>
              </w:tabs>
              <w:rPr>
                <w:snapToGrid w:val="0"/>
                <w:color w:val="000000"/>
              </w:rPr>
            </w:pPr>
            <w:r w:rsidRPr="00374FE3">
              <w:rPr>
                <w:snapToGrid w:val="0"/>
                <w:color w:val="000000"/>
              </w:rPr>
              <w:t>$</w:t>
            </w:r>
            <w:r w:rsidRPr="00374FE3">
              <w:rPr>
                <w:snapToGrid w:val="0"/>
                <w:color w:val="000000"/>
              </w:rPr>
              <w:tab/>
            </w:r>
            <w:r w:rsidRPr="00374FE3">
              <w:rPr>
                <w:snapToGrid w:val="0"/>
                <w:color w:val="000000"/>
              </w:rPr>
              <w:tab/>
            </w:r>
            <w:r w:rsidR="00C30C2D">
              <w:rPr>
                <w:snapToGrid w:val="0"/>
                <w:color w:val="000000"/>
              </w:rPr>
              <w:t>4,642,757</w:t>
            </w:r>
          </w:p>
        </w:tc>
        <w:tc>
          <w:tcPr>
            <w:tcW w:w="270" w:type="dxa"/>
          </w:tcPr>
          <w:p w14:paraId="333F5C4D" w14:textId="77777777" w:rsidR="004F2810" w:rsidRPr="00E74795" w:rsidRDefault="004F2810" w:rsidP="007149CF">
            <w:pPr>
              <w:jc w:val="right"/>
              <w:rPr>
                <w:snapToGrid w:val="0"/>
                <w:color w:val="000000"/>
              </w:rPr>
            </w:pPr>
          </w:p>
        </w:tc>
        <w:tc>
          <w:tcPr>
            <w:tcW w:w="1890" w:type="dxa"/>
          </w:tcPr>
          <w:p w14:paraId="20C4CD7E" w14:textId="6CAB7E31" w:rsidR="004F2810" w:rsidRPr="00E74795" w:rsidRDefault="004F2810" w:rsidP="007149CF">
            <w:pPr>
              <w:tabs>
                <w:tab w:val="left" w:pos="115"/>
                <w:tab w:val="decimal" w:pos="1500"/>
              </w:tabs>
              <w:rPr>
                <w:snapToGrid w:val="0"/>
                <w:color w:val="000000"/>
              </w:rPr>
            </w:pPr>
            <w:r w:rsidRPr="00374FE3">
              <w:rPr>
                <w:snapToGrid w:val="0"/>
                <w:color w:val="000000"/>
              </w:rPr>
              <w:t>$</w:t>
            </w:r>
            <w:r w:rsidRPr="00374FE3">
              <w:rPr>
                <w:snapToGrid w:val="0"/>
                <w:color w:val="000000"/>
              </w:rPr>
              <w:tab/>
            </w:r>
            <w:r w:rsidRPr="00374FE3">
              <w:rPr>
                <w:snapToGrid w:val="0"/>
                <w:color w:val="000000"/>
              </w:rPr>
              <w:tab/>
            </w:r>
            <w:r w:rsidR="006E2770">
              <w:rPr>
                <w:snapToGrid w:val="0"/>
                <w:color w:val="000000"/>
              </w:rPr>
              <w:t>6,341,868</w:t>
            </w:r>
          </w:p>
        </w:tc>
      </w:tr>
      <w:tr w:rsidR="004F2810" w:rsidRPr="00EB7BF0" w14:paraId="4BED8A80" w14:textId="77777777" w:rsidTr="007149CF">
        <w:trPr>
          <w:trHeight w:hRule="exact" w:val="230"/>
        </w:trPr>
        <w:tc>
          <w:tcPr>
            <w:tcW w:w="305" w:type="dxa"/>
          </w:tcPr>
          <w:p w14:paraId="1F717494" w14:textId="77777777" w:rsidR="004F2810" w:rsidRPr="00EB7BF0" w:rsidRDefault="004F2810" w:rsidP="007149CF">
            <w:pPr>
              <w:jc w:val="right"/>
              <w:rPr>
                <w:snapToGrid w:val="0"/>
                <w:color w:val="000000"/>
              </w:rPr>
            </w:pPr>
          </w:p>
        </w:tc>
        <w:tc>
          <w:tcPr>
            <w:tcW w:w="302" w:type="dxa"/>
          </w:tcPr>
          <w:p w14:paraId="5E921460" w14:textId="77777777" w:rsidR="004F2810" w:rsidRPr="00EB7BF0" w:rsidRDefault="004F2810" w:rsidP="007149CF">
            <w:pPr>
              <w:jc w:val="right"/>
              <w:rPr>
                <w:snapToGrid w:val="0"/>
                <w:color w:val="000000"/>
              </w:rPr>
            </w:pPr>
          </w:p>
        </w:tc>
        <w:tc>
          <w:tcPr>
            <w:tcW w:w="5513" w:type="dxa"/>
          </w:tcPr>
          <w:p w14:paraId="25249313" w14:textId="77777777" w:rsidR="004F2810" w:rsidRPr="00EB7BF0" w:rsidRDefault="004F2810" w:rsidP="007149CF">
            <w:pPr>
              <w:jc w:val="right"/>
              <w:rPr>
                <w:snapToGrid w:val="0"/>
                <w:color w:val="000000"/>
              </w:rPr>
            </w:pPr>
          </w:p>
        </w:tc>
        <w:tc>
          <w:tcPr>
            <w:tcW w:w="90" w:type="dxa"/>
          </w:tcPr>
          <w:p w14:paraId="072AFE79" w14:textId="77777777" w:rsidR="004F2810" w:rsidRPr="00EB7BF0" w:rsidRDefault="004F2810" w:rsidP="007149CF">
            <w:pPr>
              <w:jc w:val="right"/>
              <w:rPr>
                <w:snapToGrid w:val="0"/>
                <w:color w:val="000000"/>
              </w:rPr>
            </w:pPr>
          </w:p>
        </w:tc>
        <w:tc>
          <w:tcPr>
            <w:tcW w:w="1710" w:type="dxa"/>
            <w:tcBorders>
              <w:top w:val="double" w:sz="6" w:space="0" w:color="auto"/>
            </w:tcBorders>
          </w:tcPr>
          <w:p w14:paraId="17710EC6" w14:textId="77777777" w:rsidR="004F2810" w:rsidRPr="00EB7BF0" w:rsidRDefault="004F2810" w:rsidP="007149CF">
            <w:pPr>
              <w:jc w:val="right"/>
              <w:rPr>
                <w:snapToGrid w:val="0"/>
                <w:color w:val="000000"/>
              </w:rPr>
            </w:pPr>
          </w:p>
        </w:tc>
        <w:tc>
          <w:tcPr>
            <w:tcW w:w="270" w:type="dxa"/>
          </w:tcPr>
          <w:p w14:paraId="675078DA" w14:textId="77777777" w:rsidR="004F2810" w:rsidRPr="00EB7BF0" w:rsidRDefault="004F2810" w:rsidP="007149CF">
            <w:pPr>
              <w:jc w:val="right"/>
              <w:rPr>
                <w:snapToGrid w:val="0"/>
                <w:color w:val="000000"/>
              </w:rPr>
            </w:pPr>
          </w:p>
        </w:tc>
        <w:tc>
          <w:tcPr>
            <w:tcW w:w="1890" w:type="dxa"/>
            <w:tcBorders>
              <w:top w:val="double" w:sz="6" w:space="0" w:color="auto"/>
            </w:tcBorders>
          </w:tcPr>
          <w:p w14:paraId="15392282" w14:textId="77777777" w:rsidR="004F2810" w:rsidRPr="00EB7BF0" w:rsidRDefault="004F2810" w:rsidP="007149CF">
            <w:pPr>
              <w:jc w:val="right"/>
              <w:rPr>
                <w:snapToGrid w:val="0"/>
                <w:color w:val="000000"/>
              </w:rPr>
            </w:pPr>
          </w:p>
        </w:tc>
      </w:tr>
    </w:tbl>
    <w:p w14:paraId="72E72FF5" w14:textId="77777777" w:rsidR="004F2810" w:rsidRDefault="004F2810" w:rsidP="004F2810">
      <w:pPr>
        <w:tabs>
          <w:tab w:val="left" w:pos="1080"/>
          <w:tab w:val="left" w:pos="1260"/>
          <w:tab w:val="left" w:pos="2340"/>
          <w:tab w:val="right" w:pos="9180"/>
        </w:tabs>
        <w:ind w:right="54"/>
        <w:jc w:val="center"/>
        <w:rPr>
          <w:snapToGrid w:val="0"/>
          <w:color w:val="000000"/>
        </w:rPr>
      </w:pPr>
    </w:p>
    <w:p w14:paraId="740FB73F" w14:textId="77777777" w:rsidR="00F06223" w:rsidRDefault="00F06223" w:rsidP="00315051">
      <w:pPr>
        <w:tabs>
          <w:tab w:val="left" w:pos="1080"/>
          <w:tab w:val="left" w:pos="1260"/>
          <w:tab w:val="left" w:pos="2340"/>
          <w:tab w:val="right" w:pos="9180"/>
        </w:tabs>
        <w:ind w:right="54"/>
        <w:jc w:val="center"/>
        <w:rPr>
          <w:snapToGrid w:val="0"/>
          <w:color w:val="000000"/>
        </w:rPr>
      </w:pPr>
    </w:p>
    <w:p w14:paraId="604DF39D" w14:textId="39470175" w:rsidR="00B1007E" w:rsidRPr="00AE46A3" w:rsidRDefault="001F62EC" w:rsidP="00315051">
      <w:pPr>
        <w:tabs>
          <w:tab w:val="left" w:pos="1080"/>
          <w:tab w:val="left" w:pos="1260"/>
          <w:tab w:val="left" w:pos="2340"/>
          <w:tab w:val="right" w:pos="9180"/>
        </w:tabs>
        <w:ind w:right="54"/>
        <w:jc w:val="center"/>
        <w:rPr>
          <w:snapToGrid w:val="0"/>
          <w:color w:val="000000"/>
        </w:rPr>
      </w:pPr>
      <w:r w:rsidRPr="00EB7BF0">
        <w:rPr>
          <w:snapToGrid w:val="0"/>
          <w:color w:val="000000"/>
        </w:rPr>
        <w:t xml:space="preserve">See accompanying notes to </w:t>
      </w:r>
      <w:r>
        <w:rPr>
          <w:snapToGrid w:val="0"/>
          <w:color w:val="000000"/>
        </w:rPr>
        <w:t xml:space="preserve">condensed consolidated </w:t>
      </w:r>
      <w:r w:rsidRPr="00EB7BF0">
        <w:rPr>
          <w:snapToGrid w:val="0"/>
          <w:color w:val="000000"/>
        </w:rPr>
        <w:t>financial statements</w:t>
      </w:r>
      <w:r w:rsidR="004B2EEB" w:rsidRPr="00EB7BF0">
        <w:rPr>
          <w:snapToGrid w:val="0"/>
          <w:color w:val="000000"/>
        </w:rPr>
        <w:t>.</w:t>
      </w:r>
    </w:p>
    <w:p w14:paraId="131E60C4" w14:textId="77777777" w:rsidR="00FA0A33" w:rsidRPr="00CF5DFF" w:rsidRDefault="00FA0A33" w:rsidP="00212F30">
      <w:pPr>
        <w:tabs>
          <w:tab w:val="left" w:pos="1080"/>
          <w:tab w:val="left" w:pos="1260"/>
          <w:tab w:val="left" w:pos="2340"/>
          <w:tab w:val="right" w:pos="9180"/>
        </w:tabs>
        <w:ind w:right="-360"/>
        <w:rPr>
          <w:b/>
        </w:rPr>
        <w:sectPr w:rsidR="00FA0A33" w:rsidRPr="00CF5DFF">
          <w:headerReference w:type="even" r:id="rId10"/>
          <w:headerReference w:type="default" r:id="rId11"/>
          <w:headerReference w:type="first" r:id="rId12"/>
          <w:footerReference w:type="first" r:id="rId13"/>
          <w:footnotePr>
            <w:numRestart w:val="eachPage"/>
          </w:footnotePr>
          <w:pgSz w:w="12240" w:h="15840" w:code="1"/>
          <w:pgMar w:top="1008" w:right="1008" w:bottom="1008" w:left="1008" w:header="720" w:footer="432" w:gutter="0"/>
          <w:pgNumType w:start="1"/>
          <w:cols w:space="0"/>
          <w:titlePg/>
        </w:sectPr>
      </w:pPr>
    </w:p>
    <w:p w14:paraId="61AEFC76" w14:textId="77777777" w:rsidR="00374FE3" w:rsidRPr="00212F30" w:rsidRDefault="00374FE3" w:rsidP="00643C84">
      <w:pPr>
        <w:tabs>
          <w:tab w:val="left" w:pos="1080"/>
          <w:tab w:val="left" w:pos="1260"/>
          <w:tab w:val="left" w:pos="2340"/>
          <w:tab w:val="right" w:pos="9180"/>
        </w:tabs>
        <w:ind w:right="-360"/>
      </w:pPr>
    </w:p>
    <w:p w14:paraId="47DD6E7F" w14:textId="77777777" w:rsidR="002D627A" w:rsidRPr="00BA4187" w:rsidRDefault="002D627A" w:rsidP="002D627A">
      <w:pPr>
        <w:tabs>
          <w:tab w:val="left" w:pos="1080"/>
          <w:tab w:val="left" w:pos="1260"/>
          <w:tab w:val="left" w:pos="2340"/>
          <w:tab w:val="right" w:pos="9180"/>
        </w:tabs>
        <w:ind w:right="-360"/>
        <w:jc w:val="center"/>
        <w:rPr>
          <w:b/>
        </w:rPr>
      </w:pPr>
      <w:r w:rsidRPr="00BA4187">
        <w:rPr>
          <w:b/>
        </w:rPr>
        <w:t>GEOVAX LABS, INC.</w:t>
      </w:r>
    </w:p>
    <w:p w14:paraId="14E4CB2A" w14:textId="77777777" w:rsidR="002D627A" w:rsidRPr="00BA4187" w:rsidRDefault="002D627A" w:rsidP="002D627A">
      <w:pPr>
        <w:tabs>
          <w:tab w:val="left" w:pos="1080"/>
          <w:tab w:val="left" w:pos="1260"/>
          <w:tab w:val="left" w:pos="2340"/>
          <w:tab w:val="right" w:pos="9180"/>
        </w:tabs>
        <w:ind w:right="-360"/>
        <w:jc w:val="center"/>
        <w:rPr>
          <w:b/>
        </w:rPr>
      </w:pPr>
      <w:r w:rsidRPr="00BA4187">
        <w:rPr>
          <w:b/>
        </w:rPr>
        <w:t>CONDENSED CONSOLIDATED STATEMENTS OF OPERATIONS</w:t>
      </w:r>
    </w:p>
    <w:p w14:paraId="2852D99C" w14:textId="77777777" w:rsidR="002D627A" w:rsidRPr="00BA4187" w:rsidRDefault="002D627A" w:rsidP="002D627A">
      <w:pPr>
        <w:tabs>
          <w:tab w:val="left" w:pos="1080"/>
          <w:tab w:val="left" w:pos="1260"/>
          <w:tab w:val="left" w:pos="2340"/>
          <w:tab w:val="right" w:pos="9180"/>
        </w:tabs>
        <w:ind w:right="-360"/>
        <w:jc w:val="center"/>
        <w:rPr>
          <w:b/>
        </w:rPr>
      </w:pPr>
      <w:r w:rsidRPr="00BA4187">
        <w:rPr>
          <w:b/>
        </w:rPr>
        <w:t>(Unaudited)</w:t>
      </w:r>
    </w:p>
    <w:p w14:paraId="330CEB44" w14:textId="77777777" w:rsidR="00340C60" w:rsidRDefault="00340C60" w:rsidP="00340C60">
      <w:pPr>
        <w:tabs>
          <w:tab w:val="left" w:pos="1080"/>
          <w:tab w:val="left" w:pos="1260"/>
          <w:tab w:val="left" w:pos="2340"/>
          <w:tab w:val="right" w:pos="9180"/>
        </w:tabs>
        <w:ind w:right="-360"/>
      </w:pPr>
    </w:p>
    <w:p w14:paraId="11AA5970" w14:textId="77777777" w:rsidR="00340C60" w:rsidRDefault="00340C60" w:rsidP="00340C60">
      <w:pPr>
        <w:tabs>
          <w:tab w:val="left" w:pos="1080"/>
          <w:tab w:val="left" w:pos="1260"/>
          <w:tab w:val="left" w:pos="2340"/>
          <w:tab w:val="right" w:pos="9180"/>
        </w:tabs>
        <w:ind w:right="-360"/>
        <w:rPr>
          <w:b/>
        </w:rPr>
      </w:pPr>
    </w:p>
    <w:tbl>
      <w:tblPr>
        <w:tblW w:w="10368" w:type="dxa"/>
        <w:tblLayout w:type="fixed"/>
        <w:tblLook w:val="01E0" w:firstRow="1" w:lastRow="1" w:firstColumn="1" w:lastColumn="1" w:noHBand="0" w:noVBand="0"/>
      </w:tblPr>
      <w:tblGrid>
        <w:gridCol w:w="378"/>
        <w:gridCol w:w="450"/>
        <w:gridCol w:w="450"/>
        <w:gridCol w:w="2160"/>
        <w:gridCol w:w="1530"/>
        <w:gridCol w:w="270"/>
        <w:gridCol w:w="1440"/>
        <w:gridCol w:w="450"/>
        <w:gridCol w:w="1440"/>
        <w:gridCol w:w="270"/>
        <w:gridCol w:w="1530"/>
      </w:tblGrid>
      <w:tr w:rsidR="00340C60" w:rsidRPr="000D3DC5" w14:paraId="63926E4F" w14:textId="77777777" w:rsidTr="00AE6AE1">
        <w:tc>
          <w:tcPr>
            <w:tcW w:w="378" w:type="dxa"/>
          </w:tcPr>
          <w:p w14:paraId="4F35C6F9" w14:textId="77777777" w:rsidR="00340C60" w:rsidRPr="000D3DC5" w:rsidRDefault="00340C60" w:rsidP="00AE6AE1">
            <w:pPr>
              <w:ind w:right="-360"/>
            </w:pPr>
          </w:p>
        </w:tc>
        <w:tc>
          <w:tcPr>
            <w:tcW w:w="450" w:type="dxa"/>
          </w:tcPr>
          <w:p w14:paraId="5D1F1B84" w14:textId="77777777" w:rsidR="00340C60" w:rsidRPr="000D3DC5" w:rsidRDefault="00340C60" w:rsidP="00AE6AE1">
            <w:pPr>
              <w:ind w:right="-360"/>
            </w:pPr>
          </w:p>
        </w:tc>
        <w:tc>
          <w:tcPr>
            <w:tcW w:w="450" w:type="dxa"/>
          </w:tcPr>
          <w:p w14:paraId="0D6F87B9" w14:textId="77777777" w:rsidR="00340C60" w:rsidRPr="000D3DC5" w:rsidRDefault="00340C60" w:rsidP="00AE6AE1">
            <w:pPr>
              <w:ind w:right="-360"/>
            </w:pPr>
          </w:p>
        </w:tc>
        <w:tc>
          <w:tcPr>
            <w:tcW w:w="2160" w:type="dxa"/>
          </w:tcPr>
          <w:p w14:paraId="0AB685D9" w14:textId="77777777" w:rsidR="00340C60" w:rsidRPr="000D3DC5" w:rsidRDefault="00340C60" w:rsidP="00AE6AE1">
            <w:pPr>
              <w:tabs>
                <w:tab w:val="right" w:pos="9180"/>
              </w:tabs>
              <w:ind w:right="-360"/>
            </w:pPr>
          </w:p>
        </w:tc>
        <w:tc>
          <w:tcPr>
            <w:tcW w:w="3240" w:type="dxa"/>
            <w:gridSpan w:val="3"/>
            <w:tcBorders>
              <w:bottom w:val="single" w:sz="4" w:space="0" w:color="auto"/>
            </w:tcBorders>
          </w:tcPr>
          <w:p w14:paraId="17398DCE" w14:textId="77777777" w:rsidR="00340C60" w:rsidRDefault="00340C60" w:rsidP="00AE6AE1">
            <w:pPr>
              <w:tabs>
                <w:tab w:val="right" w:pos="9180"/>
              </w:tabs>
              <w:ind w:right="-46"/>
              <w:jc w:val="center"/>
            </w:pPr>
            <w:r>
              <w:t>Three Months Ended June 30,</w:t>
            </w:r>
          </w:p>
        </w:tc>
        <w:tc>
          <w:tcPr>
            <w:tcW w:w="450" w:type="dxa"/>
          </w:tcPr>
          <w:p w14:paraId="1601E59D" w14:textId="77777777" w:rsidR="00340C60" w:rsidRPr="000D3DC5" w:rsidRDefault="00340C60" w:rsidP="00AE6AE1">
            <w:pPr>
              <w:tabs>
                <w:tab w:val="right" w:pos="9180"/>
              </w:tabs>
              <w:ind w:right="-360"/>
              <w:jc w:val="center"/>
            </w:pPr>
          </w:p>
        </w:tc>
        <w:tc>
          <w:tcPr>
            <w:tcW w:w="3240" w:type="dxa"/>
            <w:gridSpan w:val="3"/>
            <w:tcBorders>
              <w:bottom w:val="single" w:sz="4" w:space="0" w:color="auto"/>
            </w:tcBorders>
          </w:tcPr>
          <w:p w14:paraId="61D28057" w14:textId="77777777" w:rsidR="00340C60" w:rsidRDefault="00340C60" w:rsidP="00AE6AE1">
            <w:pPr>
              <w:tabs>
                <w:tab w:val="right" w:pos="9180"/>
              </w:tabs>
              <w:ind w:right="-18"/>
              <w:jc w:val="center"/>
            </w:pPr>
            <w:r>
              <w:t>Six Months Ended June 30,</w:t>
            </w:r>
          </w:p>
        </w:tc>
      </w:tr>
      <w:tr w:rsidR="00340C60" w:rsidRPr="000D3DC5" w14:paraId="06536C24" w14:textId="77777777" w:rsidTr="00AE6AE1">
        <w:tc>
          <w:tcPr>
            <w:tcW w:w="378" w:type="dxa"/>
          </w:tcPr>
          <w:p w14:paraId="039EAB56" w14:textId="77777777" w:rsidR="00340C60" w:rsidRPr="000D3DC5" w:rsidRDefault="00340C60" w:rsidP="00AE6AE1">
            <w:pPr>
              <w:ind w:right="-360"/>
            </w:pPr>
          </w:p>
        </w:tc>
        <w:tc>
          <w:tcPr>
            <w:tcW w:w="450" w:type="dxa"/>
          </w:tcPr>
          <w:p w14:paraId="791FC586" w14:textId="77777777" w:rsidR="00340C60" w:rsidRPr="000D3DC5" w:rsidRDefault="00340C60" w:rsidP="00AE6AE1">
            <w:pPr>
              <w:ind w:right="-360"/>
            </w:pPr>
          </w:p>
        </w:tc>
        <w:tc>
          <w:tcPr>
            <w:tcW w:w="450" w:type="dxa"/>
          </w:tcPr>
          <w:p w14:paraId="52E9AA3A" w14:textId="77777777" w:rsidR="00340C60" w:rsidRPr="000D3DC5" w:rsidRDefault="00340C60" w:rsidP="00AE6AE1">
            <w:pPr>
              <w:ind w:right="-360"/>
            </w:pPr>
          </w:p>
        </w:tc>
        <w:tc>
          <w:tcPr>
            <w:tcW w:w="2160" w:type="dxa"/>
          </w:tcPr>
          <w:p w14:paraId="69345958" w14:textId="77777777" w:rsidR="00340C60" w:rsidRPr="000D3DC5" w:rsidRDefault="00340C60" w:rsidP="00AE6AE1">
            <w:pPr>
              <w:tabs>
                <w:tab w:val="right" w:pos="9180"/>
              </w:tabs>
              <w:ind w:right="-360"/>
            </w:pPr>
          </w:p>
        </w:tc>
        <w:tc>
          <w:tcPr>
            <w:tcW w:w="1530" w:type="dxa"/>
            <w:tcBorders>
              <w:top w:val="single" w:sz="4" w:space="0" w:color="auto"/>
              <w:bottom w:val="single" w:sz="4" w:space="0" w:color="auto"/>
            </w:tcBorders>
          </w:tcPr>
          <w:p w14:paraId="185482DA" w14:textId="76793A4B" w:rsidR="00340C60" w:rsidRPr="000D3DC5" w:rsidRDefault="00340C60" w:rsidP="00AE6AE1">
            <w:pPr>
              <w:tabs>
                <w:tab w:val="right" w:pos="9180"/>
              </w:tabs>
              <w:ind w:right="-18"/>
              <w:jc w:val="center"/>
            </w:pPr>
            <w:r>
              <w:t>2026</w:t>
            </w:r>
          </w:p>
        </w:tc>
        <w:tc>
          <w:tcPr>
            <w:tcW w:w="270" w:type="dxa"/>
            <w:tcBorders>
              <w:top w:val="single" w:sz="4" w:space="0" w:color="auto"/>
            </w:tcBorders>
          </w:tcPr>
          <w:p w14:paraId="7D2C9EA9" w14:textId="77777777" w:rsidR="00340C60" w:rsidRPr="000D3DC5" w:rsidRDefault="00340C60" w:rsidP="00AE6AE1">
            <w:pPr>
              <w:tabs>
                <w:tab w:val="right" w:pos="9180"/>
              </w:tabs>
              <w:ind w:right="-360"/>
              <w:jc w:val="center"/>
            </w:pPr>
          </w:p>
        </w:tc>
        <w:tc>
          <w:tcPr>
            <w:tcW w:w="1440" w:type="dxa"/>
            <w:tcBorders>
              <w:top w:val="single" w:sz="4" w:space="0" w:color="auto"/>
              <w:bottom w:val="single" w:sz="4" w:space="0" w:color="auto"/>
            </w:tcBorders>
          </w:tcPr>
          <w:p w14:paraId="33CFC5D0" w14:textId="0A314D3D" w:rsidR="00340C60" w:rsidRPr="000D3DC5" w:rsidRDefault="00340C60" w:rsidP="00AE6AE1">
            <w:pPr>
              <w:tabs>
                <w:tab w:val="right" w:pos="9180"/>
              </w:tabs>
              <w:ind w:right="-46"/>
              <w:jc w:val="center"/>
            </w:pPr>
            <w:r>
              <w:t>2025</w:t>
            </w:r>
          </w:p>
        </w:tc>
        <w:tc>
          <w:tcPr>
            <w:tcW w:w="450" w:type="dxa"/>
          </w:tcPr>
          <w:p w14:paraId="44E47F53" w14:textId="77777777" w:rsidR="00340C60" w:rsidRPr="000D3DC5" w:rsidRDefault="00340C60" w:rsidP="00AE6AE1">
            <w:pPr>
              <w:tabs>
                <w:tab w:val="right" w:pos="9180"/>
              </w:tabs>
              <w:ind w:right="-360"/>
              <w:jc w:val="center"/>
            </w:pPr>
          </w:p>
        </w:tc>
        <w:tc>
          <w:tcPr>
            <w:tcW w:w="1440" w:type="dxa"/>
            <w:tcBorders>
              <w:bottom w:val="single" w:sz="4" w:space="0" w:color="auto"/>
            </w:tcBorders>
          </w:tcPr>
          <w:p w14:paraId="0CF566ED" w14:textId="39A0D407" w:rsidR="00340C60" w:rsidRPr="000D3DC5" w:rsidRDefault="00340C60" w:rsidP="00AE6AE1">
            <w:pPr>
              <w:tabs>
                <w:tab w:val="right" w:pos="9180"/>
              </w:tabs>
              <w:ind w:right="-18"/>
              <w:jc w:val="center"/>
            </w:pPr>
            <w:r>
              <w:t>2026</w:t>
            </w:r>
          </w:p>
        </w:tc>
        <w:tc>
          <w:tcPr>
            <w:tcW w:w="270" w:type="dxa"/>
          </w:tcPr>
          <w:p w14:paraId="3D7A486C" w14:textId="77777777" w:rsidR="00340C60" w:rsidRPr="000D3DC5" w:rsidRDefault="00340C60" w:rsidP="00AE6AE1">
            <w:pPr>
              <w:tabs>
                <w:tab w:val="right" w:pos="9180"/>
              </w:tabs>
              <w:ind w:right="-360"/>
              <w:jc w:val="center"/>
            </w:pPr>
          </w:p>
        </w:tc>
        <w:tc>
          <w:tcPr>
            <w:tcW w:w="1530" w:type="dxa"/>
            <w:tcBorders>
              <w:bottom w:val="single" w:sz="4" w:space="0" w:color="auto"/>
            </w:tcBorders>
          </w:tcPr>
          <w:p w14:paraId="1739252A" w14:textId="7FA7DCBC" w:rsidR="00340C60" w:rsidRPr="000D3DC5" w:rsidRDefault="00340C60" w:rsidP="00AE6AE1">
            <w:pPr>
              <w:tabs>
                <w:tab w:val="right" w:pos="9180"/>
              </w:tabs>
              <w:ind w:right="-18"/>
              <w:jc w:val="center"/>
            </w:pPr>
            <w:r>
              <w:t>2025</w:t>
            </w:r>
          </w:p>
        </w:tc>
      </w:tr>
      <w:tr w:rsidR="00340C60" w:rsidRPr="000D3DC5" w14:paraId="12B20406" w14:textId="77777777" w:rsidTr="00AE6AE1">
        <w:tc>
          <w:tcPr>
            <w:tcW w:w="3438" w:type="dxa"/>
            <w:gridSpan w:val="4"/>
          </w:tcPr>
          <w:p w14:paraId="4968572D" w14:textId="77777777" w:rsidR="00340C60" w:rsidRPr="000D3DC5" w:rsidRDefault="00340C60" w:rsidP="00AE6AE1">
            <w:pPr>
              <w:tabs>
                <w:tab w:val="right" w:pos="9180"/>
              </w:tabs>
              <w:ind w:right="-360"/>
            </w:pPr>
            <w:r w:rsidRPr="0010791D">
              <w:t>Revenue</w:t>
            </w:r>
            <w:r>
              <w:t xml:space="preserve"> from government contract</w:t>
            </w:r>
          </w:p>
        </w:tc>
        <w:tc>
          <w:tcPr>
            <w:tcW w:w="1530" w:type="dxa"/>
          </w:tcPr>
          <w:p w14:paraId="42E538BB" w14:textId="1BEB11EA" w:rsidR="00340C60" w:rsidRPr="000D3DC5" w:rsidRDefault="00340C60" w:rsidP="00AE6AE1">
            <w:pPr>
              <w:tabs>
                <w:tab w:val="decimal" w:pos="1152"/>
                <w:tab w:val="right" w:pos="9180"/>
              </w:tabs>
              <w:ind w:right="-18"/>
            </w:pPr>
            <w:r>
              <w:t>$</w:t>
            </w:r>
            <w:r>
              <w:tab/>
              <w:t>-</w:t>
            </w:r>
          </w:p>
        </w:tc>
        <w:tc>
          <w:tcPr>
            <w:tcW w:w="270" w:type="dxa"/>
          </w:tcPr>
          <w:p w14:paraId="6EBE4089" w14:textId="77777777" w:rsidR="00340C60" w:rsidRPr="000D3DC5" w:rsidRDefault="00340C60" w:rsidP="00AE6AE1">
            <w:pPr>
              <w:tabs>
                <w:tab w:val="right" w:pos="9180"/>
              </w:tabs>
              <w:ind w:right="-360"/>
            </w:pPr>
          </w:p>
        </w:tc>
        <w:tc>
          <w:tcPr>
            <w:tcW w:w="1440" w:type="dxa"/>
          </w:tcPr>
          <w:p w14:paraId="13BEC979" w14:textId="04988B4F" w:rsidR="00340C60" w:rsidRPr="000D3DC5" w:rsidRDefault="00340C60" w:rsidP="00AE6AE1">
            <w:pPr>
              <w:tabs>
                <w:tab w:val="decimal" w:pos="1062"/>
                <w:tab w:val="right" w:pos="9180"/>
              </w:tabs>
              <w:ind w:right="-46"/>
            </w:pPr>
            <w:r>
              <w:t>$</w:t>
            </w:r>
            <w:r>
              <w:tab/>
              <w:t>852,282</w:t>
            </w:r>
          </w:p>
        </w:tc>
        <w:tc>
          <w:tcPr>
            <w:tcW w:w="450" w:type="dxa"/>
          </w:tcPr>
          <w:p w14:paraId="1943EA9F" w14:textId="77777777" w:rsidR="00340C60" w:rsidRPr="000D3DC5" w:rsidRDefault="00340C60" w:rsidP="00AE6AE1">
            <w:pPr>
              <w:tabs>
                <w:tab w:val="right" w:pos="9180"/>
              </w:tabs>
              <w:ind w:right="-360"/>
            </w:pPr>
          </w:p>
        </w:tc>
        <w:tc>
          <w:tcPr>
            <w:tcW w:w="1440" w:type="dxa"/>
          </w:tcPr>
          <w:p w14:paraId="5D8C8A0F" w14:textId="0DAD2CE4" w:rsidR="00340C60" w:rsidRPr="000D3DC5" w:rsidRDefault="00340C60" w:rsidP="00AE6AE1">
            <w:pPr>
              <w:tabs>
                <w:tab w:val="decimal" w:pos="1062"/>
                <w:tab w:val="right" w:pos="9180"/>
              </w:tabs>
              <w:ind w:right="-18"/>
            </w:pPr>
            <w:r w:rsidRPr="000D3DC5">
              <w:t>$</w:t>
            </w:r>
            <w:r w:rsidRPr="000D3DC5">
              <w:tab/>
            </w:r>
            <w:r>
              <w:t>-</w:t>
            </w:r>
          </w:p>
        </w:tc>
        <w:tc>
          <w:tcPr>
            <w:tcW w:w="270" w:type="dxa"/>
          </w:tcPr>
          <w:p w14:paraId="73995968" w14:textId="77777777" w:rsidR="00340C60" w:rsidRPr="000D3DC5" w:rsidRDefault="00340C60" w:rsidP="00AE6AE1">
            <w:pPr>
              <w:tabs>
                <w:tab w:val="right" w:pos="9180"/>
              </w:tabs>
              <w:ind w:right="-360"/>
            </w:pPr>
          </w:p>
        </w:tc>
        <w:tc>
          <w:tcPr>
            <w:tcW w:w="1530" w:type="dxa"/>
          </w:tcPr>
          <w:p w14:paraId="5D07E390" w14:textId="396F5D0A" w:rsidR="00340C60" w:rsidRPr="000D3DC5" w:rsidRDefault="00340C60" w:rsidP="00AE6AE1">
            <w:pPr>
              <w:tabs>
                <w:tab w:val="decimal" w:pos="1152"/>
                <w:tab w:val="right" w:pos="9180"/>
              </w:tabs>
              <w:ind w:right="-18"/>
            </w:pPr>
            <w:r w:rsidRPr="000D3DC5">
              <w:t>$</w:t>
            </w:r>
            <w:r w:rsidRPr="000D3DC5">
              <w:tab/>
            </w:r>
            <w:r>
              <w:t>2,489,145</w:t>
            </w:r>
          </w:p>
        </w:tc>
      </w:tr>
      <w:tr w:rsidR="00340C60" w:rsidRPr="000D3DC5" w14:paraId="51E5151E" w14:textId="77777777" w:rsidTr="00AE6AE1">
        <w:tc>
          <w:tcPr>
            <w:tcW w:w="378" w:type="dxa"/>
          </w:tcPr>
          <w:p w14:paraId="5251258F" w14:textId="77777777" w:rsidR="00340C60" w:rsidRPr="000D3DC5" w:rsidRDefault="00340C60" w:rsidP="00AE6AE1">
            <w:pPr>
              <w:ind w:right="-360"/>
            </w:pPr>
          </w:p>
        </w:tc>
        <w:tc>
          <w:tcPr>
            <w:tcW w:w="450" w:type="dxa"/>
          </w:tcPr>
          <w:p w14:paraId="0E1AAE74" w14:textId="77777777" w:rsidR="00340C60" w:rsidRPr="000D3DC5" w:rsidRDefault="00340C60" w:rsidP="00AE6AE1">
            <w:pPr>
              <w:ind w:right="-360"/>
            </w:pPr>
          </w:p>
        </w:tc>
        <w:tc>
          <w:tcPr>
            <w:tcW w:w="450" w:type="dxa"/>
          </w:tcPr>
          <w:p w14:paraId="30A340E7" w14:textId="77777777" w:rsidR="00340C60" w:rsidRPr="000D3DC5" w:rsidRDefault="00340C60" w:rsidP="00AE6AE1">
            <w:pPr>
              <w:ind w:right="-360"/>
            </w:pPr>
          </w:p>
        </w:tc>
        <w:tc>
          <w:tcPr>
            <w:tcW w:w="2160" w:type="dxa"/>
          </w:tcPr>
          <w:p w14:paraId="01FDB091" w14:textId="77777777" w:rsidR="00340C60" w:rsidRPr="000D3DC5" w:rsidRDefault="00340C60" w:rsidP="00AE6AE1">
            <w:pPr>
              <w:tabs>
                <w:tab w:val="right" w:pos="9180"/>
              </w:tabs>
              <w:ind w:right="-360"/>
            </w:pPr>
          </w:p>
        </w:tc>
        <w:tc>
          <w:tcPr>
            <w:tcW w:w="1530" w:type="dxa"/>
          </w:tcPr>
          <w:p w14:paraId="7C6B6B8F" w14:textId="77777777" w:rsidR="00340C60" w:rsidRPr="000D3DC5" w:rsidRDefault="00340C60" w:rsidP="00AE6AE1">
            <w:pPr>
              <w:tabs>
                <w:tab w:val="right" w:pos="9180"/>
              </w:tabs>
              <w:ind w:right="-18"/>
            </w:pPr>
          </w:p>
        </w:tc>
        <w:tc>
          <w:tcPr>
            <w:tcW w:w="270" w:type="dxa"/>
          </w:tcPr>
          <w:p w14:paraId="400A58B1" w14:textId="77777777" w:rsidR="00340C60" w:rsidRPr="000D3DC5" w:rsidRDefault="00340C60" w:rsidP="00AE6AE1">
            <w:pPr>
              <w:tabs>
                <w:tab w:val="right" w:pos="9180"/>
              </w:tabs>
              <w:ind w:right="-360"/>
            </w:pPr>
          </w:p>
        </w:tc>
        <w:tc>
          <w:tcPr>
            <w:tcW w:w="1440" w:type="dxa"/>
          </w:tcPr>
          <w:p w14:paraId="67F965ED" w14:textId="77777777" w:rsidR="00340C60" w:rsidRPr="000D3DC5" w:rsidRDefault="00340C60" w:rsidP="00AE6AE1">
            <w:pPr>
              <w:tabs>
                <w:tab w:val="right" w:pos="9180"/>
              </w:tabs>
              <w:ind w:right="-46"/>
            </w:pPr>
          </w:p>
        </w:tc>
        <w:tc>
          <w:tcPr>
            <w:tcW w:w="450" w:type="dxa"/>
          </w:tcPr>
          <w:p w14:paraId="65C816F4" w14:textId="77777777" w:rsidR="00340C60" w:rsidRPr="000D3DC5" w:rsidRDefault="00340C60" w:rsidP="00AE6AE1">
            <w:pPr>
              <w:tabs>
                <w:tab w:val="right" w:pos="9180"/>
              </w:tabs>
              <w:ind w:right="-360"/>
            </w:pPr>
          </w:p>
        </w:tc>
        <w:tc>
          <w:tcPr>
            <w:tcW w:w="1440" w:type="dxa"/>
          </w:tcPr>
          <w:p w14:paraId="48257105" w14:textId="77777777" w:rsidR="00340C60" w:rsidRPr="000D3DC5" w:rsidRDefault="00340C60" w:rsidP="00AE6AE1">
            <w:pPr>
              <w:tabs>
                <w:tab w:val="right" w:pos="9180"/>
              </w:tabs>
              <w:ind w:right="-18"/>
            </w:pPr>
          </w:p>
        </w:tc>
        <w:tc>
          <w:tcPr>
            <w:tcW w:w="270" w:type="dxa"/>
          </w:tcPr>
          <w:p w14:paraId="5F6DB99C" w14:textId="77777777" w:rsidR="00340C60" w:rsidRPr="000D3DC5" w:rsidRDefault="00340C60" w:rsidP="00AE6AE1">
            <w:pPr>
              <w:tabs>
                <w:tab w:val="right" w:pos="9180"/>
              </w:tabs>
              <w:ind w:right="-360"/>
            </w:pPr>
          </w:p>
        </w:tc>
        <w:tc>
          <w:tcPr>
            <w:tcW w:w="1530" w:type="dxa"/>
          </w:tcPr>
          <w:p w14:paraId="0F768BFD" w14:textId="77777777" w:rsidR="00340C60" w:rsidRPr="000D3DC5" w:rsidRDefault="00340C60" w:rsidP="00AE6AE1">
            <w:pPr>
              <w:tabs>
                <w:tab w:val="right" w:pos="9180"/>
              </w:tabs>
              <w:ind w:right="-18"/>
            </w:pPr>
          </w:p>
        </w:tc>
      </w:tr>
      <w:tr w:rsidR="00340C60" w:rsidRPr="000D3DC5" w14:paraId="2B107EE7" w14:textId="77777777" w:rsidTr="00AE6AE1">
        <w:tc>
          <w:tcPr>
            <w:tcW w:w="3438" w:type="dxa"/>
            <w:gridSpan w:val="4"/>
          </w:tcPr>
          <w:p w14:paraId="5C68002E" w14:textId="77777777" w:rsidR="00340C60" w:rsidRPr="000D3DC5" w:rsidRDefault="00340C60" w:rsidP="00AE6AE1">
            <w:pPr>
              <w:tabs>
                <w:tab w:val="right" w:pos="9180"/>
              </w:tabs>
              <w:ind w:right="-360"/>
            </w:pPr>
            <w:r w:rsidRPr="000D3DC5">
              <w:t>Operating expenses:</w:t>
            </w:r>
          </w:p>
        </w:tc>
        <w:tc>
          <w:tcPr>
            <w:tcW w:w="1530" w:type="dxa"/>
          </w:tcPr>
          <w:p w14:paraId="1CDBCE36" w14:textId="77777777" w:rsidR="00340C60" w:rsidRPr="000D3DC5" w:rsidRDefault="00340C60" w:rsidP="00AE6AE1">
            <w:pPr>
              <w:tabs>
                <w:tab w:val="right" w:pos="9180"/>
              </w:tabs>
              <w:ind w:right="-18"/>
            </w:pPr>
          </w:p>
        </w:tc>
        <w:tc>
          <w:tcPr>
            <w:tcW w:w="270" w:type="dxa"/>
          </w:tcPr>
          <w:p w14:paraId="3782BDDE" w14:textId="77777777" w:rsidR="00340C60" w:rsidRPr="000D3DC5" w:rsidRDefault="00340C60" w:rsidP="00AE6AE1">
            <w:pPr>
              <w:tabs>
                <w:tab w:val="right" w:pos="9180"/>
              </w:tabs>
              <w:ind w:right="-360"/>
            </w:pPr>
          </w:p>
        </w:tc>
        <w:tc>
          <w:tcPr>
            <w:tcW w:w="1440" w:type="dxa"/>
          </w:tcPr>
          <w:p w14:paraId="2DBAB5BB" w14:textId="77777777" w:rsidR="00340C60" w:rsidRPr="000D3DC5" w:rsidRDefault="00340C60" w:rsidP="00AE6AE1">
            <w:pPr>
              <w:tabs>
                <w:tab w:val="right" w:pos="9180"/>
              </w:tabs>
              <w:ind w:right="-46"/>
            </w:pPr>
          </w:p>
        </w:tc>
        <w:tc>
          <w:tcPr>
            <w:tcW w:w="450" w:type="dxa"/>
          </w:tcPr>
          <w:p w14:paraId="6EDA96BB" w14:textId="77777777" w:rsidR="00340C60" w:rsidRPr="000D3DC5" w:rsidRDefault="00340C60" w:rsidP="00AE6AE1">
            <w:pPr>
              <w:tabs>
                <w:tab w:val="right" w:pos="9180"/>
              </w:tabs>
              <w:ind w:right="-360"/>
            </w:pPr>
          </w:p>
        </w:tc>
        <w:tc>
          <w:tcPr>
            <w:tcW w:w="1440" w:type="dxa"/>
          </w:tcPr>
          <w:p w14:paraId="52D56EEE" w14:textId="77777777" w:rsidR="00340C60" w:rsidRPr="000D3DC5" w:rsidRDefault="00340C60" w:rsidP="00AE6AE1">
            <w:pPr>
              <w:tabs>
                <w:tab w:val="right" w:pos="9180"/>
              </w:tabs>
              <w:ind w:right="-18"/>
            </w:pPr>
          </w:p>
        </w:tc>
        <w:tc>
          <w:tcPr>
            <w:tcW w:w="270" w:type="dxa"/>
          </w:tcPr>
          <w:p w14:paraId="610D88FC" w14:textId="77777777" w:rsidR="00340C60" w:rsidRPr="000D3DC5" w:rsidRDefault="00340C60" w:rsidP="00AE6AE1">
            <w:pPr>
              <w:tabs>
                <w:tab w:val="right" w:pos="9180"/>
              </w:tabs>
              <w:ind w:right="-360"/>
            </w:pPr>
          </w:p>
        </w:tc>
        <w:tc>
          <w:tcPr>
            <w:tcW w:w="1530" w:type="dxa"/>
          </w:tcPr>
          <w:p w14:paraId="5F4D144C" w14:textId="77777777" w:rsidR="00340C60" w:rsidRPr="000D3DC5" w:rsidRDefault="00340C60" w:rsidP="00AE6AE1">
            <w:pPr>
              <w:tabs>
                <w:tab w:val="right" w:pos="9180"/>
              </w:tabs>
              <w:ind w:right="-18"/>
            </w:pPr>
          </w:p>
        </w:tc>
      </w:tr>
      <w:tr w:rsidR="00340C60" w:rsidRPr="000D3DC5" w14:paraId="110B0A00" w14:textId="77777777" w:rsidTr="0070347A">
        <w:tc>
          <w:tcPr>
            <w:tcW w:w="378" w:type="dxa"/>
          </w:tcPr>
          <w:p w14:paraId="32E12ED9" w14:textId="77777777" w:rsidR="00340C60" w:rsidRPr="000D3DC5" w:rsidRDefault="00340C60" w:rsidP="00AE6AE1">
            <w:pPr>
              <w:ind w:right="-360"/>
            </w:pPr>
          </w:p>
        </w:tc>
        <w:tc>
          <w:tcPr>
            <w:tcW w:w="3060" w:type="dxa"/>
            <w:gridSpan w:val="3"/>
          </w:tcPr>
          <w:p w14:paraId="03CF06E3" w14:textId="77777777" w:rsidR="00340C60" w:rsidRPr="000D3DC5" w:rsidRDefault="00340C60" w:rsidP="00AE6AE1">
            <w:pPr>
              <w:tabs>
                <w:tab w:val="right" w:pos="9180"/>
              </w:tabs>
              <w:ind w:right="-360"/>
            </w:pPr>
            <w:r w:rsidRPr="000D3DC5">
              <w:t>Research and development</w:t>
            </w:r>
          </w:p>
        </w:tc>
        <w:tc>
          <w:tcPr>
            <w:tcW w:w="1530" w:type="dxa"/>
          </w:tcPr>
          <w:p w14:paraId="3847F3F4" w14:textId="4BC7FC94" w:rsidR="00340C60" w:rsidRPr="000D3DC5" w:rsidRDefault="00340C60" w:rsidP="00AE6AE1">
            <w:pPr>
              <w:tabs>
                <w:tab w:val="decimal" w:pos="1152"/>
                <w:tab w:val="right" w:pos="9180"/>
              </w:tabs>
              <w:ind w:right="-18"/>
            </w:pPr>
            <w:r w:rsidRPr="000D3DC5">
              <w:tab/>
            </w:r>
            <w:r w:rsidR="00051C2D">
              <w:t>3,110,508</w:t>
            </w:r>
          </w:p>
        </w:tc>
        <w:tc>
          <w:tcPr>
            <w:tcW w:w="270" w:type="dxa"/>
          </w:tcPr>
          <w:p w14:paraId="3B66A80A" w14:textId="77777777" w:rsidR="00340C60" w:rsidRPr="000D3DC5" w:rsidRDefault="00340C60" w:rsidP="00AE6AE1">
            <w:pPr>
              <w:tabs>
                <w:tab w:val="right" w:pos="9180"/>
              </w:tabs>
              <w:ind w:right="-360"/>
            </w:pPr>
          </w:p>
        </w:tc>
        <w:tc>
          <w:tcPr>
            <w:tcW w:w="1440" w:type="dxa"/>
          </w:tcPr>
          <w:p w14:paraId="6C495DA6" w14:textId="2B0B581D" w:rsidR="00340C60" w:rsidRPr="000D3DC5" w:rsidRDefault="00340C60" w:rsidP="00AE6AE1">
            <w:pPr>
              <w:tabs>
                <w:tab w:val="decimal" w:pos="1062"/>
                <w:tab w:val="right" w:pos="9180"/>
              </w:tabs>
              <w:ind w:right="-46"/>
            </w:pPr>
            <w:r>
              <w:tab/>
              <w:t>4,728,998</w:t>
            </w:r>
          </w:p>
        </w:tc>
        <w:tc>
          <w:tcPr>
            <w:tcW w:w="450" w:type="dxa"/>
          </w:tcPr>
          <w:p w14:paraId="559A9739" w14:textId="77777777" w:rsidR="00340C60" w:rsidRPr="000D3DC5" w:rsidRDefault="00340C60" w:rsidP="00AE6AE1">
            <w:pPr>
              <w:tabs>
                <w:tab w:val="right" w:pos="9180"/>
              </w:tabs>
              <w:ind w:right="-360"/>
            </w:pPr>
          </w:p>
        </w:tc>
        <w:tc>
          <w:tcPr>
            <w:tcW w:w="1440" w:type="dxa"/>
          </w:tcPr>
          <w:p w14:paraId="26A85188" w14:textId="2E898065" w:rsidR="00340C60" w:rsidRPr="000D3DC5" w:rsidRDefault="00340C60" w:rsidP="00AE6AE1">
            <w:pPr>
              <w:tabs>
                <w:tab w:val="decimal" w:pos="1062"/>
                <w:tab w:val="right" w:pos="9180"/>
              </w:tabs>
              <w:ind w:right="-18"/>
            </w:pPr>
            <w:r>
              <w:tab/>
            </w:r>
            <w:r w:rsidR="00051C2D">
              <w:t>7,013,971</w:t>
            </w:r>
          </w:p>
        </w:tc>
        <w:tc>
          <w:tcPr>
            <w:tcW w:w="270" w:type="dxa"/>
          </w:tcPr>
          <w:p w14:paraId="224C907F" w14:textId="77777777" w:rsidR="00340C60" w:rsidRPr="000D3DC5" w:rsidRDefault="00340C60" w:rsidP="00AE6AE1">
            <w:pPr>
              <w:tabs>
                <w:tab w:val="right" w:pos="9180"/>
              </w:tabs>
              <w:ind w:right="-360"/>
            </w:pPr>
          </w:p>
        </w:tc>
        <w:tc>
          <w:tcPr>
            <w:tcW w:w="1530" w:type="dxa"/>
          </w:tcPr>
          <w:p w14:paraId="6E50138D" w14:textId="6EE2973C" w:rsidR="00340C60" w:rsidRPr="000D3DC5" w:rsidRDefault="00340C60" w:rsidP="00AE6AE1">
            <w:pPr>
              <w:tabs>
                <w:tab w:val="decimal" w:pos="1152"/>
                <w:tab w:val="right" w:pos="9180"/>
              </w:tabs>
              <w:ind w:right="-18"/>
            </w:pPr>
            <w:r>
              <w:tab/>
              <w:t>10,083,586</w:t>
            </w:r>
          </w:p>
        </w:tc>
      </w:tr>
      <w:tr w:rsidR="00340C60" w:rsidRPr="000D3DC5" w14:paraId="04075BFA" w14:textId="77777777" w:rsidTr="0070347A">
        <w:tc>
          <w:tcPr>
            <w:tcW w:w="378" w:type="dxa"/>
          </w:tcPr>
          <w:p w14:paraId="6F8B6C8D" w14:textId="77777777" w:rsidR="00340C60" w:rsidRPr="000D3DC5" w:rsidRDefault="00340C60" w:rsidP="00AE6AE1">
            <w:pPr>
              <w:ind w:right="-360"/>
            </w:pPr>
          </w:p>
        </w:tc>
        <w:tc>
          <w:tcPr>
            <w:tcW w:w="3060" w:type="dxa"/>
            <w:gridSpan w:val="3"/>
          </w:tcPr>
          <w:p w14:paraId="52D05329" w14:textId="77777777" w:rsidR="00340C60" w:rsidRPr="000D3DC5" w:rsidRDefault="00340C60" w:rsidP="00AE6AE1">
            <w:pPr>
              <w:tabs>
                <w:tab w:val="right" w:pos="9180"/>
              </w:tabs>
              <w:ind w:right="-360"/>
            </w:pPr>
            <w:r w:rsidRPr="000D3DC5">
              <w:t>General and administrative</w:t>
            </w:r>
          </w:p>
        </w:tc>
        <w:tc>
          <w:tcPr>
            <w:tcW w:w="1530" w:type="dxa"/>
            <w:tcBorders>
              <w:bottom w:val="single" w:sz="4" w:space="0" w:color="auto"/>
            </w:tcBorders>
          </w:tcPr>
          <w:p w14:paraId="1D132224" w14:textId="7AE35666" w:rsidR="00340C60" w:rsidRPr="000D3DC5" w:rsidRDefault="00340C60" w:rsidP="00AE6AE1">
            <w:pPr>
              <w:tabs>
                <w:tab w:val="decimal" w:pos="1152"/>
                <w:tab w:val="right" w:pos="9180"/>
              </w:tabs>
              <w:ind w:right="-18"/>
            </w:pPr>
            <w:r w:rsidRPr="000D3DC5">
              <w:tab/>
            </w:r>
            <w:r w:rsidR="00051C2D">
              <w:t>1,331,564</w:t>
            </w:r>
          </w:p>
        </w:tc>
        <w:tc>
          <w:tcPr>
            <w:tcW w:w="270" w:type="dxa"/>
          </w:tcPr>
          <w:p w14:paraId="0211752E" w14:textId="77777777" w:rsidR="00340C60" w:rsidRPr="000D3DC5" w:rsidRDefault="00340C60" w:rsidP="00AE6AE1">
            <w:pPr>
              <w:tabs>
                <w:tab w:val="right" w:pos="9180"/>
              </w:tabs>
              <w:ind w:right="-360"/>
            </w:pPr>
          </w:p>
        </w:tc>
        <w:tc>
          <w:tcPr>
            <w:tcW w:w="1440" w:type="dxa"/>
            <w:tcBorders>
              <w:bottom w:val="single" w:sz="4" w:space="0" w:color="auto"/>
            </w:tcBorders>
          </w:tcPr>
          <w:p w14:paraId="72C91EBB" w14:textId="45EB774F" w:rsidR="00340C60" w:rsidRPr="000D3DC5" w:rsidRDefault="00340C60" w:rsidP="00AE6AE1">
            <w:pPr>
              <w:tabs>
                <w:tab w:val="decimal" w:pos="1062"/>
                <w:tab w:val="right" w:pos="9180"/>
              </w:tabs>
              <w:ind w:right="-46"/>
            </w:pPr>
            <w:r>
              <w:tab/>
              <w:t>1,542,190</w:t>
            </w:r>
          </w:p>
        </w:tc>
        <w:tc>
          <w:tcPr>
            <w:tcW w:w="450" w:type="dxa"/>
          </w:tcPr>
          <w:p w14:paraId="28ACCE8B" w14:textId="77777777" w:rsidR="00340C60" w:rsidRPr="000D3DC5" w:rsidRDefault="00340C60" w:rsidP="00AE6AE1">
            <w:pPr>
              <w:tabs>
                <w:tab w:val="right" w:pos="9180"/>
              </w:tabs>
              <w:ind w:right="-360"/>
            </w:pPr>
          </w:p>
        </w:tc>
        <w:tc>
          <w:tcPr>
            <w:tcW w:w="1440" w:type="dxa"/>
            <w:tcBorders>
              <w:bottom w:val="single" w:sz="4" w:space="0" w:color="auto"/>
            </w:tcBorders>
          </w:tcPr>
          <w:p w14:paraId="087C768D" w14:textId="2DCA6DFA" w:rsidR="00340C60" w:rsidRPr="000D3DC5" w:rsidRDefault="00340C60" w:rsidP="00AE6AE1">
            <w:pPr>
              <w:tabs>
                <w:tab w:val="decimal" w:pos="1062"/>
                <w:tab w:val="right" w:pos="9180"/>
              </w:tabs>
              <w:ind w:right="-18"/>
            </w:pPr>
            <w:r w:rsidRPr="000D3DC5">
              <w:tab/>
            </w:r>
            <w:r w:rsidR="00051C2D">
              <w:t>2,700,982</w:t>
            </w:r>
          </w:p>
        </w:tc>
        <w:tc>
          <w:tcPr>
            <w:tcW w:w="270" w:type="dxa"/>
          </w:tcPr>
          <w:p w14:paraId="29DCC0B6" w14:textId="77777777" w:rsidR="00340C60" w:rsidRPr="000D3DC5" w:rsidRDefault="00340C60" w:rsidP="00AE6AE1">
            <w:pPr>
              <w:tabs>
                <w:tab w:val="right" w:pos="9180"/>
              </w:tabs>
              <w:ind w:right="-360"/>
            </w:pPr>
          </w:p>
        </w:tc>
        <w:tc>
          <w:tcPr>
            <w:tcW w:w="1530" w:type="dxa"/>
            <w:tcBorders>
              <w:bottom w:val="single" w:sz="4" w:space="0" w:color="auto"/>
            </w:tcBorders>
          </w:tcPr>
          <w:p w14:paraId="14D9D685" w14:textId="5FA69E42" w:rsidR="00340C60" w:rsidRPr="000D3DC5" w:rsidRDefault="00340C60" w:rsidP="00AE6AE1">
            <w:pPr>
              <w:tabs>
                <w:tab w:val="decimal" w:pos="1152"/>
                <w:tab w:val="right" w:pos="9180"/>
              </w:tabs>
              <w:ind w:right="-18"/>
            </w:pPr>
            <w:r>
              <w:tab/>
              <w:t>3,229,635</w:t>
            </w:r>
          </w:p>
        </w:tc>
      </w:tr>
      <w:tr w:rsidR="0070347A" w:rsidRPr="000D3DC5" w14:paraId="3AA705EE" w14:textId="77777777" w:rsidTr="0070347A">
        <w:tc>
          <w:tcPr>
            <w:tcW w:w="378" w:type="dxa"/>
          </w:tcPr>
          <w:p w14:paraId="0D48D308" w14:textId="77777777" w:rsidR="0070347A" w:rsidRPr="000D3DC5" w:rsidRDefault="0070347A" w:rsidP="00AE6AE1">
            <w:pPr>
              <w:ind w:right="-360"/>
            </w:pPr>
          </w:p>
        </w:tc>
        <w:tc>
          <w:tcPr>
            <w:tcW w:w="3060" w:type="dxa"/>
            <w:gridSpan w:val="3"/>
          </w:tcPr>
          <w:p w14:paraId="3DD489DC" w14:textId="50AE9800" w:rsidR="0070347A" w:rsidRPr="000D3DC5" w:rsidRDefault="0070347A" w:rsidP="00AE6AE1">
            <w:pPr>
              <w:tabs>
                <w:tab w:val="right" w:pos="9180"/>
              </w:tabs>
              <w:ind w:right="-360"/>
            </w:pPr>
            <w:r>
              <w:t>Total operating expenses</w:t>
            </w:r>
          </w:p>
        </w:tc>
        <w:tc>
          <w:tcPr>
            <w:tcW w:w="1530" w:type="dxa"/>
            <w:tcBorders>
              <w:top w:val="single" w:sz="4" w:space="0" w:color="auto"/>
            </w:tcBorders>
          </w:tcPr>
          <w:p w14:paraId="1DB9A05B" w14:textId="32EF577A" w:rsidR="0070347A" w:rsidRPr="000D3DC5" w:rsidRDefault="0070347A" w:rsidP="00AE6AE1">
            <w:pPr>
              <w:tabs>
                <w:tab w:val="decimal" w:pos="1152"/>
                <w:tab w:val="right" w:pos="9180"/>
              </w:tabs>
              <w:ind w:right="-18"/>
            </w:pPr>
            <w:r>
              <w:tab/>
            </w:r>
            <w:r w:rsidR="00051C2D">
              <w:t>4,442,072</w:t>
            </w:r>
          </w:p>
        </w:tc>
        <w:tc>
          <w:tcPr>
            <w:tcW w:w="270" w:type="dxa"/>
          </w:tcPr>
          <w:p w14:paraId="754977F4" w14:textId="77777777" w:rsidR="0070347A" w:rsidRPr="000D3DC5" w:rsidRDefault="0070347A" w:rsidP="00AE6AE1">
            <w:pPr>
              <w:tabs>
                <w:tab w:val="right" w:pos="9180"/>
              </w:tabs>
              <w:ind w:right="-360"/>
            </w:pPr>
          </w:p>
        </w:tc>
        <w:tc>
          <w:tcPr>
            <w:tcW w:w="1440" w:type="dxa"/>
            <w:tcBorders>
              <w:top w:val="single" w:sz="4" w:space="0" w:color="auto"/>
            </w:tcBorders>
          </w:tcPr>
          <w:p w14:paraId="1E8BD4FD" w14:textId="1C3A763C" w:rsidR="0070347A" w:rsidRDefault="0070347A" w:rsidP="00AE6AE1">
            <w:pPr>
              <w:tabs>
                <w:tab w:val="decimal" w:pos="1062"/>
                <w:tab w:val="right" w:pos="9180"/>
              </w:tabs>
              <w:ind w:right="-46"/>
            </w:pPr>
            <w:r>
              <w:tab/>
              <w:t>6,271,188</w:t>
            </w:r>
          </w:p>
        </w:tc>
        <w:tc>
          <w:tcPr>
            <w:tcW w:w="450" w:type="dxa"/>
          </w:tcPr>
          <w:p w14:paraId="75769F6F" w14:textId="77777777" w:rsidR="0070347A" w:rsidRPr="000D3DC5" w:rsidRDefault="0070347A" w:rsidP="00AE6AE1">
            <w:pPr>
              <w:tabs>
                <w:tab w:val="right" w:pos="9180"/>
              </w:tabs>
              <w:ind w:right="-360"/>
            </w:pPr>
          </w:p>
        </w:tc>
        <w:tc>
          <w:tcPr>
            <w:tcW w:w="1440" w:type="dxa"/>
            <w:tcBorders>
              <w:top w:val="single" w:sz="4" w:space="0" w:color="auto"/>
            </w:tcBorders>
          </w:tcPr>
          <w:p w14:paraId="62CF67FF" w14:textId="526BB330" w:rsidR="0070347A" w:rsidRPr="000D3DC5" w:rsidRDefault="0070347A" w:rsidP="00AE6AE1">
            <w:pPr>
              <w:tabs>
                <w:tab w:val="decimal" w:pos="1062"/>
                <w:tab w:val="right" w:pos="9180"/>
              </w:tabs>
              <w:ind w:right="-18"/>
            </w:pPr>
            <w:r>
              <w:tab/>
            </w:r>
            <w:r w:rsidR="00051C2D">
              <w:t>9,714,953</w:t>
            </w:r>
          </w:p>
        </w:tc>
        <w:tc>
          <w:tcPr>
            <w:tcW w:w="270" w:type="dxa"/>
          </w:tcPr>
          <w:p w14:paraId="49D59972" w14:textId="77777777" w:rsidR="0070347A" w:rsidRPr="000D3DC5" w:rsidRDefault="0070347A" w:rsidP="00AE6AE1">
            <w:pPr>
              <w:tabs>
                <w:tab w:val="right" w:pos="9180"/>
              </w:tabs>
              <w:ind w:right="-360"/>
            </w:pPr>
          </w:p>
        </w:tc>
        <w:tc>
          <w:tcPr>
            <w:tcW w:w="1530" w:type="dxa"/>
            <w:tcBorders>
              <w:top w:val="single" w:sz="4" w:space="0" w:color="auto"/>
            </w:tcBorders>
          </w:tcPr>
          <w:p w14:paraId="226C9544" w14:textId="11D0C2A8" w:rsidR="0070347A" w:rsidRDefault="0070347A" w:rsidP="00AE6AE1">
            <w:pPr>
              <w:tabs>
                <w:tab w:val="decimal" w:pos="1152"/>
                <w:tab w:val="right" w:pos="9180"/>
              </w:tabs>
              <w:ind w:right="-18"/>
            </w:pPr>
            <w:r>
              <w:tab/>
              <w:t>13,313,221</w:t>
            </w:r>
          </w:p>
        </w:tc>
      </w:tr>
      <w:tr w:rsidR="00340C60" w:rsidRPr="000D3DC5" w14:paraId="562D67CC" w14:textId="77777777" w:rsidTr="00AE6AE1">
        <w:tc>
          <w:tcPr>
            <w:tcW w:w="378" w:type="dxa"/>
          </w:tcPr>
          <w:p w14:paraId="38856228" w14:textId="77777777" w:rsidR="00340C60" w:rsidRPr="000D3DC5" w:rsidRDefault="00340C60" w:rsidP="00AE6AE1">
            <w:pPr>
              <w:ind w:right="-360"/>
            </w:pPr>
          </w:p>
        </w:tc>
        <w:tc>
          <w:tcPr>
            <w:tcW w:w="450" w:type="dxa"/>
          </w:tcPr>
          <w:p w14:paraId="70135C6A" w14:textId="77777777" w:rsidR="00340C60" w:rsidRPr="000D3DC5" w:rsidRDefault="00340C60" w:rsidP="00AE6AE1">
            <w:pPr>
              <w:ind w:right="-360"/>
            </w:pPr>
          </w:p>
        </w:tc>
        <w:tc>
          <w:tcPr>
            <w:tcW w:w="450" w:type="dxa"/>
          </w:tcPr>
          <w:p w14:paraId="31CD3E14" w14:textId="77777777" w:rsidR="00340C60" w:rsidRPr="000D3DC5" w:rsidRDefault="00340C60" w:rsidP="00AE6AE1">
            <w:pPr>
              <w:ind w:right="-360"/>
            </w:pPr>
          </w:p>
        </w:tc>
        <w:tc>
          <w:tcPr>
            <w:tcW w:w="2160" w:type="dxa"/>
          </w:tcPr>
          <w:p w14:paraId="29D34A93" w14:textId="77777777" w:rsidR="00340C60" w:rsidRPr="000D3DC5" w:rsidRDefault="00340C60" w:rsidP="00AE6AE1">
            <w:pPr>
              <w:tabs>
                <w:tab w:val="right" w:pos="9180"/>
              </w:tabs>
              <w:ind w:right="-360"/>
            </w:pPr>
          </w:p>
        </w:tc>
        <w:tc>
          <w:tcPr>
            <w:tcW w:w="1530" w:type="dxa"/>
            <w:tcBorders>
              <w:top w:val="single" w:sz="4" w:space="0" w:color="auto"/>
            </w:tcBorders>
          </w:tcPr>
          <w:p w14:paraId="29E0C3EB" w14:textId="77777777" w:rsidR="00340C60" w:rsidRPr="000D3DC5" w:rsidRDefault="00340C60" w:rsidP="00AE6AE1">
            <w:pPr>
              <w:tabs>
                <w:tab w:val="right" w:pos="9180"/>
              </w:tabs>
              <w:ind w:right="-18"/>
            </w:pPr>
          </w:p>
        </w:tc>
        <w:tc>
          <w:tcPr>
            <w:tcW w:w="270" w:type="dxa"/>
          </w:tcPr>
          <w:p w14:paraId="2EC8D208" w14:textId="77777777" w:rsidR="00340C60" w:rsidRPr="000D3DC5" w:rsidRDefault="00340C60" w:rsidP="00AE6AE1">
            <w:pPr>
              <w:tabs>
                <w:tab w:val="right" w:pos="9180"/>
              </w:tabs>
              <w:ind w:right="-360"/>
            </w:pPr>
          </w:p>
        </w:tc>
        <w:tc>
          <w:tcPr>
            <w:tcW w:w="1440" w:type="dxa"/>
            <w:tcBorders>
              <w:top w:val="single" w:sz="4" w:space="0" w:color="auto"/>
            </w:tcBorders>
          </w:tcPr>
          <w:p w14:paraId="692E5791" w14:textId="77777777" w:rsidR="00340C60" w:rsidRPr="000D3DC5" w:rsidRDefault="00340C60" w:rsidP="00AE6AE1">
            <w:pPr>
              <w:tabs>
                <w:tab w:val="right" w:pos="9180"/>
              </w:tabs>
              <w:ind w:right="-46"/>
            </w:pPr>
          </w:p>
        </w:tc>
        <w:tc>
          <w:tcPr>
            <w:tcW w:w="450" w:type="dxa"/>
          </w:tcPr>
          <w:p w14:paraId="31E24DA3" w14:textId="77777777" w:rsidR="00340C60" w:rsidRPr="000D3DC5" w:rsidRDefault="00340C60" w:rsidP="00AE6AE1">
            <w:pPr>
              <w:tabs>
                <w:tab w:val="right" w:pos="9180"/>
              </w:tabs>
              <w:ind w:right="-360"/>
            </w:pPr>
          </w:p>
        </w:tc>
        <w:tc>
          <w:tcPr>
            <w:tcW w:w="1440" w:type="dxa"/>
            <w:tcBorders>
              <w:top w:val="single" w:sz="4" w:space="0" w:color="auto"/>
            </w:tcBorders>
          </w:tcPr>
          <w:p w14:paraId="51C938A3" w14:textId="77777777" w:rsidR="00340C60" w:rsidRPr="000D3DC5" w:rsidRDefault="00340C60" w:rsidP="00AE6AE1">
            <w:pPr>
              <w:tabs>
                <w:tab w:val="right" w:pos="9180"/>
              </w:tabs>
              <w:ind w:right="-18"/>
            </w:pPr>
          </w:p>
        </w:tc>
        <w:tc>
          <w:tcPr>
            <w:tcW w:w="270" w:type="dxa"/>
          </w:tcPr>
          <w:p w14:paraId="2F8E9790" w14:textId="77777777" w:rsidR="00340C60" w:rsidRPr="000D3DC5" w:rsidRDefault="00340C60" w:rsidP="00AE6AE1">
            <w:pPr>
              <w:tabs>
                <w:tab w:val="right" w:pos="9180"/>
              </w:tabs>
              <w:ind w:right="-360"/>
            </w:pPr>
          </w:p>
        </w:tc>
        <w:tc>
          <w:tcPr>
            <w:tcW w:w="1530" w:type="dxa"/>
            <w:tcBorders>
              <w:top w:val="single" w:sz="4" w:space="0" w:color="auto"/>
            </w:tcBorders>
          </w:tcPr>
          <w:p w14:paraId="0C593AB2" w14:textId="77777777" w:rsidR="00340C60" w:rsidRPr="000D3DC5" w:rsidRDefault="00340C60" w:rsidP="00AE6AE1">
            <w:pPr>
              <w:tabs>
                <w:tab w:val="right" w:pos="9180"/>
              </w:tabs>
              <w:ind w:right="-18"/>
            </w:pPr>
          </w:p>
        </w:tc>
      </w:tr>
      <w:tr w:rsidR="00340C60" w:rsidRPr="000D3DC5" w14:paraId="757501B6" w14:textId="77777777" w:rsidTr="00AE6AE1">
        <w:tc>
          <w:tcPr>
            <w:tcW w:w="3438" w:type="dxa"/>
            <w:gridSpan w:val="4"/>
          </w:tcPr>
          <w:p w14:paraId="26F3F299" w14:textId="77777777" w:rsidR="00340C60" w:rsidRPr="000D3DC5" w:rsidRDefault="00340C60" w:rsidP="00AE6AE1">
            <w:pPr>
              <w:tabs>
                <w:tab w:val="right" w:pos="9180"/>
              </w:tabs>
              <w:ind w:right="-360"/>
            </w:pPr>
            <w:r>
              <w:t>L</w:t>
            </w:r>
            <w:r w:rsidRPr="000D3DC5">
              <w:t>oss from operations</w:t>
            </w:r>
          </w:p>
        </w:tc>
        <w:tc>
          <w:tcPr>
            <w:tcW w:w="1530" w:type="dxa"/>
          </w:tcPr>
          <w:p w14:paraId="77AEAA3A" w14:textId="1423F025" w:rsidR="00340C60" w:rsidRPr="000D3DC5" w:rsidRDefault="00340C60" w:rsidP="00AE6AE1">
            <w:pPr>
              <w:tabs>
                <w:tab w:val="decimal" w:pos="1152"/>
                <w:tab w:val="right" w:pos="9180"/>
              </w:tabs>
              <w:ind w:right="-18"/>
            </w:pPr>
            <w:r>
              <w:tab/>
            </w:r>
            <w:r w:rsidR="00051C2D">
              <w:t>(4,442,072)</w:t>
            </w:r>
          </w:p>
        </w:tc>
        <w:tc>
          <w:tcPr>
            <w:tcW w:w="270" w:type="dxa"/>
          </w:tcPr>
          <w:p w14:paraId="02C55A53" w14:textId="77777777" w:rsidR="00340C60" w:rsidRPr="000D3DC5" w:rsidRDefault="00340C60" w:rsidP="00AE6AE1">
            <w:pPr>
              <w:tabs>
                <w:tab w:val="right" w:pos="9180"/>
              </w:tabs>
              <w:ind w:right="-360"/>
            </w:pPr>
          </w:p>
        </w:tc>
        <w:tc>
          <w:tcPr>
            <w:tcW w:w="1440" w:type="dxa"/>
          </w:tcPr>
          <w:p w14:paraId="6826E151" w14:textId="29E72E36" w:rsidR="00340C60" w:rsidRPr="000D3DC5" w:rsidRDefault="00340C60" w:rsidP="00AE6AE1">
            <w:pPr>
              <w:tabs>
                <w:tab w:val="decimal" w:pos="1062"/>
                <w:tab w:val="right" w:pos="9180"/>
              </w:tabs>
              <w:ind w:right="-46"/>
            </w:pPr>
            <w:r>
              <w:tab/>
              <w:t>(5,418,906)</w:t>
            </w:r>
          </w:p>
        </w:tc>
        <w:tc>
          <w:tcPr>
            <w:tcW w:w="450" w:type="dxa"/>
          </w:tcPr>
          <w:p w14:paraId="369EBEFD" w14:textId="77777777" w:rsidR="00340C60" w:rsidRPr="000D3DC5" w:rsidRDefault="00340C60" w:rsidP="00AE6AE1">
            <w:pPr>
              <w:tabs>
                <w:tab w:val="right" w:pos="9180"/>
              </w:tabs>
              <w:ind w:right="-360"/>
            </w:pPr>
          </w:p>
        </w:tc>
        <w:tc>
          <w:tcPr>
            <w:tcW w:w="1440" w:type="dxa"/>
          </w:tcPr>
          <w:p w14:paraId="0311C33C" w14:textId="3C699144" w:rsidR="00340C60" w:rsidRPr="000D3DC5" w:rsidRDefault="00340C60" w:rsidP="00AE6AE1">
            <w:pPr>
              <w:tabs>
                <w:tab w:val="decimal" w:pos="1044"/>
                <w:tab w:val="right" w:pos="9180"/>
              </w:tabs>
              <w:ind w:right="-18"/>
            </w:pPr>
            <w:r w:rsidRPr="000D3DC5">
              <w:tab/>
            </w:r>
            <w:r w:rsidR="00051C2D">
              <w:t>(9,714,953)</w:t>
            </w:r>
          </w:p>
        </w:tc>
        <w:tc>
          <w:tcPr>
            <w:tcW w:w="270" w:type="dxa"/>
          </w:tcPr>
          <w:p w14:paraId="5B7B87AC" w14:textId="77777777" w:rsidR="00340C60" w:rsidRPr="000D3DC5" w:rsidRDefault="00340C60" w:rsidP="00AE6AE1">
            <w:pPr>
              <w:tabs>
                <w:tab w:val="right" w:pos="9180"/>
              </w:tabs>
              <w:ind w:right="-360"/>
            </w:pPr>
          </w:p>
        </w:tc>
        <w:tc>
          <w:tcPr>
            <w:tcW w:w="1530" w:type="dxa"/>
          </w:tcPr>
          <w:p w14:paraId="2D10B824" w14:textId="5AEDD96B" w:rsidR="00340C60" w:rsidRPr="000D3DC5" w:rsidRDefault="00340C60" w:rsidP="00AE6AE1">
            <w:pPr>
              <w:tabs>
                <w:tab w:val="decimal" w:pos="1152"/>
                <w:tab w:val="right" w:pos="9180"/>
              </w:tabs>
              <w:ind w:right="-18"/>
            </w:pPr>
            <w:r>
              <w:tab/>
              <w:t>(10,824,076)</w:t>
            </w:r>
          </w:p>
        </w:tc>
      </w:tr>
      <w:tr w:rsidR="00340C60" w:rsidRPr="000D3DC5" w14:paraId="011F5CF5" w14:textId="77777777" w:rsidTr="00AE6AE1">
        <w:tc>
          <w:tcPr>
            <w:tcW w:w="378" w:type="dxa"/>
          </w:tcPr>
          <w:p w14:paraId="24CF8BA5" w14:textId="77777777" w:rsidR="00340C60" w:rsidRPr="000D3DC5" w:rsidRDefault="00340C60" w:rsidP="00AE6AE1">
            <w:pPr>
              <w:ind w:right="-360"/>
            </w:pPr>
          </w:p>
        </w:tc>
        <w:tc>
          <w:tcPr>
            <w:tcW w:w="450" w:type="dxa"/>
          </w:tcPr>
          <w:p w14:paraId="492CFB67" w14:textId="77777777" w:rsidR="00340C60" w:rsidRPr="000D3DC5" w:rsidRDefault="00340C60" w:rsidP="00AE6AE1">
            <w:pPr>
              <w:ind w:right="-360"/>
            </w:pPr>
          </w:p>
        </w:tc>
        <w:tc>
          <w:tcPr>
            <w:tcW w:w="450" w:type="dxa"/>
          </w:tcPr>
          <w:p w14:paraId="5DB57CAD" w14:textId="77777777" w:rsidR="00340C60" w:rsidRPr="000D3DC5" w:rsidRDefault="00340C60" w:rsidP="00AE6AE1">
            <w:pPr>
              <w:ind w:right="-360"/>
            </w:pPr>
          </w:p>
        </w:tc>
        <w:tc>
          <w:tcPr>
            <w:tcW w:w="2160" w:type="dxa"/>
          </w:tcPr>
          <w:p w14:paraId="167CE605" w14:textId="77777777" w:rsidR="00340C60" w:rsidRPr="000D3DC5" w:rsidRDefault="00340C60" w:rsidP="00AE6AE1">
            <w:pPr>
              <w:tabs>
                <w:tab w:val="right" w:pos="9180"/>
              </w:tabs>
              <w:ind w:right="-360"/>
            </w:pPr>
          </w:p>
        </w:tc>
        <w:tc>
          <w:tcPr>
            <w:tcW w:w="1530" w:type="dxa"/>
          </w:tcPr>
          <w:p w14:paraId="50911A3E" w14:textId="77777777" w:rsidR="00340C60" w:rsidRPr="000D3DC5" w:rsidRDefault="00340C60" w:rsidP="00AE6AE1">
            <w:pPr>
              <w:tabs>
                <w:tab w:val="right" w:pos="9180"/>
              </w:tabs>
              <w:ind w:right="-18"/>
            </w:pPr>
          </w:p>
        </w:tc>
        <w:tc>
          <w:tcPr>
            <w:tcW w:w="270" w:type="dxa"/>
          </w:tcPr>
          <w:p w14:paraId="69A8A0DA" w14:textId="77777777" w:rsidR="00340C60" w:rsidRPr="000D3DC5" w:rsidRDefault="00340C60" w:rsidP="00AE6AE1">
            <w:pPr>
              <w:tabs>
                <w:tab w:val="right" w:pos="9180"/>
              </w:tabs>
              <w:ind w:right="-360"/>
            </w:pPr>
          </w:p>
        </w:tc>
        <w:tc>
          <w:tcPr>
            <w:tcW w:w="1440" w:type="dxa"/>
          </w:tcPr>
          <w:p w14:paraId="052FAD5B" w14:textId="77777777" w:rsidR="00340C60" w:rsidRPr="000D3DC5" w:rsidRDefault="00340C60" w:rsidP="00AE6AE1">
            <w:pPr>
              <w:tabs>
                <w:tab w:val="right" w:pos="9180"/>
              </w:tabs>
              <w:ind w:right="-46"/>
            </w:pPr>
          </w:p>
        </w:tc>
        <w:tc>
          <w:tcPr>
            <w:tcW w:w="450" w:type="dxa"/>
          </w:tcPr>
          <w:p w14:paraId="111A2D97" w14:textId="77777777" w:rsidR="00340C60" w:rsidRPr="000D3DC5" w:rsidRDefault="00340C60" w:rsidP="00AE6AE1">
            <w:pPr>
              <w:tabs>
                <w:tab w:val="right" w:pos="9180"/>
              </w:tabs>
              <w:ind w:right="-360"/>
            </w:pPr>
          </w:p>
        </w:tc>
        <w:tc>
          <w:tcPr>
            <w:tcW w:w="1440" w:type="dxa"/>
          </w:tcPr>
          <w:p w14:paraId="3453AFCE" w14:textId="77777777" w:rsidR="00340C60" w:rsidRPr="000D3DC5" w:rsidRDefault="00340C60" w:rsidP="00AE6AE1">
            <w:pPr>
              <w:tabs>
                <w:tab w:val="right" w:pos="9180"/>
              </w:tabs>
              <w:ind w:right="-18"/>
            </w:pPr>
          </w:p>
        </w:tc>
        <w:tc>
          <w:tcPr>
            <w:tcW w:w="270" w:type="dxa"/>
          </w:tcPr>
          <w:p w14:paraId="098C4349" w14:textId="77777777" w:rsidR="00340C60" w:rsidRPr="000D3DC5" w:rsidRDefault="00340C60" w:rsidP="00AE6AE1">
            <w:pPr>
              <w:tabs>
                <w:tab w:val="right" w:pos="9180"/>
              </w:tabs>
              <w:ind w:right="-360"/>
            </w:pPr>
          </w:p>
        </w:tc>
        <w:tc>
          <w:tcPr>
            <w:tcW w:w="1530" w:type="dxa"/>
          </w:tcPr>
          <w:p w14:paraId="64FE0C01" w14:textId="77777777" w:rsidR="00340C60" w:rsidRPr="000D3DC5" w:rsidRDefault="00340C60" w:rsidP="00AE6AE1">
            <w:pPr>
              <w:tabs>
                <w:tab w:val="right" w:pos="9180"/>
              </w:tabs>
              <w:ind w:right="-18"/>
            </w:pPr>
          </w:p>
        </w:tc>
      </w:tr>
      <w:tr w:rsidR="00340C60" w:rsidRPr="000D3DC5" w14:paraId="6C10B78D" w14:textId="77777777" w:rsidTr="00AE6AE1">
        <w:tc>
          <w:tcPr>
            <w:tcW w:w="3438" w:type="dxa"/>
            <w:gridSpan w:val="4"/>
          </w:tcPr>
          <w:p w14:paraId="2B3DC745" w14:textId="0D51FF4A" w:rsidR="00340C60" w:rsidRPr="000D3DC5" w:rsidRDefault="00340C60" w:rsidP="00AE6AE1">
            <w:pPr>
              <w:tabs>
                <w:tab w:val="right" w:pos="9180"/>
              </w:tabs>
              <w:ind w:right="-360"/>
            </w:pPr>
            <w:r>
              <w:t>Other income</w:t>
            </w:r>
          </w:p>
        </w:tc>
        <w:tc>
          <w:tcPr>
            <w:tcW w:w="1530" w:type="dxa"/>
          </w:tcPr>
          <w:p w14:paraId="7C12789B" w14:textId="77777777" w:rsidR="00340C60" w:rsidRPr="000D3DC5" w:rsidRDefault="00340C60" w:rsidP="00AE6AE1">
            <w:pPr>
              <w:tabs>
                <w:tab w:val="decimal" w:pos="1062"/>
                <w:tab w:val="right" w:pos="9180"/>
              </w:tabs>
              <w:ind w:right="-18"/>
            </w:pPr>
          </w:p>
        </w:tc>
        <w:tc>
          <w:tcPr>
            <w:tcW w:w="270" w:type="dxa"/>
          </w:tcPr>
          <w:p w14:paraId="6BA9D625" w14:textId="77777777" w:rsidR="00340C60" w:rsidRPr="000D3DC5" w:rsidRDefault="00340C60" w:rsidP="00AE6AE1">
            <w:pPr>
              <w:tabs>
                <w:tab w:val="right" w:pos="9180"/>
              </w:tabs>
              <w:ind w:right="-360"/>
            </w:pPr>
          </w:p>
        </w:tc>
        <w:tc>
          <w:tcPr>
            <w:tcW w:w="1440" w:type="dxa"/>
          </w:tcPr>
          <w:p w14:paraId="6D892706" w14:textId="77777777" w:rsidR="00340C60" w:rsidRPr="000D3DC5" w:rsidRDefault="00340C60" w:rsidP="00AE6AE1">
            <w:pPr>
              <w:tabs>
                <w:tab w:val="decimal" w:pos="864"/>
                <w:tab w:val="right" w:pos="9180"/>
              </w:tabs>
              <w:ind w:right="-46"/>
            </w:pPr>
          </w:p>
        </w:tc>
        <w:tc>
          <w:tcPr>
            <w:tcW w:w="450" w:type="dxa"/>
          </w:tcPr>
          <w:p w14:paraId="41AB0C70" w14:textId="77777777" w:rsidR="00340C60" w:rsidRPr="000D3DC5" w:rsidRDefault="00340C60" w:rsidP="00AE6AE1">
            <w:pPr>
              <w:tabs>
                <w:tab w:val="right" w:pos="9180"/>
              </w:tabs>
              <w:ind w:right="-360"/>
            </w:pPr>
          </w:p>
        </w:tc>
        <w:tc>
          <w:tcPr>
            <w:tcW w:w="1440" w:type="dxa"/>
          </w:tcPr>
          <w:p w14:paraId="5A08F6E2" w14:textId="77777777" w:rsidR="00340C60" w:rsidRPr="000D3DC5" w:rsidRDefault="00340C60" w:rsidP="00AE6AE1">
            <w:pPr>
              <w:tabs>
                <w:tab w:val="decimal" w:pos="864"/>
                <w:tab w:val="right" w:pos="9180"/>
              </w:tabs>
              <w:ind w:right="-18"/>
            </w:pPr>
          </w:p>
        </w:tc>
        <w:tc>
          <w:tcPr>
            <w:tcW w:w="270" w:type="dxa"/>
          </w:tcPr>
          <w:p w14:paraId="24F41FE8" w14:textId="77777777" w:rsidR="00340C60" w:rsidRPr="000D3DC5" w:rsidRDefault="00340C60" w:rsidP="00AE6AE1">
            <w:pPr>
              <w:tabs>
                <w:tab w:val="right" w:pos="9180"/>
              </w:tabs>
              <w:ind w:right="-360"/>
            </w:pPr>
          </w:p>
        </w:tc>
        <w:tc>
          <w:tcPr>
            <w:tcW w:w="1530" w:type="dxa"/>
          </w:tcPr>
          <w:p w14:paraId="4478DF06" w14:textId="77777777" w:rsidR="00340C60" w:rsidRPr="000D3DC5" w:rsidRDefault="00340C60" w:rsidP="00AE6AE1">
            <w:pPr>
              <w:tabs>
                <w:tab w:val="decimal" w:pos="864"/>
                <w:tab w:val="right" w:pos="9180"/>
              </w:tabs>
              <w:ind w:right="-18"/>
            </w:pPr>
          </w:p>
        </w:tc>
      </w:tr>
      <w:tr w:rsidR="00340C60" w:rsidRPr="000D3DC5" w14:paraId="2E87697C" w14:textId="77777777" w:rsidTr="00AE6AE1">
        <w:tc>
          <w:tcPr>
            <w:tcW w:w="378" w:type="dxa"/>
          </w:tcPr>
          <w:p w14:paraId="585E9C46" w14:textId="77777777" w:rsidR="00340C60" w:rsidRPr="000D3DC5" w:rsidRDefault="00340C60" w:rsidP="00AE6AE1">
            <w:pPr>
              <w:ind w:right="-360"/>
            </w:pPr>
          </w:p>
        </w:tc>
        <w:tc>
          <w:tcPr>
            <w:tcW w:w="3060" w:type="dxa"/>
            <w:gridSpan w:val="3"/>
          </w:tcPr>
          <w:p w14:paraId="409E139A" w14:textId="77777777" w:rsidR="00340C60" w:rsidRPr="000D3DC5" w:rsidRDefault="00340C60" w:rsidP="00AE6AE1">
            <w:pPr>
              <w:tabs>
                <w:tab w:val="right" w:pos="9180"/>
              </w:tabs>
              <w:ind w:right="-360"/>
            </w:pPr>
            <w:r w:rsidRPr="000D3DC5">
              <w:t>Interest income</w:t>
            </w:r>
          </w:p>
        </w:tc>
        <w:tc>
          <w:tcPr>
            <w:tcW w:w="1530" w:type="dxa"/>
          </w:tcPr>
          <w:p w14:paraId="0B62E38C" w14:textId="121C8351" w:rsidR="00340C60" w:rsidRPr="000D3DC5" w:rsidRDefault="00340C60" w:rsidP="00AE6AE1">
            <w:pPr>
              <w:tabs>
                <w:tab w:val="decimal" w:pos="1152"/>
                <w:tab w:val="right" w:pos="9180"/>
              </w:tabs>
              <w:ind w:right="-18"/>
            </w:pPr>
            <w:r w:rsidRPr="000D3DC5">
              <w:tab/>
            </w:r>
            <w:r w:rsidR="00051C2D">
              <w:t>15,494</w:t>
            </w:r>
          </w:p>
        </w:tc>
        <w:tc>
          <w:tcPr>
            <w:tcW w:w="270" w:type="dxa"/>
          </w:tcPr>
          <w:p w14:paraId="6BC03B36" w14:textId="77777777" w:rsidR="00340C60" w:rsidRPr="000D3DC5" w:rsidRDefault="00340C60" w:rsidP="00AE6AE1">
            <w:pPr>
              <w:tabs>
                <w:tab w:val="right" w:pos="9180"/>
              </w:tabs>
              <w:ind w:right="-360"/>
            </w:pPr>
          </w:p>
        </w:tc>
        <w:tc>
          <w:tcPr>
            <w:tcW w:w="1440" w:type="dxa"/>
          </w:tcPr>
          <w:p w14:paraId="48AC8027" w14:textId="3B54411F" w:rsidR="00340C60" w:rsidRPr="000D3DC5" w:rsidRDefault="00340C60" w:rsidP="00AE6AE1">
            <w:pPr>
              <w:tabs>
                <w:tab w:val="decimal" w:pos="1062"/>
                <w:tab w:val="right" w:pos="9180"/>
              </w:tabs>
              <w:ind w:right="-46"/>
            </w:pPr>
            <w:r w:rsidRPr="000D3DC5">
              <w:tab/>
            </w:r>
            <w:r>
              <w:t>49,123</w:t>
            </w:r>
          </w:p>
        </w:tc>
        <w:tc>
          <w:tcPr>
            <w:tcW w:w="450" w:type="dxa"/>
          </w:tcPr>
          <w:p w14:paraId="1CBD23A0" w14:textId="77777777" w:rsidR="00340C60" w:rsidRPr="000D3DC5" w:rsidRDefault="00340C60" w:rsidP="00AE6AE1">
            <w:pPr>
              <w:tabs>
                <w:tab w:val="right" w:pos="9180"/>
              </w:tabs>
              <w:ind w:right="-360"/>
            </w:pPr>
          </w:p>
        </w:tc>
        <w:tc>
          <w:tcPr>
            <w:tcW w:w="1440" w:type="dxa"/>
          </w:tcPr>
          <w:p w14:paraId="1F0C613B" w14:textId="1BB25529" w:rsidR="00340C60" w:rsidRPr="000D3DC5" w:rsidRDefault="00340C60" w:rsidP="00AE6AE1">
            <w:pPr>
              <w:tabs>
                <w:tab w:val="decimal" w:pos="1062"/>
                <w:tab w:val="right" w:pos="9180"/>
              </w:tabs>
              <w:ind w:right="-18"/>
            </w:pPr>
            <w:r w:rsidRPr="000D3DC5">
              <w:tab/>
            </w:r>
            <w:r w:rsidR="00051C2D">
              <w:t>26,454</w:t>
            </w:r>
          </w:p>
        </w:tc>
        <w:tc>
          <w:tcPr>
            <w:tcW w:w="270" w:type="dxa"/>
          </w:tcPr>
          <w:p w14:paraId="38FADF70" w14:textId="77777777" w:rsidR="00340C60" w:rsidRPr="000D3DC5" w:rsidRDefault="00340C60" w:rsidP="00AE6AE1">
            <w:pPr>
              <w:tabs>
                <w:tab w:val="right" w:pos="9180"/>
              </w:tabs>
              <w:ind w:right="-360"/>
            </w:pPr>
          </w:p>
        </w:tc>
        <w:tc>
          <w:tcPr>
            <w:tcW w:w="1530" w:type="dxa"/>
          </w:tcPr>
          <w:p w14:paraId="0B5A9EB6" w14:textId="3A93F851" w:rsidR="00340C60" w:rsidRPr="000D3DC5" w:rsidRDefault="00340C60" w:rsidP="00AE6AE1">
            <w:pPr>
              <w:tabs>
                <w:tab w:val="decimal" w:pos="1152"/>
                <w:tab w:val="right" w:pos="9180"/>
              </w:tabs>
              <w:ind w:right="-18"/>
            </w:pPr>
            <w:r w:rsidRPr="000D3DC5">
              <w:tab/>
            </w:r>
            <w:r>
              <w:t>96,642</w:t>
            </w:r>
          </w:p>
        </w:tc>
      </w:tr>
      <w:tr w:rsidR="00340C60" w:rsidRPr="000D3DC5" w14:paraId="2F060AB7" w14:textId="77777777" w:rsidTr="00AE6AE1">
        <w:tc>
          <w:tcPr>
            <w:tcW w:w="378" w:type="dxa"/>
          </w:tcPr>
          <w:p w14:paraId="5EF297F3" w14:textId="77777777" w:rsidR="00340C60" w:rsidRPr="000D3DC5" w:rsidRDefault="00340C60" w:rsidP="00AE6AE1">
            <w:pPr>
              <w:ind w:right="-360"/>
            </w:pPr>
          </w:p>
        </w:tc>
        <w:tc>
          <w:tcPr>
            <w:tcW w:w="450" w:type="dxa"/>
          </w:tcPr>
          <w:p w14:paraId="1BBC27A9" w14:textId="77777777" w:rsidR="00340C60" w:rsidRPr="000D3DC5" w:rsidRDefault="00340C60" w:rsidP="00AE6AE1">
            <w:pPr>
              <w:ind w:right="-360"/>
            </w:pPr>
          </w:p>
        </w:tc>
        <w:tc>
          <w:tcPr>
            <w:tcW w:w="450" w:type="dxa"/>
          </w:tcPr>
          <w:p w14:paraId="1C4A44D4" w14:textId="77777777" w:rsidR="00340C60" w:rsidRPr="000D3DC5" w:rsidRDefault="00340C60" w:rsidP="00AE6AE1">
            <w:pPr>
              <w:ind w:right="-360"/>
            </w:pPr>
          </w:p>
        </w:tc>
        <w:tc>
          <w:tcPr>
            <w:tcW w:w="2160" w:type="dxa"/>
          </w:tcPr>
          <w:p w14:paraId="683F48F6" w14:textId="77777777" w:rsidR="00340C60" w:rsidRPr="000D3DC5" w:rsidRDefault="00340C60" w:rsidP="00AE6AE1">
            <w:pPr>
              <w:tabs>
                <w:tab w:val="right" w:pos="9180"/>
              </w:tabs>
              <w:ind w:right="-360"/>
            </w:pPr>
          </w:p>
        </w:tc>
        <w:tc>
          <w:tcPr>
            <w:tcW w:w="1530" w:type="dxa"/>
            <w:tcBorders>
              <w:top w:val="single" w:sz="4" w:space="0" w:color="auto"/>
            </w:tcBorders>
          </w:tcPr>
          <w:p w14:paraId="5EDEFE4D" w14:textId="77777777" w:rsidR="00340C60" w:rsidRPr="000D3DC5" w:rsidRDefault="00340C60" w:rsidP="00AE6AE1">
            <w:pPr>
              <w:tabs>
                <w:tab w:val="right" w:pos="9180"/>
              </w:tabs>
              <w:ind w:right="-18"/>
            </w:pPr>
          </w:p>
        </w:tc>
        <w:tc>
          <w:tcPr>
            <w:tcW w:w="270" w:type="dxa"/>
          </w:tcPr>
          <w:p w14:paraId="2BCEB042" w14:textId="77777777" w:rsidR="00340C60" w:rsidRPr="000D3DC5" w:rsidRDefault="00340C60" w:rsidP="00AE6AE1">
            <w:pPr>
              <w:tabs>
                <w:tab w:val="right" w:pos="9180"/>
              </w:tabs>
              <w:ind w:right="-360"/>
            </w:pPr>
          </w:p>
        </w:tc>
        <w:tc>
          <w:tcPr>
            <w:tcW w:w="1440" w:type="dxa"/>
            <w:tcBorders>
              <w:top w:val="single" w:sz="4" w:space="0" w:color="auto"/>
            </w:tcBorders>
          </w:tcPr>
          <w:p w14:paraId="334C971D" w14:textId="77777777" w:rsidR="00340C60" w:rsidRPr="000D3DC5" w:rsidRDefault="00340C60" w:rsidP="00AE6AE1">
            <w:pPr>
              <w:tabs>
                <w:tab w:val="right" w:pos="9180"/>
              </w:tabs>
              <w:ind w:right="-46"/>
            </w:pPr>
          </w:p>
        </w:tc>
        <w:tc>
          <w:tcPr>
            <w:tcW w:w="450" w:type="dxa"/>
          </w:tcPr>
          <w:p w14:paraId="1C4E03C9" w14:textId="77777777" w:rsidR="00340C60" w:rsidRPr="000D3DC5" w:rsidRDefault="00340C60" w:rsidP="00AE6AE1">
            <w:pPr>
              <w:tabs>
                <w:tab w:val="right" w:pos="9180"/>
              </w:tabs>
              <w:ind w:right="-360"/>
            </w:pPr>
          </w:p>
        </w:tc>
        <w:tc>
          <w:tcPr>
            <w:tcW w:w="1440" w:type="dxa"/>
            <w:tcBorders>
              <w:top w:val="single" w:sz="4" w:space="0" w:color="auto"/>
            </w:tcBorders>
          </w:tcPr>
          <w:p w14:paraId="77F3FE19" w14:textId="77777777" w:rsidR="00340C60" w:rsidRPr="000D3DC5" w:rsidRDefault="00340C60" w:rsidP="00AE6AE1">
            <w:pPr>
              <w:tabs>
                <w:tab w:val="right" w:pos="9180"/>
              </w:tabs>
              <w:ind w:right="-18"/>
            </w:pPr>
          </w:p>
        </w:tc>
        <w:tc>
          <w:tcPr>
            <w:tcW w:w="270" w:type="dxa"/>
          </w:tcPr>
          <w:p w14:paraId="6667FB3E" w14:textId="77777777" w:rsidR="00340C60" w:rsidRPr="000D3DC5" w:rsidRDefault="00340C60" w:rsidP="00AE6AE1">
            <w:pPr>
              <w:tabs>
                <w:tab w:val="right" w:pos="9180"/>
              </w:tabs>
              <w:ind w:right="-360"/>
            </w:pPr>
          </w:p>
        </w:tc>
        <w:tc>
          <w:tcPr>
            <w:tcW w:w="1530" w:type="dxa"/>
            <w:tcBorders>
              <w:top w:val="single" w:sz="4" w:space="0" w:color="auto"/>
            </w:tcBorders>
          </w:tcPr>
          <w:p w14:paraId="3E1E6499" w14:textId="77777777" w:rsidR="00340C60" w:rsidRPr="000D3DC5" w:rsidRDefault="00340C60" w:rsidP="00AE6AE1">
            <w:pPr>
              <w:tabs>
                <w:tab w:val="right" w:pos="9180"/>
              </w:tabs>
              <w:ind w:right="-18"/>
            </w:pPr>
          </w:p>
        </w:tc>
      </w:tr>
      <w:tr w:rsidR="00340C60" w:rsidRPr="000D3DC5" w14:paraId="55DB0A98" w14:textId="77777777" w:rsidTr="00AE6AE1">
        <w:tc>
          <w:tcPr>
            <w:tcW w:w="3438" w:type="dxa"/>
            <w:gridSpan w:val="4"/>
          </w:tcPr>
          <w:p w14:paraId="15D5CCC0" w14:textId="77777777" w:rsidR="00340C60" w:rsidRPr="000D3DC5" w:rsidRDefault="00340C60" w:rsidP="00AE6AE1">
            <w:pPr>
              <w:tabs>
                <w:tab w:val="right" w:pos="9180"/>
              </w:tabs>
              <w:ind w:right="-360"/>
            </w:pPr>
            <w:r>
              <w:t>Net loss</w:t>
            </w:r>
          </w:p>
        </w:tc>
        <w:tc>
          <w:tcPr>
            <w:tcW w:w="1530" w:type="dxa"/>
            <w:tcBorders>
              <w:bottom w:val="double" w:sz="4" w:space="0" w:color="auto"/>
            </w:tcBorders>
          </w:tcPr>
          <w:p w14:paraId="461C930E" w14:textId="0F0F8D0A" w:rsidR="00340C60" w:rsidRPr="000D3DC5" w:rsidRDefault="00340C60" w:rsidP="00AE6AE1">
            <w:pPr>
              <w:tabs>
                <w:tab w:val="decimal" w:pos="1152"/>
                <w:tab w:val="right" w:pos="9180"/>
              </w:tabs>
              <w:ind w:right="-18"/>
            </w:pPr>
            <w:r w:rsidRPr="000D3DC5">
              <w:t>$</w:t>
            </w:r>
            <w:r w:rsidRPr="000D3DC5">
              <w:tab/>
            </w:r>
            <w:r w:rsidR="00051C2D">
              <w:t>(4,426,578)</w:t>
            </w:r>
          </w:p>
        </w:tc>
        <w:tc>
          <w:tcPr>
            <w:tcW w:w="270" w:type="dxa"/>
          </w:tcPr>
          <w:p w14:paraId="5142477E" w14:textId="77777777" w:rsidR="00340C60" w:rsidRPr="000D3DC5" w:rsidRDefault="00340C60" w:rsidP="00AE6AE1">
            <w:pPr>
              <w:tabs>
                <w:tab w:val="right" w:pos="9180"/>
              </w:tabs>
              <w:ind w:right="-360"/>
            </w:pPr>
          </w:p>
        </w:tc>
        <w:tc>
          <w:tcPr>
            <w:tcW w:w="1440" w:type="dxa"/>
            <w:tcBorders>
              <w:bottom w:val="double" w:sz="4" w:space="0" w:color="auto"/>
            </w:tcBorders>
          </w:tcPr>
          <w:p w14:paraId="76BD8A95" w14:textId="6756CC0E" w:rsidR="00340C60" w:rsidRPr="000D3DC5" w:rsidRDefault="00340C60" w:rsidP="00AE6AE1">
            <w:pPr>
              <w:tabs>
                <w:tab w:val="decimal" w:pos="1062"/>
                <w:tab w:val="right" w:pos="9180"/>
              </w:tabs>
              <w:ind w:right="-46"/>
            </w:pPr>
            <w:r>
              <w:t>$</w:t>
            </w:r>
            <w:r>
              <w:tab/>
              <w:t>(5,369,783)</w:t>
            </w:r>
          </w:p>
        </w:tc>
        <w:tc>
          <w:tcPr>
            <w:tcW w:w="450" w:type="dxa"/>
          </w:tcPr>
          <w:p w14:paraId="607A5FDA" w14:textId="77777777" w:rsidR="00340C60" w:rsidRPr="000D3DC5" w:rsidRDefault="00340C60" w:rsidP="00AE6AE1">
            <w:pPr>
              <w:tabs>
                <w:tab w:val="right" w:pos="9180"/>
              </w:tabs>
              <w:ind w:right="-360"/>
            </w:pPr>
          </w:p>
        </w:tc>
        <w:tc>
          <w:tcPr>
            <w:tcW w:w="1440" w:type="dxa"/>
            <w:tcBorders>
              <w:bottom w:val="double" w:sz="4" w:space="0" w:color="auto"/>
            </w:tcBorders>
          </w:tcPr>
          <w:p w14:paraId="51BC136C" w14:textId="011A66C4" w:rsidR="00340C60" w:rsidRPr="000D3DC5" w:rsidRDefault="00340C60" w:rsidP="00AE6AE1">
            <w:pPr>
              <w:tabs>
                <w:tab w:val="decimal" w:pos="1044"/>
                <w:tab w:val="right" w:pos="9180"/>
              </w:tabs>
              <w:ind w:right="-18"/>
            </w:pPr>
            <w:r w:rsidRPr="000D3DC5">
              <w:t>$</w:t>
            </w:r>
            <w:r w:rsidRPr="000D3DC5">
              <w:tab/>
            </w:r>
            <w:r w:rsidR="00051C2D">
              <w:t>(9,688,499)</w:t>
            </w:r>
          </w:p>
        </w:tc>
        <w:tc>
          <w:tcPr>
            <w:tcW w:w="270" w:type="dxa"/>
          </w:tcPr>
          <w:p w14:paraId="3741FF49" w14:textId="77777777" w:rsidR="00340C60" w:rsidRPr="000D3DC5" w:rsidRDefault="00340C60" w:rsidP="00AE6AE1">
            <w:pPr>
              <w:tabs>
                <w:tab w:val="right" w:pos="9180"/>
              </w:tabs>
              <w:ind w:right="-360"/>
            </w:pPr>
          </w:p>
        </w:tc>
        <w:tc>
          <w:tcPr>
            <w:tcW w:w="1530" w:type="dxa"/>
            <w:tcBorders>
              <w:bottom w:val="double" w:sz="4" w:space="0" w:color="auto"/>
            </w:tcBorders>
          </w:tcPr>
          <w:p w14:paraId="79EB6051" w14:textId="48DDBCF9" w:rsidR="00340C60" w:rsidRPr="000D3DC5" w:rsidRDefault="00340C60" w:rsidP="00AE6AE1">
            <w:pPr>
              <w:tabs>
                <w:tab w:val="decimal" w:pos="1152"/>
                <w:tab w:val="right" w:pos="9180"/>
              </w:tabs>
              <w:ind w:right="-18"/>
            </w:pPr>
            <w:r>
              <w:t>$</w:t>
            </w:r>
            <w:r>
              <w:tab/>
              <w:t>(10,727,434)</w:t>
            </w:r>
          </w:p>
        </w:tc>
      </w:tr>
      <w:tr w:rsidR="00340C60" w:rsidRPr="000D3DC5" w14:paraId="60273C00" w14:textId="77777777" w:rsidTr="00AE6AE1">
        <w:tc>
          <w:tcPr>
            <w:tcW w:w="378" w:type="dxa"/>
          </w:tcPr>
          <w:p w14:paraId="4F325D22" w14:textId="77777777" w:rsidR="00340C60" w:rsidRPr="000D3DC5" w:rsidRDefault="00340C60" w:rsidP="00AE6AE1">
            <w:pPr>
              <w:ind w:right="-360"/>
            </w:pPr>
          </w:p>
        </w:tc>
        <w:tc>
          <w:tcPr>
            <w:tcW w:w="450" w:type="dxa"/>
          </w:tcPr>
          <w:p w14:paraId="5A2BBB1D" w14:textId="77777777" w:rsidR="00340C60" w:rsidRPr="000D3DC5" w:rsidRDefault="00340C60" w:rsidP="00AE6AE1">
            <w:pPr>
              <w:ind w:right="-360"/>
            </w:pPr>
          </w:p>
        </w:tc>
        <w:tc>
          <w:tcPr>
            <w:tcW w:w="450" w:type="dxa"/>
          </w:tcPr>
          <w:p w14:paraId="5AB6389A" w14:textId="77777777" w:rsidR="00340C60" w:rsidRPr="000D3DC5" w:rsidRDefault="00340C60" w:rsidP="00AE6AE1">
            <w:pPr>
              <w:ind w:right="-360"/>
            </w:pPr>
          </w:p>
        </w:tc>
        <w:tc>
          <w:tcPr>
            <w:tcW w:w="2160" w:type="dxa"/>
          </w:tcPr>
          <w:p w14:paraId="1BA64975" w14:textId="77777777" w:rsidR="00340C60" w:rsidRPr="000D3DC5" w:rsidRDefault="00340C60" w:rsidP="00AE6AE1">
            <w:pPr>
              <w:tabs>
                <w:tab w:val="right" w:pos="9180"/>
              </w:tabs>
              <w:ind w:right="-360"/>
            </w:pPr>
          </w:p>
        </w:tc>
        <w:tc>
          <w:tcPr>
            <w:tcW w:w="1530" w:type="dxa"/>
          </w:tcPr>
          <w:p w14:paraId="555CDB5A" w14:textId="77777777" w:rsidR="00340C60" w:rsidRPr="000D3DC5" w:rsidRDefault="00340C60" w:rsidP="00AE6AE1">
            <w:pPr>
              <w:tabs>
                <w:tab w:val="right" w:pos="9180"/>
              </w:tabs>
              <w:ind w:right="-18"/>
            </w:pPr>
          </w:p>
        </w:tc>
        <w:tc>
          <w:tcPr>
            <w:tcW w:w="270" w:type="dxa"/>
          </w:tcPr>
          <w:p w14:paraId="66580155" w14:textId="77777777" w:rsidR="00340C60" w:rsidRPr="000D3DC5" w:rsidRDefault="00340C60" w:rsidP="00AE6AE1">
            <w:pPr>
              <w:tabs>
                <w:tab w:val="right" w:pos="9180"/>
              </w:tabs>
              <w:ind w:right="-360"/>
            </w:pPr>
          </w:p>
        </w:tc>
        <w:tc>
          <w:tcPr>
            <w:tcW w:w="1440" w:type="dxa"/>
          </w:tcPr>
          <w:p w14:paraId="5937FA76" w14:textId="77777777" w:rsidR="00340C60" w:rsidRPr="000D3DC5" w:rsidRDefault="00340C60" w:rsidP="00AE6AE1">
            <w:pPr>
              <w:tabs>
                <w:tab w:val="right" w:pos="9180"/>
              </w:tabs>
              <w:ind w:right="-46"/>
            </w:pPr>
          </w:p>
        </w:tc>
        <w:tc>
          <w:tcPr>
            <w:tcW w:w="450" w:type="dxa"/>
          </w:tcPr>
          <w:p w14:paraId="53905FE0" w14:textId="77777777" w:rsidR="00340C60" w:rsidRPr="000D3DC5" w:rsidRDefault="00340C60" w:rsidP="00AE6AE1">
            <w:pPr>
              <w:tabs>
                <w:tab w:val="right" w:pos="9180"/>
              </w:tabs>
              <w:ind w:right="-360"/>
            </w:pPr>
          </w:p>
        </w:tc>
        <w:tc>
          <w:tcPr>
            <w:tcW w:w="1440" w:type="dxa"/>
          </w:tcPr>
          <w:p w14:paraId="64BAFA80" w14:textId="77777777" w:rsidR="00340C60" w:rsidRPr="000D3DC5" w:rsidRDefault="00340C60" w:rsidP="00AE6AE1">
            <w:pPr>
              <w:tabs>
                <w:tab w:val="right" w:pos="9180"/>
              </w:tabs>
              <w:ind w:right="-18"/>
            </w:pPr>
          </w:p>
        </w:tc>
        <w:tc>
          <w:tcPr>
            <w:tcW w:w="270" w:type="dxa"/>
          </w:tcPr>
          <w:p w14:paraId="7428F071" w14:textId="77777777" w:rsidR="00340C60" w:rsidRPr="000D3DC5" w:rsidRDefault="00340C60" w:rsidP="00AE6AE1">
            <w:pPr>
              <w:tabs>
                <w:tab w:val="right" w:pos="9180"/>
              </w:tabs>
              <w:ind w:right="-360"/>
            </w:pPr>
          </w:p>
        </w:tc>
        <w:tc>
          <w:tcPr>
            <w:tcW w:w="1530" w:type="dxa"/>
          </w:tcPr>
          <w:p w14:paraId="619D0720" w14:textId="77777777" w:rsidR="00340C60" w:rsidRPr="000D3DC5" w:rsidRDefault="00340C60" w:rsidP="00AE6AE1">
            <w:pPr>
              <w:tabs>
                <w:tab w:val="right" w:pos="9180"/>
              </w:tabs>
              <w:ind w:right="-18"/>
            </w:pPr>
          </w:p>
        </w:tc>
      </w:tr>
      <w:tr w:rsidR="00340C60" w:rsidRPr="000D3DC5" w14:paraId="65A367BC" w14:textId="77777777" w:rsidTr="00AE6AE1">
        <w:tc>
          <w:tcPr>
            <w:tcW w:w="3438" w:type="dxa"/>
            <w:gridSpan w:val="4"/>
          </w:tcPr>
          <w:p w14:paraId="5C35C2FC" w14:textId="77777777" w:rsidR="00340C60" w:rsidRPr="000D3DC5" w:rsidRDefault="00340C60" w:rsidP="00AE6AE1">
            <w:pPr>
              <w:tabs>
                <w:tab w:val="right" w:pos="9180"/>
              </w:tabs>
              <w:ind w:right="-360"/>
            </w:pPr>
            <w:r w:rsidRPr="000D3DC5">
              <w:t>Basic and diluted:</w:t>
            </w:r>
          </w:p>
        </w:tc>
        <w:tc>
          <w:tcPr>
            <w:tcW w:w="1530" w:type="dxa"/>
          </w:tcPr>
          <w:p w14:paraId="15862879" w14:textId="77777777" w:rsidR="00340C60" w:rsidRPr="000D3DC5" w:rsidRDefault="00340C60" w:rsidP="00AE6AE1">
            <w:pPr>
              <w:tabs>
                <w:tab w:val="decimal" w:pos="792"/>
                <w:tab w:val="right" w:pos="9180"/>
              </w:tabs>
              <w:ind w:right="-18"/>
            </w:pPr>
          </w:p>
        </w:tc>
        <w:tc>
          <w:tcPr>
            <w:tcW w:w="270" w:type="dxa"/>
          </w:tcPr>
          <w:p w14:paraId="56CB6526" w14:textId="77777777" w:rsidR="00340C60" w:rsidRPr="000D3DC5" w:rsidRDefault="00340C60" w:rsidP="00AE6AE1">
            <w:pPr>
              <w:tabs>
                <w:tab w:val="right" w:pos="9180"/>
              </w:tabs>
              <w:ind w:right="-360"/>
            </w:pPr>
          </w:p>
        </w:tc>
        <w:tc>
          <w:tcPr>
            <w:tcW w:w="1440" w:type="dxa"/>
          </w:tcPr>
          <w:p w14:paraId="53F44FAD" w14:textId="77777777" w:rsidR="00340C60" w:rsidRPr="00051C2D" w:rsidRDefault="00340C60" w:rsidP="00AE6AE1">
            <w:pPr>
              <w:tabs>
                <w:tab w:val="decimal" w:pos="612"/>
                <w:tab w:val="right" w:pos="9180"/>
              </w:tabs>
              <w:ind w:right="-46"/>
            </w:pPr>
          </w:p>
        </w:tc>
        <w:tc>
          <w:tcPr>
            <w:tcW w:w="450" w:type="dxa"/>
          </w:tcPr>
          <w:p w14:paraId="5EA176C3" w14:textId="77777777" w:rsidR="00340C60" w:rsidRPr="00051C2D" w:rsidRDefault="00340C60" w:rsidP="00AE6AE1">
            <w:pPr>
              <w:tabs>
                <w:tab w:val="right" w:pos="9180"/>
              </w:tabs>
              <w:ind w:right="-360"/>
            </w:pPr>
          </w:p>
        </w:tc>
        <w:tc>
          <w:tcPr>
            <w:tcW w:w="1440" w:type="dxa"/>
          </w:tcPr>
          <w:p w14:paraId="73560BA6" w14:textId="77777777" w:rsidR="00340C60" w:rsidRPr="00051C2D" w:rsidRDefault="00340C60" w:rsidP="00AE6AE1">
            <w:pPr>
              <w:tabs>
                <w:tab w:val="decimal" w:pos="792"/>
                <w:tab w:val="right" w:pos="9180"/>
              </w:tabs>
              <w:ind w:right="-18"/>
            </w:pPr>
          </w:p>
        </w:tc>
        <w:tc>
          <w:tcPr>
            <w:tcW w:w="270" w:type="dxa"/>
          </w:tcPr>
          <w:p w14:paraId="4709E653" w14:textId="77777777" w:rsidR="00340C60" w:rsidRPr="00051C2D" w:rsidRDefault="00340C60" w:rsidP="00AE6AE1">
            <w:pPr>
              <w:tabs>
                <w:tab w:val="right" w:pos="9180"/>
              </w:tabs>
              <w:ind w:right="-360"/>
            </w:pPr>
          </w:p>
        </w:tc>
        <w:tc>
          <w:tcPr>
            <w:tcW w:w="1530" w:type="dxa"/>
          </w:tcPr>
          <w:p w14:paraId="61D5E447" w14:textId="77777777" w:rsidR="00340C60" w:rsidRPr="00051C2D" w:rsidRDefault="00340C60" w:rsidP="00AE6AE1">
            <w:pPr>
              <w:tabs>
                <w:tab w:val="decimal" w:pos="702"/>
                <w:tab w:val="right" w:pos="9180"/>
              </w:tabs>
              <w:ind w:right="-18"/>
            </w:pPr>
          </w:p>
        </w:tc>
      </w:tr>
      <w:tr w:rsidR="00340C60" w:rsidRPr="000D3DC5" w14:paraId="67140105" w14:textId="77777777" w:rsidTr="00AE6AE1">
        <w:tc>
          <w:tcPr>
            <w:tcW w:w="3438" w:type="dxa"/>
            <w:gridSpan w:val="4"/>
          </w:tcPr>
          <w:p w14:paraId="48CF7F5F" w14:textId="77777777" w:rsidR="00340C60" w:rsidRPr="00342196" w:rsidRDefault="00340C60" w:rsidP="00AE6AE1">
            <w:pPr>
              <w:tabs>
                <w:tab w:val="right" w:pos="9180"/>
              </w:tabs>
              <w:ind w:right="-360"/>
            </w:pPr>
            <w:r>
              <w:t xml:space="preserve">  Net l</w:t>
            </w:r>
            <w:r w:rsidRPr="00342196">
              <w:t>oss per common share</w:t>
            </w:r>
          </w:p>
        </w:tc>
        <w:tc>
          <w:tcPr>
            <w:tcW w:w="1530" w:type="dxa"/>
          </w:tcPr>
          <w:p w14:paraId="5B5644D0" w14:textId="262B7534" w:rsidR="00340C60" w:rsidRPr="00342196" w:rsidRDefault="00340C60" w:rsidP="00AE6AE1">
            <w:pPr>
              <w:tabs>
                <w:tab w:val="decimal" w:pos="882"/>
                <w:tab w:val="right" w:pos="9180"/>
              </w:tabs>
              <w:ind w:right="-18"/>
            </w:pPr>
            <w:r w:rsidRPr="00342196">
              <w:t>$</w:t>
            </w:r>
            <w:r w:rsidRPr="00342196">
              <w:tab/>
            </w:r>
            <w:r w:rsidR="00051C2D">
              <w:t>(0.97)</w:t>
            </w:r>
          </w:p>
        </w:tc>
        <w:tc>
          <w:tcPr>
            <w:tcW w:w="270" w:type="dxa"/>
          </w:tcPr>
          <w:p w14:paraId="179ACF95" w14:textId="77777777" w:rsidR="00340C60" w:rsidRPr="00342196" w:rsidRDefault="00340C60" w:rsidP="00AE6AE1">
            <w:pPr>
              <w:tabs>
                <w:tab w:val="right" w:pos="9180"/>
              </w:tabs>
              <w:ind w:right="-360"/>
            </w:pPr>
          </w:p>
        </w:tc>
        <w:tc>
          <w:tcPr>
            <w:tcW w:w="1440" w:type="dxa"/>
          </w:tcPr>
          <w:p w14:paraId="291A4FD0" w14:textId="01A40037" w:rsidR="00340C60" w:rsidRPr="00051C2D" w:rsidRDefault="00340C60" w:rsidP="00AE6AE1">
            <w:pPr>
              <w:tabs>
                <w:tab w:val="decimal" w:pos="792"/>
                <w:tab w:val="right" w:pos="9180"/>
              </w:tabs>
              <w:ind w:right="-46"/>
            </w:pPr>
            <w:r w:rsidRPr="00051C2D">
              <w:t>$</w:t>
            </w:r>
            <w:r w:rsidRPr="00051C2D">
              <w:tab/>
              <w:t>(</w:t>
            </w:r>
            <w:r w:rsidR="00051C2D" w:rsidRPr="00051C2D">
              <w:t>8.74</w:t>
            </w:r>
            <w:r w:rsidRPr="00051C2D">
              <w:t>)</w:t>
            </w:r>
          </w:p>
        </w:tc>
        <w:tc>
          <w:tcPr>
            <w:tcW w:w="450" w:type="dxa"/>
          </w:tcPr>
          <w:p w14:paraId="71749961" w14:textId="77777777" w:rsidR="00340C60" w:rsidRPr="00051C2D" w:rsidRDefault="00340C60" w:rsidP="00AE6AE1">
            <w:pPr>
              <w:tabs>
                <w:tab w:val="right" w:pos="9180"/>
              </w:tabs>
              <w:ind w:right="-360"/>
            </w:pPr>
          </w:p>
        </w:tc>
        <w:tc>
          <w:tcPr>
            <w:tcW w:w="1440" w:type="dxa"/>
          </w:tcPr>
          <w:p w14:paraId="212D0EA2" w14:textId="271C0702" w:rsidR="00340C60" w:rsidRPr="00051C2D" w:rsidRDefault="00340C60" w:rsidP="00AE6AE1">
            <w:pPr>
              <w:tabs>
                <w:tab w:val="decimal" w:pos="792"/>
                <w:tab w:val="right" w:pos="9180"/>
              </w:tabs>
              <w:ind w:right="-18"/>
            </w:pPr>
            <w:r w:rsidRPr="00051C2D">
              <w:t>$</w:t>
            </w:r>
            <w:r w:rsidRPr="00051C2D">
              <w:tab/>
            </w:r>
            <w:r w:rsidR="00C801AB">
              <w:t>(</w:t>
            </w:r>
            <w:r w:rsidR="00051C2D" w:rsidRPr="00051C2D">
              <w:t>2.94</w:t>
            </w:r>
            <w:r w:rsidR="00C801AB">
              <w:t>)</w:t>
            </w:r>
          </w:p>
        </w:tc>
        <w:tc>
          <w:tcPr>
            <w:tcW w:w="270" w:type="dxa"/>
          </w:tcPr>
          <w:p w14:paraId="58972202" w14:textId="77777777" w:rsidR="00340C60" w:rsidRPr="00051C2D" w:rsidRDefault="00340C60" w:rsidP="00AE6AE1">
            <w:pPr>
              <w:tabs>
                <w:tab w:val="right" w:pos="9180"/>
              </w:tabs>
              <w:ind w:right="-360"/>
            </w:pPr>
          </w:p>
        </w:tc>
        <w:tc>
          <w:tcPr>
            <w:tcW w:w="1530" w:type="dxa"/>
          </w:tcPr>
          <w:p w14:paraId="390099AB" w14:textId="431DBB66" w:rsidR="00340C60" w:rsidRPr="00051C2D" w:rsidRDefault="00340C60" w:rsidP="00AE6AE1">
            <w:pPr>
              <w:tabs>
                <w:tab w:val="decimal" w:pos="882"/>
                <w:tab w:val="right" w:pos="9180"/>
              </w:tabs>
              <w:ind w:right="-18"/>
            </w:pPr>
            <w:r w:rsidRPr="00051C2D">
              <w:t>$</w:t>
            </w:r>
            <w:r w:rsidRPr="00051C2D">
              <w:tab/>
              <w:t>(</w:t>
            </w:r>
            <w:r w:rsidR="00051C2D" w:rsidRPr="00051C2D">
              <w:t>19.72</w:t>
            </w:r>
            <w:r w:rsidRPr="00051C2D">
              <w:t>)</w:t>
            </w:r>
          </w:p>
        </w:tc>
      </w:tr>
      <w:tr w:rsidR="00340C60" w:rsidRPr="000D3DC5" w14:paraId="1BE4CFC1" w14:textId="77777777" w:rsidTr="00AE6AE1">
        <w:tc>
          <w:tcPr>
            <w:tcW w:w="3438" w:type="dxa"/>
            <w:gridSpan w:val="4"/>
          </w:tcPr>
          <w:p w14:paraId="05781D19" w14:textId="77777777" w:rsidR="00340C60" w:rsidRPr="000D3DC5" w:rsidRDefault="00340C60" w:rsidP="00AE6AE1">
            <w:pPr>
              <w:tabs>
                <w:tab w:val="right" w:pos="9180"/>
              </w:tabs>
              <w:ind w:right="-360"/>
            </w:pPr>
            <w:r>
              <w:t xml:space="preserve">  Weighted average shares outstanding</w:t>
            </w:r>
          </w:p>
        </w:tc>
        <w:tc>
          <w:tcPr>
            <w:tcW w:w="1530" w:type="dxa"/>
          </w:tcPr>
          <w:p w14:paraId="6C00FA5B" w14:textId="642E8F91" w:rsidR="00340C60" w:rsidRPr="000D3DC5" w:rsidRDefault="00340C60" w:rsidP="00AE6AE1">
            <w:pPr>
              <w:tabs>
                <w:tab w:val="decimal" w:pos="1152"/>
                <w:tab w:val="right" w:pos="9180"/>
              </w:tabs>
              <w:ind w:right="-18"/>
            </w:pPr>
            <w:r>
              <w:tab/>
            </w:r>
            <w:r w:rsidR="00051C2D">
              <w:t>4,565,207</w:t>
            </w:r>
          </w:p>
        </w:tc>
        <w:tc>
          <w:tcPr>
            <w:tcW w:w="270" w:type="dxa"/>
          </w:tcPr>
          <w:p w14:paraId="7C9170B0" w14:textId="77777777" w:rsidR="00340C60" w:rsidRPr="000D3DC5" w:rsidRDefault="00340C60" w:rsidP="00AE6AE1">
            <w:pPr>
              <w:tabs>
                <w:tab w:val="right" w:pos="9180"/>
              </w:tabs>
              <w:ind w:right="-360"/>
            </w:pPr>
          </w:p>
        </w:tc>
        <w:tc>
          <w:tcPr>
            <w:tcW w:w="1440" w:type="dxa"/>
          </w:tcPr>
          <w:p w14:paraId="729D050C" w14:textId="1B3B4BE6" w:rsidR="00340C60" w:rsidRPr="00051C2D" w:rsidRDefault="00340C60" w:rsidP="00AE6AE1">
            <w:pPr>
              <w:tabs>
                <w:tab w:val="decimal" w:pos="1062"/>
                <w:tab w:val="right" w:pos="9180"/>
              </w:tabs>
              <w:ind w:right="-46"/>
            </w:pPr>
            <w:r w:rsidRPr="00051C2D">
              <w:tab/>
            </w:r>
            <w:r w:rsidR="00051C2D" w:rsidRPr="00051C2D">
              <w:t>614,369</w:t>
            </w:r>
          </w:p>
        </w:tc>
        <w:tc>
          <w:tcPr>
            <w:tcW w:w="450" w:type="dxa"/>
          </w:tcPr>
          <w:p w14:paraId="0CD799F8" w14:textId="77777777" w:rsidR="00340C60" w:rsidRPr="00051C2D" w:rsidRDefault="00340C60" w:rsidP="00AE6AE1">
            <w:pPr>
              <w:tabs>
                <w:tab w:val="right" w:pos="9180"/>
              </w:tabs>
              <w:ind w:right="-360"/>
            </w:pPr>
          </w:p>
        </w:tc>
        <w:tc>
          <w:tcPr>
            <w:tcW w:w="1440" w:type="dxa"/>
          </w:tcPr>
          <w:p w14:paraId="463A7544" w14:textId="7C1675AA" w:rsidR="00340C60" w:rsidRPr="00051C2D" w:rsidRDefault="00340C60" w:rsidP="00AE6AE1">
            <w:pPr>
              <w:tabs>
                <w:tab w:val="decimal" w:pos="1062"/>
                <w:tab w:val="right" w:pos="9180"/>
              </w:tabs>
              <w:ind w:right="-18"/>
            </w:pPr>
            <w:r w:rsidRPr="00051C2D">
              <w:tab/>
            </w:r>
            <w:r w:rsidR="00051C2D" w:rsidRPr="00051C2D">
              <w:t>3,293,735</w:t>
            </w:r>
          </w:p>
        </w:tc>
        <w:tc>
          <w:tcPr>
            <w:tcW w:w="270" w:type="dxa"/>
          </w:tcPr>
          <w:p w14:paraId="4BB1980E" w14:textId="77777777" w:rsidR="00340C60" w:rsidRPr="00051C2D" w:rsidRDefault="00340C60" w:rsidP="00AE6AE1">
            <w:pPr>
              <w:tabs>
                <w:tab w:val="right" w:pos="9180"/>
              </w:tabs>
              <w:ind w:right="-360"/>
            </w:pPr>
          </w:p>
        </w:tc>
        <w:tc>
          <w:tcPr>
            <w:tcW w:w="1530" w:type="dxa"/>
          </w:tcPr>
          <w:p w14:paraId="77232F91" w14:textId="098FE576" w:rsidR="00340C60" w:rsidRPr="00051C2D" w:rsidRDefault="00340C60" w:rsidP="00AE6AE1">
            <w:pPr>
              <w:tabs>
                <w:tab w:val="decimal" w:pos="1152"/>
                <w:tab w:val="right" w:pos="9180"/>
              </w:tabs>
              <w:ind w:right="-18"/>
            </w:pPr>
            <w:r w:rsidRPr="00051C2D">
              <w:tab/>
            </w:r>
            <w:r w:rsidR="00051C2D" w:rsidRPr="00051C2D">
              <w:t>543,892</w:t>
            </w:r>
          </w:p>
        </w:tc>
      </w:tr>
      <w:tr w:rsidR="00340C60" w:rsidRPr="008F36CA" w14:paraId="303C2D74" w14:textId="77777777" w:rsidTr="00AE6AE1">
        <w:tc>
          <w:tcPr>
            <w:tcW w:w="378" w:type="dxa"/>
          </w:tcPr>
          <w:p w14:paraId="3402DF2E" w14:textId="77777777" w:rsidR="00340C60" w:rsidRPr="008F36CA" w:rsidRDefault="00340C60" w:rsidP="00AE6AE1">
            <w:pPr>
              <w:ind w:right="-360"/>
            </w:pPr>
          </w:p>
        </w:tc>
        <w:tc>
          <w:tcPr>
            <w:tcW w:w="450" w:type="dxa"/>
          </w:tcPr>
          <w:p w14:paraId="6D38A6CC" w14:textId="77777777" w:rsidR="00340C60" w:rsidRPr="008F36CA" w:rsidRDefault="00340C60" w:rsidP="00AE6AE1">
            <w:pPr>
              <w:ind w:right="-360"/>
            </w:pPr>
          </w:p>
        </w:tc>
        <w:tc>
          <w:tcPr>
            <w:tcW w:w="450" w:type="dxa"/>
          </w:tcPr>
          <w:p w14:paraId="3163DE11" w14:textId="77777777" w:rsidR="00340C60" w:rsidRPr="008F36CA" w:rsidRDefault="00340C60" w:rsidP="00AE6AE1">
            <w:pPr>
              <w:ind w:right="-360"/>
            </w:pPr>
          </w:p>
        </w:tc>
        <w:tc>
          <w:tcPr>
            <w:tcW w:w="2160" w:type="dxa"/>
          </w:tcPr>
          <w:p w14:paraId="5F4AF2B0" w14:textId="77777777" w:rsidR="00340C60" w:rsidRPr="008F36CA" w:rsidRDefault="00340C60" w:rsidP="00AE6AE1">
            <w:pPr>
              <w:tabs>
                <w:tab w:val="right" w:pos="9180"/>
              </w:tabs>
              <w:ind w:right="-360"/>
            </w:pPr>
          </w:p>
        </w:tc>
        <w:tc>
          <w:tcPr>
            <w:tcW w:w="1530" w:type="dxa"/>
          </w:tcPr>
          <w:p w14:paraId="594D32D6" w14:textId="77777777" w:rsidR="00340C60" w:rsidRPr="008F36CA" w:rsidRDefault="00340C60" w:rsidP="00AE6AE1">
            <w:pPr>
              <w:tabs>
                <w:tab w:val="right" w:pos="9180"/>
              </w:tabs>
              <w:ind w:right="-18"/>
            </w:pPr>
          </w:p>
        </w:tc>
        <w:tc>
          <w:tcPr>
            <w:tcW w:w="270" w:type="dxa"/>
          </w:tcPr>
          <w:p w14:paraId="01A420F9" w14:textId="77777777" w:rsidR="00340C60" w:rsidRPr="008F36CA" w:rsidRDefault="00340C60" w:rsidP="00AE6AE1">
            <w:pPr>
              <w:tabs>
                <w:tab w:val="right" w:pos="9180"/>
              </w:tabs>
              <w:ind w:right="-360"/>
            </w:pPr>
          </w:p>
        </w:tc>
        <w:tc>
          <w:tcPr>
            <w:tcW w:w="1440" w:type="dxa"/>
          </w:tcPr>
          <w:p w14:paraId="1091B325" w14:textId="77777777" w:rsidR="00340C60" w:rsidRPr="00051C2D" w:rsidRDefault="00340C60" w:rsidP="00AE6AE1">
            <w:pPr>
              <w:tabs>
                <w:tab w:val="right" w:pos="9180"/>
              </w:tabs>
              <w:ind w:right="-46"/>
            </w:pPr>
          </w:p>
        </w:tc>
        <w:tc>
          <w:tcPr>
            <w:tcW w:w="450" w:type="dxa"/>
          </w:tcPr>
          <w:p w14:paraId="40925F3F" w14:textId="77777777" w:rsidR="00340C60" w:rsidRPr="00051C2D" w:rsidRDefault="00340C60" w:rsidP="00AE6AE1">
            <w:pPr>
              <w:tabs>
                <w:tab w:val="right" w:pos="9180"/>
              </w:tabs>
              <w:ind w:right="-360"/>
            </w:pPr>
          </w:p>
        </w:tc>
        <w:tc>
          <w:tcPr>
            <w:tcW w:w="1440" w:type="dxa"/>
          </w:tcPr>
          <w:p w14:paraId="4A5CB9D5" w14:textId="77777777" w:rsidR="00340C60" w:rsidRPr="00051C2D" w:rsidRDefault="00340C60" w:rsidP="00AE6AE1">
            <w:pPr>
              <w:tabs>
                <w:tab w:val="right" w:pos="9180"/>
              </w:tabs>
              <w:ind w:right="-18"/>
            </w:pPr>
          </w:p>
        </w:tc>
        <w:tc>
          <w:tcPr>
            <w:tcW w:w="270" w:type="dxa"/>
          </w:tcPr>
          <w:p w14:paraId="6251FC8A" w14:textId="77777777" w:rsidR="00340C60" w:rsidRPr="00051C2D" w:rsidRDefault="00340C60" w:rsidP="00AE6AE1">
            <w:pPr>
              <w:tabs>
                <w:tab w:val="right" w:pos="9180"/>
              </w:tabs>
              <w:ind w:right="-360"/>
            </w:pPr>
          </w:p>
        </w:tc>
        <w:tc>
          <w:tcPr>
            <w:tcW w:w="1530" w:type="dxa"/>
          </w:tcPr>
          <w:p w14:paraId="7E522401" w14:textId="77777777" w:rsidR="00340C60" w:rsidRPr="00051C2D" w:rsidRDefault="00340C60" w:rsidP="00AE6AE1">
            <w:pPr>
              <w:tabs>
                <w:tab w:val="right" w:pos="9180"/>
              </w:tabs>
              <w:ind w:right="-18"/>
            </w:pPr>
          </w:p>
        </w:tc>
      </w:tr>
      <w:tr w:rsidR="00340C60" w:rsidRPr="000D3DC5" w14:paraId="551D4CB4" w14:textId="77777777" w:rsidTr="00AE6AE1">
        <w:tc>
          <w:tcPr>
            <w:tcW w:w="378" w:type="dxa"/>
          </w:tcPr>
          <w:p w14:paraId="0FA894FC" w14:textId="77777777" w:rsidR="00340C60" w:rsidRPr="000D3DC5" w:rsidRDefault="00340C60" w:rsidP="00AE6AE1">
            <w:pPr>
              <w:ind w:right="-360"/>
            </w:pPr>
          </w:p>
        </w:tc>
        <w:tc>
          <w:tcPr>
            <w:tcW w:w="450" w:type="dxa"/>
          </w:tcPr>
          <w:p w14:paraId="516832DB" w14:textId="77777777" w:rsidR="00340C60" w:rsidRPr="000D3DC5" w:rsidRDefault="00340C60" w:rsidP="00AE6AE1">
            <w:pPr>
              <w:ind w:right="-360"/>
            </w:pPr>
          </w:p>
        </w:tc>
        <w:tc>
          <w:tcPr>
            <w:tcW w:w="450" w:type="dxa"/>
          </w:tcPr>
          <w:p w14:paraId="2573D4F3" w14:textId="77777777" w:rsidR="00340C60" w:rsidRPr="000D3DC5" w:rsidRDefault="00340C60" w:rsidP="00AE6AE1">
            <w:pPr>
              <w:ind w:right="-360"/>
            </w:pPr>
          </w:p>
        </w:tc>
        <w:tc>
          <w:tcPr>
            <w:tcW w:w="2160" w:type="dxa"/>
          </w:tcPr>
          <w:p w14:paraId="67BD3C80" w14:textId="77777777" w:rsidR="00340C60" w:rsidRPr="000D3DC5" w:rsidRDefault="00340C60" w:rsidP="00AE6AE1">
            <w:pPr>
              <w:tabs>
                <w:tab w:val="right" w:pos="9180"/>
              </w:tabs>
              <w:ind w:right="-360"/>
            </w:pPr>
          </w:p>
        </w:tc>
        <w:tc>
          <w:tcPr>
            <w:tcW w:w="1530" w:type="dxa"/>
          </w:tcPr>
          <w:p w14:paraId="61C6EC9D" w14:textId="77777777" w:rsidR="00340C60" w:rsidRPr="000D3DC5" w:rsidRDefault="00340C60" w:rsidP="00AE6AE1">
            <w:pPr>
              <w:tabs>
                <w:tab w:val="right" w:pos="9180"/>
              </w:tabs>
              <w:ind w:right="-18"/>
            </w:pPr>
          </w:p>
        </w:tc>
        <w:tc>
          <w:tcPr>
            <w:tcW w:w="270" w:type="dxa"/>
          </w:tcPr>
          <w:p w14:paraId="27703561" w14:textId="77777777" w:rsidR="00340C60" w:rsidRPr="000D3DC5" w:rsidRDefault="00340C60" w:rsidP="00AE6AE1">
            <w:pPr>
              <w:tabs>
                <w:tab w:val="right" w:pos="9180"/>
              </w:tabs>
              <w:ind w:right="-360"/>
            </w:pPr>
          </w:p>
        </w:tc>
        <w:tc>
          <w:tcPr>
            <w:tcW w:w="1440" w:type="dxa"/>
          </w:tcPr>
          <w:p w14:paraId="16BC84C3" w14:textId="77777777" w:rsidR="00340C60" w:rsidRPr="000D3DC5" w:rsidRDefault="00340C60" w:rsidP="00AE6AE1">
            <w:pPr>
              <w:tabs>
                <w:tab w:val="right" w:pos="9180"/>
              </w:tabs>
              <w:ind w:right="-46"/>
            </w:pPr>
          </w:p>
        </w:tc>
        <w:tc>
          <w:tcPr>
            <w:tcW w:w="450" w:type="dxa"/>
          </w:tcPr>
          <w:p w14:paraId="593DDAFF" w14:textId="77777777" w:rsidR="00340C60" w:rsidRPr="000D3DC5" w:rsidRDefault="00340C60" w:rsidP="00AE6AE1">
            <w:pPr>
              <w:tabs>
                <w:tab w:val="right" w:pos="9180"/>
              </w:tabs>
              <w:ind w:right="-360"/>
            </w:pPr>
          </w:p>
        </w:tc>
        <w:tc>
          <w:tcPr>
            <w:tcW w:w="1440" w:type="dxa"/>
          </w:tcPr>
          <w:p w14:paraId="35073E48" w14:textId="77777777" w:rsidR="00340C60" w:rsidRPr="000D3DC5" w:rsidRDefault="00340C60" w:rsidP="00AE6AE1">
            <w:pPr>
              <w:tabs>
                <w:tab w:val="right" w:pos="9180"/>
              </w:tabs>
              <w:ind w:right="-18"/>
            </w:pPr>
          </w:p>
        </w:tc>
        <w:tc>
          <w:tcPr>
            <w:tcW w:w="270" w:type="dxa"/>
          </w:tcPr>
          <w:p w14:paraId="71ED1B3B" w14:textId="77777777" w:rsidR="00340C60" w:rsidRPr="000D3DC5" w:rsidRDefault="00340C60" w:rsidP="00AE6AE1">
            <w:pPr>
              <w:tabs>
                <w:tab w:val="right" w:pos="9180"/>
              </w:tabs>
              <w:ind w:right="-360"/>
            </w:pPr>
          </w:p>
        </w:tc>
        <w:tc>
          <w:tcPr>
            <w:tcW w:w="1530" w:type="dxa"/>
          </w:tcPr>
          <w:p w14:paraId="303AA6C9" w14:textId="77777777" w:rsidR="00340C60" w:rsidRPr="000D3DC5" w:rsidRDefault="00340C60" w:rsidP="00AE6AE1">
            <w:pPr>
              <w:tabs>
                <w:tab w:val="right" w:pos="9180"/>
              </w:tabs>
              <w:ind w:right="-18"/>
            </w:pPr>
          </w:p>
        </w:tc>
      </w:tr>
    </w:tbl>
    <w:p w14:paraId="60146D81" w14:textId="77777777" w:rsidR="00340C60" w:rsidRPr="00BA4187" w:rsidRDefault="00340C60" w:rsidP="00340C60">
      <w:pPr>
        <w:tabs>
          <w:tab w:val="left" w:pos="1080"/>
          <w:tab w:val="left" w:pos="1260"/>
          <w:tab w:val="left" w:pos="2340"/>
          <w:tab w:val="right" w:pos="9180"/>
        </w:tabs>
        <w:ind w:right="-360"/>
        <w:jc w:val="center"/>
      </w:pPr>
    </w:p>
    <w:p w14:paraId="0AB9DF15" w14:textId="77777777" w:rsidR="00340C60" w:rsidRDefault="00340C60" w:rsidP="00340C60">
      <w:pPr>
        <w:tabs>
          <w:tab w:val="left" w:pos="1080"/>
          <w:tab w:val="left" w:pos="1260"/>
          <w:tab w:val="left" w:pos="2340"/>
          <w:tab w:val="right" w:pos="9180"/>
        </w:tabs>
        <w:ind w:right="-360"/>
      </w:pPr>
    </w:p>
    <w:p w14:paraId="17AFEDB7" w14:textId="77777777" w:rsidR="00340C60" w:rsidRDefault="00340C60" w:rsidP="00340C60">
      <w:pPr>
        <w:tabs>
          <w:tab w:val="left" w:pos="1080"/>
          <w:tab w:val="left" w:pos="1260"/>
          <w:tab w:val="left" w:pos="2340"/>
          <w:tab w:val="right" w:pos="9180"/>
        </w:tabs>
        <w:ind w:right="-360"/>
      </w:pPr>
    </w:p>
    <w:p w14:paraId="58ACF976" w14:textId="77777777" w:rsidR="00C719DC" w:rsidRDefault="00C719DC" w:rsidP="00C719DC">
      <w:pPr>
        <w:tabs>
          <w:tab w:val="left" w:pos="1080"/>
          <w:tab w:val="left" w:pos="1260"/>
          <w:tab w:val="left" w:pos="2340"/>
          <w:tab w:val="right" w:pos="9180"/>
        </w:tabs>
        <w:ind w:right="-360"/>
      </w:pPr>
    </w:p>
    <w:p w14:paraId="07D7E0CF" w14:textId="7802D935" w:rsidR="006E7CF8" w:rsidRDefault="006E7CF8" w:rsidP="00643C84">
      <w:pPr>
        <w:tabs>
          <w:tab w:val="left" w:pos="1080"/>
          <w:tab w:val="left" w:pos="1260"/>
          <w:tab w:val="left" w:pos="2340"/>
          <w:tab w:val="right" w:pos="9180"/>
        </w:tabs>
        <w:ind w:right="-360"/>
      </w:pPr>
    </w:p>
    <w:p w14:paraId="16883843" w14:textId="77777777" w:rsidR="00034E07" w:rsidRDefault="00034E07" w:rsidP="00643C84">
      <w:pPr>
        <w:tabs>
          <w:tab w:val="left" w:pos="1080"/>
          <w:tab w:val="left" w:pos="1260"/>
          <w:tab w:val="left" w:pos="2340"/>
          <w:tab w:val="right" w:pos="9180"/>
        </w:tabs>
        <w:ind w:right="-360"/>
      </w:pPr>
    </w:p>
    <w:p w14:paraId="5ECB4D72" w14:textId="77777777" w:rsidR="00034E07" w:rsidRDefault="00034E07" w:rsidP="00643C84">
      <w:pPr>
        <w:tabs>
          <w:tab w:val="left" w:pos="1080"/>
          <w:tab w:val="left" w:pos="1260"/>
          <w:tab w:val="left" w:pos="2340"/>
          <w:tab w:val="right" w:pos="9180"/>
        </w:tabs>
        <w:ind w:right="-360"/>
      </w:pPr>
    </w:p>
    <w:p w14:paraId="1038B17A" w14:textId="77777777" w:rsidR="006E7CF8" w:rsidRPr="00BA4187" w:rsidRDefault="006E7CF8" w:rsidP="006E7CF8">
      <w:pPr>
        <w:tabs>
          <w:tab w:val="left" w:pos="1080"/>
          <w:tab w:val="left" w:pos="1260"/>
          <w:tab w:val="left" w:pos="2340"/>
          <w:tab w:val="right" w:pos="9180"/>
        </w:tabs>
        <w:ind w:right="-360"/>
        <w:jc w:val="center"/>
      </w:pPr>
      <w:r w:rsidRPr="00BA4187">
        <w:t>See accompanying notes to condensed consolidated financial statements.</w:t>
      </w:r>
    </w:p>
    <w:p w14:paraId="2053B992" w14:textId="02A8AA10" w:rsidR="006E7CF8" w:rsidRDefault="006E7CF8" w:rsidP="00643C84">
      <w:pPr>
        <w:tabs>
          <w:tab w:val="left" w:pos="1080"/>
          <w:tab w:val="left" w:pos="1260"/>
          <w:tab w:val="left" w:pos="2340"/>
          <w:tab w:val="right" w:pos="9180"/>
        </w:tabs>
        <w:ind w:right="-360"/>
      </w:pPr>
    </w:p>
    <w:p w14:paraId="1B90D49F" w14:textId="260CB50B" w:rsidR="006E7CF8" w:rsidRDefault="006E7CF8" w:rsidP="00643C84">
      <w:pPr>
        <w:tabs>
          <w:tab w:val="left" w:pos="1080"/>
          <w:tab w:val="left" w:pos="1260"/>
          <w:tab w:val="left" w:pos="2340"/>
          <w:tab w:val="right" w:pos="9180"/>
        </w:tabs>
        <w:ind w:right="-360"/>
      </w:pPr>
    </w:p>
    <w:p w14:paraId="396740D9" w14:textId="77777777" w:rsidR="00487CAB" w:rsidRDefault="00487CAB" w:rsidP="00487CAB">
      <w:pPr>
        <w:tabs>
          <w:tab w:val="left" w:pos="1080"/>
          <w:tab w:val="left" w:pos="1260"/>
          <w:tab w:val="left" w:pos="2340"/>
          <w:tab w:val="right" w:pos="9180"/>
        </w:tabs>
        <w:ind w:right="-360"/>
      </w:pPr>
    </w:p>
    <w:p w14:paraId="492F95FB" w14:textId="77777777" w:rsidR="00487CAB" w:rsidRDefault="00487CAB" w:rsidP="00487CAB">
      <w:pPr>
        <w:sectPr w:rsidR="00487CAB">
          <w:headerReference w:type="even" r:id="rId14"/>
          <w:headerReference w:type="default" r:id="rId15"/>
          <w:footerReference w:type="default" r:id="rId16"/>
          <w:headerReference w:type="first" r:id="rId17"/>
          <w:footnotePr>
            <w:numRestart w:val="eachPage"/>
          </w:footnotePr>
          <w:pgSz w:w="12240" w:h="15840" w:code="1"/>
          <w:pgMar w:top="1008" w:right="720" w:bottom="1008" w:left="720" w:header="720" w:footer="432" w:gutter="0"/>
          <w:cols w:space="0"/>
          <w:titlePg/>
        </w:sectPr>
      </w:pPr>
    </w:p>
    <w:p w14:paraId="1A5219E4" w14:textId="77777777" w:rsidR="00487CAB" w:rsidRPr="00487CAB" w:rsidRDefault="00487CAB" w:rsidP="00487CAB">
      <w:pPr>
        <w:jc w:val="center"/>
        <w:rPr>
          <w:b/>
        </w:rPr>
      </w:pPr>
      <w:r w:rsidRPr="00487CAB">
        <w:rPr>
          <w:b/>
        </w:rPr>
        <w:lastRenderedPageBreak/>
        <w:t>GEOVAX LABS, INC.</w:t>
      </w:r>
    </w:p>
    <w:p w14:paraId="5AB7F194" w14:textId="0BEB0153" w:rsidR="00487CAB" w:rsidRPr="00487CAB" w:rsidRDefault="00487CAB" w:rsidP="00487CAB">
      <w:pPr>
        <w:jc w:val="center"/>
        <w:rPr>
          <w:b/>
        </w:rPr>
      </w:pPr>
      <w:r w:rsidRPr="00487CAB">
        <w:rPr>
          <w:b/>
        </w:rPr>
        <w:t>CONDENSED CONSOLIDATED STATEMENTS OF CHANGES IN STOCKHOLDERS’ EQUITY</w:t>
      </w:r>
    </w:p>
    <w:p w14:paraId="5DBBABFB" w14:textId="77777777" w:rsidR="00487CAB" w:rsidRPr="00487CAB" w:rsidRDefault="00487CAB" w:rsidP="00487CAB">
      <w:pPr>
        <w:jc w:val="center"/>
        <w:rPr>
          <w:b/>
        </w:rPr>
      </w:pPr>
      <w:r w:rsidRPr="00487CAB">
        <w:rPr>
          <w:b/>
        </w:rPr>
        <w:t>(Unaudited)</w:t>
      </w:r>
    </w:p>
    <w:p w14:paraId="370EBB1C" w14:textId="77777777" w:rsidR="004F2810" w:rsidRDefault="004F2810" w:rsidP="00487CAB">
      <w:pPr>
        <w:tabs>
          <w:tab w:val="decimal" w:pos="1152"/>
          <w:tab w:val="left" w:pos="2340"/>
          <w:tab w:val="right" w:pos="9180"/>
        </w:tabs>
        <w:rPr>
          <w:snapToGrid w:val="0"/>
          <w:color w:val="000000"/>
        </w:rPr>
      </w:pPr>
    </w:p>
    <w:p w14:paraId="6EE0A0B5" w14:textId="77777777" w:rsidR="001D1BD8" w:rsidRDefault="001D1BD8" w:rsidP="001D1BD8">
      <w:pPr>
        <w:tabs>
          <w:tab w:val="decimal" w:pos="1152"/>
          <w:tab w:val="left" w:pos="2340"/>
          <w:tab w:val="right" w:pos="9180"/>
        </w:tabs>
        <w:rPr>
          <w:snapToGrid w:val="0"/>
          <w:color w:val="000000"/>
        </w:rPr>
      </w:pPr>
      <w:bookmarkStart w:id="8" w:name="_Hlk36562604"/>
    </w:p>
    <w:p w14:paraId="652B3693" w14:textId="77777777" w:rsidR="001D1BD8" w:rsidRDefault="001D1BD8" w:rsidP="001D1BD8">
      <w:pPr>
        <w:tabs>
          <w:tab w:val="decimal" w:pos="1152"/>
          <w:tab w:val="left" w:pos="2340"/>
          <w:tab w:val="right" w:pos="9180"/>
        </w:tabs>
        <w:rPr>
          <w:snapToGrid w:val="0"/>
          <w:color w:val="000000"/>
        </w:rPr>
      </w:pPr>
    </w:p>
    <w:tbl>
      <w:tblPr>
        <w:tblStyle w:val="TableGrid2"/>
        <w:tblW w:w="12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0"/>
        <w:gridCol w:w="720"/>
        <w:gridCol w:w="1440"/>
        <w:gridCol w:w="1170"/>
        <w:gridCol w:w="1440"/>
        <w:gridCol w:w="1440"/>
        <w:gridCol w:w="1710"/>
        <w:gridCol w:w="90"/>
      </w:tblGrid>
      <w:tr w:rsidR="001D1BD8" w:rsidRPr="00487CAB" w14:paraId="7E0F9ED1" w14:textId="77777777" w:rsidTr="00471707">
        <w:trPr>
          <w:gridAfter w:val="1"/>
          <w:wAfter w:w="90" w:type="dxa"/>
        </w:trPr>
        <w:tc>
          <w:tcPr>
            <w:tcW w:w="4410" w:type="dxa"/>
          </w:tcPr>
          <w:p w14:paraId="5A8D07C0" w14:textId="77777777" w:rsidR="001D1BD8" w:rsidRPr="00487CAB" w:rsidRDefault="001D1BD8" w:rsidP="00471707">
            <w:pPr>
              <w:tabs>
                <w:tab w:val="left" w:pos="144"/>
                <w:tab w:val="left" w:pos="324"/>
                <w:tab w:val="right" w:pos="9180"/>
              </w:tabs>
              <w:rPr>
                <w:snapToGrid w:val="0"/>
                <w:color w:val="000000"/>
                <w:sz w:val="19"/>
                <w:szCs w:val="19"/>
              </w:rPr>
            </w:pPr>
          </w:p>
        </w:tc>
        <w:tc>
          <w:tcPr>
            <w:tcW w:w="720" w:type="dxa"/>
          </w:tcPr>
          <w:p w14:paraId="6F6F45C9" w14:textId="77777777" w:rsidR="001D1BD8" w:rsidRPr="00487CAB" w:rsidRDefault="001D1BD8" w:rsidP="00471707">
            <w:pPr>
              <w:tabs>
                <w:tab w:val="decimal" w:pos="1148"/>
                <w:tab w:val="right" w:pos="9180"/>
              </w:tabs>
              <w:jc w:val="center"/>
              <w:rPr>
                <w:snapToGrid w:val="0"/>
                <w:color w:val="000000"/>
                <w:sz w:val="19"/>
                <w:szCs w:val="19"/>
              </w:rPr>
            </w:pPr>
          </w:p>
        </w:tc>
        <w:tc>
          <w:tcPr>
            <w:tcW w:w="7200" w:type="dxa"/>
            <w:gridSpan w:val="5"/>
            <w:tcBorders>
              <w:bottom w:val="single" w:sz="4" w:space="0" w:color="auto"/>
            </w:tcBorders>
          </w:tcPr>
          <w:p w14:paraId="1AD52596" w14:textId="27EF4F86" w:rsidR="001D1BD8" w:rsidRPr="00487CAB" w:rsidRDefault="001D1BD8" w:rsidP="00471707">
            <w:pPr>
              <w:tabs>
                <w:tab w:val="left" w:pos="2340"/>
                <w:tab w:val="right" w:pos="9180"/>
              </w:tabs>
              <w:jc w:val="center"/>
              <w:rPr>
                <w:snapToGrid w:val="0"/>
                <w:color w:val="000000"/>
                <w:sz w:val="19"/>
                <w:szCs w:val="19"/>
              </w:rPr>
            </w:pPr>
            <w:r>
              <w:rPr>
                <w:snapToGrid w:val="0"/>
                <w:color w:val="000000"/>
                <w:sz w:val="19"/>
                <w:szCs w:val="19"/>
              </w:rPr>
              <w:t>Three</w:t>
            </w:r>
            <w:r w:rsidR="0070347A">
              <w:rPr>
                <w:snapToGrid w:val="0"/>
                <w:color w:val="000000"/>
                <w:sz w:val="19"/>
                <w:szCs w:val="19"/>
              </w:rPr>
              <w:t>-</w:t>
            </w:r>
            <w:r>
              <w:rPr>
                <w:snapToGrid w:val="0"/>
                <w:color w:val="000000"/>
                <w:sz w:val="19"/>
                <w:szCs w:val="19"/>
              </w:rPr>
              <w:t>Month</w:t>
            </w:r>
            <w:r w:rsidR="0070347A">
              <w:rPr>
                <w:snapToGrid w:val="0"/>
                <w:color w:val="000000"/>
                <w:sz w:val="19"/>
                <w:szCs w:val="19"/>
              </w:rPr>
              <w:t xml:space="preserve"> and Six-Month Periods</w:t>
            </w:r>
            <w:r>
              <w:rPr>
                <w:snapToGrid w:val="0"/>
                <w:color w:val="000000"/>
                <w:sz w:val="19"/>
                <w:szCs w:val="19"/>
              </w:rPr>
              <w:t xml:space="preserve"> Ended </w:t>
            </w:r>
            <w:r w:rsidR="0070347A">
              <w:rPr>
                <w:snapToGrid w:val="0"/>
                <w:color w:val="000000"/>
                <w:sz w:val="19"/>
                <w:szCs w:val="19"/>
              </w:rPr>
              <w:t>June</w:t>
            </w:r>
            <w:r>
              <w:rPr>
                <w:snapToGrid w:val="0"/>
                <w:color w:val="000000"/>
                <w:sz w:val="19"/>
                <w:szCs w:val="19"/>
              </w:rPr>
              <w:t xml:space="preserve"> 3</w:t>
            </w:r>
            <w:r w:rsidR="0070347A">
              <w:rPr>
                <w:snapToGrid w:val="0"/>
                <w:color w:val="000000"/>
                <w:sz w:val="19"/>
                <w:szCs w:val="19"/>
              </w:rPr>
              <w:t>0</w:t>
            </w:r>
            <w:r>
              <w:rPr>
                <w:snapToGrid w:val="0"/>
                <w:color w:val="000000"/>
                <w:sz w:val="19"/>
                <w:szCs w:val="19"/>
              </w:rPr>
              <w:t>, 202</w:t>
            </w:r>
            <w:r w:rsidR="00D47AD4">
              <w:rPr>
                <w:snapToGrid w:val="0"/>
                <w:color w:val="000000"/>
                <w:sz w:val="19"/>
                <w:szCs w:val="19"/>
              </w:rPr>
              <w:t>6</w:t>
            </w:r>
          </w:p>
        </w:tc>
      </w:tr>
      <w:tr w:rsidR="001D1BD8" w:rsidRPr="00487CAB" w14:paraId="0CC1C169" w14:textId="77777777" w:rsidTr="00471707">
        <w:tc>
          <w:tcPr>
            <w:tcW w:w="4410" w:type="dxa"/>
          </w:tcPr>
          <w:p w14:paraId="384CA206" w14:textId="77777777" w:rsidR="001D1BD8" w:rsidRPr="00487CAB" w:rsidRDefault="001D1BD8" w:rsidP="00471707">
            <w:pPr>
              <w:tabs>
                <w:tab w:val="left" w:pos="144"/>
                <w:tab w:val="left" w:pos="324"/>
                <w:tab w:val="right" w:pos="9180"/>
              </w:tabs>
              <w:rPr>
                <w:snapToGrid w:val="0"/>
                <w:color w:val="000000"/>
                <w:sz w:val="19"/>
                <w:szCs w:val="19"/>
              </w:rPr>
            </w:pPr>
          </w:p>
        </w:tc>
        <w:tc>
          <w:tcPr>
            <w:tcW w:w="720" w:type="dxa"/>
          </w:tcPr>
          <w:p w14:paraId="6EF0A1CF" w14:textId="77777777" w:rsidR="001D1BD8" w:rsidRPr="00487CAB" w:rsidRDefault="001D1BD8" w:rsidP="00471707">
            <w:pPr>
              <w:tabs>
                <w:tab w:val="decimal" w:pos="1148"/>
                <w:tab w:val="right" w:pos="9180"/>
              </w:tabs>
              <w:jc w:val="center"/>
              <w:rPr>
                <w:snapToGrid w:val="0"/>
                <w:color w:val="000000"/>
                <w:sz w:val="19"/>
                <w:szCs w:val="19"/>
              </w:rPr>
            </w:pPr>
          </w:p>
        </w:tc>
        <w:tc>
          <w:tcPr>
            <w:tcW w:w="1440" w:type="dxa"/>
            <w:tcBorders>
              <w:top w:val="single" w:sz="4" w:space="0" w:color="auto"/>
            </w:tcBorders>
          </w:tcPr>
          <w:p w14:paraId="207C760A" w14:textId="77777777" w:rsidR="001D1BD8" w:rsidRPr="00487CAB" w:rsidRDefault="001D1BD8" w:rsidP="00471707">
            <w:pPr>
              <w:tabs>
                <w:tab w:val="decimal" w:pos="1148"/>
                <w:tab w:val="right" w:pos="9180"/>
              </w:tabs>
              <w:jc w:val="center"/>
              <w:rPr>
                <w:snapToGrid w:val="0"/>
                <w:color w:val="000000"/>
                <w:sz w:val="19"/>
                <w:szCs w:val="19"/>
              </w:rPr>
            </w:pPr>
          </w:p>
        </w:tc>
        <w:tc>
          <w:tcPr>
            <w:tcW w:w="1170" w:type="dxa"/>
            <w:tcBorders>
              <w:top w:val="single" w:sz="4" w:space="0" w:color="auto"/>
            </w:tcBorders>
          </w:tcPr>
          <w:p w14:paraId="61C93094" w14:textId="77777777" w:rsidR="001D1BD8" w:rsidRPr="00487CAB" w:rsidRDefault="001D1BD8" w:rsidP="00471707">
            <w:pPr>
              <w:tabs>
                <w:tab w:val="decimal" w:pos="1148"/>
                <w:tab w:val="right" w:pos="9180"/>
              </w:tabs>
              <w:jc w:val="center"/>
              <w:rPr>
                <w:snapToGrid w:val="0"/>
                <w:color w:val="000000"/>
                <w:sz w:val="19"/>
                <w:szCs w:val="19"/>
              </w:rPr>
            </w:pPr>
          </w:p>
        </w:tc>
        <w:tc>
          <w:tcPr>
            <w:tcW w:w="1440" w:type="dxa"/>
            <w:tcBorders>
              <w:top w:val="single" w:sz="4" w:space="0" w:color="auto"/>
            </w:tcBorders>
          </w:tcPr>
          <w:p w14:paraId="7E597A86" w14:textId="77777777" w:rsidR="001D1BD8" w:rsidRPr="00487CAB" w:rsidRDefault="001D1BD8" w:rsidP="00471707">
            <w:pPr>
              <w:tabs>
                <w:tab w:val="decimal" w:pos="1148"/>
                <w:tab w:val="right" w:pos="9180"/>
              </w:tabs>
              <w:jc w:val="center"/>
              <w:rPr>
                <w:snapToGrid w:val="0"/>
                <w:color w:val="000000"/>
                <w:sz w:val="19"/>
                <w:szCs w:val="19"/>
              </w:rPr>
            </w:pPr>
          </w:p>
        </w:tc>
        <w:tc>
          <w:tcPr>
            <w:tcW w:w="1440" w:type="dxa"/>
            <w:tcBorders>
              <w:top w:val="single" w:sz="4" w:space="0" w:color="auto"/>
            </w:tcBorders>
          </w:tcPr>
          <w:p w14:paraId="49BE61F0" w14:textId="77777777" w:rsidR="001D1BD8" w:rsidRPr="00487CAB" w:rsidRDefault="001D1BD8" w:rsidP="00471707">
            <w:pPr>
              <w:tabs>
                <w:tab w:val="right" w:pos="9180"/>
              </w:tabs>
              <w:jc w:val="center"/>
              <w:rPr>
                <w:snapToGrid w:val="0"/>
                <w:color w:val="000000"/>
                <w:sz w:val="19"/>
                <w:szCs w:val="19"/>
              </w:rPr>
            </w:pPr>
          </w:p>
        </w:tc>
        <w:tc>
          <w:tcPr>
            <w:tcW w:w="1800" w:type="dxa"/>
            <w:gridSpan w:val="2"/>
            <w:tcBorders>
              <w:top w:val="single" w:sz="4" w:space="0" w:color="auto"/>
            </w:tcBorders>
          </w:tcPr>
          <w:p w14:paraId="27C00663" w14:textId="77777777" w:rsidR="001D1BD8" w:rsidRPr="00487CAB" w:rsidRDefault="001D1BD8" w:rsidP="00471707">
            <w:pPr>
              <w:tabs>
                <w:tab w:val="left" w:pos="2340"/>
                <w:tab w:val="right" w:pos="9180"/>
              </w:tabs>
              <w:jc w:val="center"/>
              <w:rPr>
                <w:snapToGrid w:val="0"/>
                <w:color w:val="000000"/>
                <w:sz w:val="19"/>
                <w:szCs w:val="19"/>
              </w:rPr>
            </w:pPr>
            <w:r>
              <w:rPr>
                <w:snapToGrid w:val="0"/>
                <w:color w:val="000000"/>
                <w:sz w:val="19"/>
                <w:szCs w:val="19"/>
              </w:rPr>
              <w:t>Total</w:t>
            </w:r>
          </w:p>
        </w:tc>
      </w:tr>
      <w:tr w:rsidR="001D1BD8" w:rsidRPr="00487CAB" w14:paraId="77511687" w14:textId="77777777" w:rsidTr="00471707">
        <w:tc>
          <w:tcPr>
            <w:tcW w:w="4410" w:type="dxa"/>
          </w:tcPr>
          <w:p w14:paraId="00258A87" w14:textId="77777777" w:rsidR="001D1BD8" w:rsidRPr="00487CAB" w:rsidRDefault="001D1BD8" w:rsidP="00471707">
            <w:pPr>
              <w:tabs>
                <w:tab w:val="left" w:pos="144"/>
                <w:tab w:val="left" w:pos="324"/>
                <w:tab w:val="right" w:pos="9180"/>
              </w:tabs>
              <w:rPr>
                <w:snapToGrid w:val="0"/>
                <w:color w:val="000000"/>
                <w:sz w:val="19"/>
                <w:szCs w:val="19"/>
              </w:rPr>
            </w:pPr>
          </w:p>
        </w:tc>
        <w:tc>
          <w:tcPr>
            <w:tcW w:w="720" w:type="dxa"/>
          </w:tcPr>
          <w:p w14:paraId="3B40050E" w14:textId="77777777" w:rsidR="001D1BD8" w:rsidRPr="00487CAB" w:rsidRDefault="001D1BD8" w:rsidP="00471707">
            <w:pPr>
              <w:tabs>
                <w:tab w:val="decimal" w:pos="1148"/>
                <w:tab w:val="right" w:pos="9180"/>
              </w:tabs>
              <w:jc w:val="center"/>
              <w:rPr>
                <w:snapToGrid w:val="0"/>
                <w:color w:val="000000"/>
                <w:sz w:val="19"/>
                <w:szCs w:val="19"/>
              </w:rPr>
            </w:pPr>
          </w:p>
        </w:tc>
        <w:tc>
          <w:tcPr>
            <w:tcW w:w="2610" w:type="dxa"/>
            <w:gridSpan w:val="2"/>
            <w:tcBorders>
              <w:bottom w:val="single" w:sz="4" w:space="0" w:color="auto"/>
            </w:tcBorders>
          </w:tcPr>
          <w:p w14:paraId="220EC3C7" w14:textId="77777777" w:rsidR="001D1BD8" w:rsidRPr="00487CAB" w:rsidRDefault="001D1BD8" w:rsidP="00471707">
            <w:pPr>
              <w:tabs>
                <w:tab w:val="decimal" w:pos="1148"/>
                <w:tab w:val="right" w:pos="9180"/>
              </w:tabs>
              <w:jc w:val="center"/>
              <w:rPr>
                <w:snapToGrid w:val="0"/>
                <w:color w:val="000000"/>
                <w:sz w:val="19"/>
                <w:szCs w:val="19"/>
              </w:rPr>
            </w:pPr>
            <w:r>
              <w:rPr>
                <w:snapToGrid w:val="0"/>
                <w:color w:val="000000"/>
                <w:sz w:val="19"/>
                <w:szCs w:val="19"/>
              </w:rPr>
              <w:t>Common Stock</w:t>
            </w:r>
          </w:p>
        </w:tc>
        <w:tc>
          <w:tcPr>
            <w:tcW w:w="1440" w:type="dxa"/>
          </w:tcPr>
          <w:p w14:paraId="2B797B6A" w14:textId="77777777" w:rsidR="001D1BD8" w:rsidRPr="00487CAB" w:rsidRDefault="001D1BD8" w:rsidP="00471707">
            <w:pPr>
              <w:tabs>
                <w:tab w:val="decimal" w:pos="1148"/>
                <w:tab w:val="right" w:pos="9180"/>
              </w:tabs>
              <w:jc w:val="center"/>
              <w:rPr>
                <w:snapToGrid w:val="0"/>
                <w:color w:val="000000"/>
                <w:sz w:val="19"/>
                <w:szCs w:val="19"/>
              </w:rPr>
            </w:pPr>
            <w:r>
              <w:rPr>
                <w:snapToGrid w:val="0"/>
                <w:color w:val="000000"/>
                <w:sz w:val="19"/>
                <w:szCs w:val="19"/>
              </w:rPr>
              <w:t>Additional</w:t>
            </w:r>
          </w:p>
        </w:tc>
        <w:tc>
          <w:tcPr>
            <w:tcW w:w="1440" w:type="dxa"/>
          </w:tcPr>
          <w:p w14:paraId="6E806E57" w14:textId="77777777" w:rsidR="001D1BD8" w:rsidRPr="00487CAB" w:rsidRDefault="001D1BD8" w:rsidP="00471707">
            <w:pPr>
              <w:tabs>
                <w:tab w:val="right" w:pos="9180"/>
              </w:tabs>
              <w:jc w:val="center"/>
              <w:rPr>
                <w:snapToGrid w:val="0"/>
                <w:color w:val="000000"/>
                <w:sz w:val="19"/>
                <w:szCs w:val="19"/>
              </w:rPr>
            </w:pPr>
            <w:r>
              <w:rPr>
                <w:snapToGrid w:val="0"/>
                <w:color w:val="000000"/>
                <w:sz w:val="19"/>
                <w:szCs w:val="19"/>
              </w:rPr>
              <w:t>Accumulated</w:t>
            </w:r>
          </w:p>
        </w:tc>
        <w:tc>
          <w:tcPr>
            <w:tcW w:w="1800" w:type="dxa"/>
            <w:gridSpan w:val="2"/>
          </w:tcPr>
          <w:p w14:paraId="501601D5" w14:textId="77777777" w:rsidR="001D1BD8" w:rsidRPr="00487CAB" w:rsidRDefault="001D1BD8" w:rsidP="00471707">
            <w:pPr>
              <w:tabs>
                <w:tab w:val="left" w:pos="2340"/>
                <w:tab w:val="right" w:pos="9180"/>
              </w:tabs>
              <w:jc w:val="center"/>
              <w:rPr>
                <w:snapToGrid w:val="0"/>
                <w:color w:val="000000"/>
                <w:sz w:val="19"/>
                <w:szCs w:val="19"/>
              </w:rPr>
            </w:pPr>
            <w:r>
              <w:rPr>
                <w:snapToGrid w:val="0"/>
                <w:color w:val="000000"/>
                <w:sz w:val="19"/>
                <w:szCs w:val="19"/>
              </w:rPr>
              <w:t>Stockholders’</w:t>
            </w:r>
          </w:p>
        </w:tc>
      </w:tr>
      <w:tr w:rsidR="001D1BD8" w:rsidRPr="00487CAB" w14:paraId="005C4467" w14:textId="77777777" w:rsidTr="00471707">
        <w:tc>
          <w:tcPr>
            <w:tcW w:w="4410" w:type="dxa"/>
          </w:tcPr>
          <w:p w14:paraId="7CDA2430" w14:textId="77777777" w:rsidR="001D1BD8" w:rsidRPr="00487CAB" w:rsidRDefault="001D1BD8" w:rsidP="00471707">
            <w:pPr>
              <w:tabs>
                <w:tab w:val="left" w:pos="144"/>
                <w:tab w:val="left" w:pos="324"/>
                <w:tab w:val="right" w:pos="9180"/>
              </w:tabs>
              <w:rPr>
                <w:snapToGrid w:val="0"/>
                <w:color w:val="000000"/>
                <w:sz w:val="19"/>
                <w:szCs w:val="19"/>
              </w:rPr>
            </w:pPr>
          </w:p>
        </w:tc>
        <w:tc>
          <w:tcPr>
            <w:tcW w:w="720" w:type="dxa"/>
          </w:tcPr>
          <w:p w14:paraId="57AB3C0C" w14:textId="77777777" w:rsidR="001D1BD8" w:rsidRPr="00487CAB" w:rsidRDefault="001D1BD8" w:rsidP="00471707">
            <w:pPr>
              <w:tabs>
                <w:tab w:val="decimal" w:pos="1148"/>
                <w:tab w:val="right" w:pos="9180"/>
              </w:tabs>
              <w:jc w:val="center"/>
              <w:rPr>
                <w:snapToGrid w:val="0"/>
                <w:color w:val="000000"/>
                <w:sz w:val="19"/>
                <w:szCs w:val="19"/>
              </w:rPr>
            </w:pPr>
          </w:p>
        </w:tc>
        <w:tc>
          <w:tcPr>
            <w:tcW w:w="1440" w:type="dxa"/>
            <w:tcBorders>
              <w:bottom w:val="single" w:sz="4" w:space="0" w:color="auto"/>
            </w:tcBorders>
          </w:tcPr>
          <w:p w14:paraId="5F2B86E1" w14:textId="77777777" w:rsidR="001D1BD8" w:rsidRPr="00487CAB" w:rsidRDefault="001D1BD8" w:rsidP="00471707">
            <w:pPr>
              <w:tabs>
                <w:tab w:val="decimal" w:pos="1148"/>
                <w:tab w:val="right" w:pos="9180"/>
              </w:tabs>
              <w:jc w:val="center"/>
              <w:rPr>
                <w:snapToGrid w:val="0"/>
                <w:color w:val="000000"/>
                <w:sz w:val="19"/>
                <w:szCs w:val="19"/>
              </w:rPr>
            </w:pPr>
            <w:r w:rsidRPr="00487CAB">
              <w:rPr>
                <w:snapToGrid w:val="0"/>
                <w:color w:val="000000"/>
                <w:sz w:val="19"/>
                <w:szCs w:val="19"/>
              </w:rPr>
              <w:t>Shares</w:t>
            </w:r>
          </w:p>
        </w:tc>
        <w:tc>
          <w:tcPr>
            <w:tcW w:w="1170" w:type="dxa"/>
            <w:tcBorders>
              <w:bottom w:val="single" w:sz="4" w:space="0" w:color="auto"/>
            </w:tcBorders>
          </w:tcPr>
          <w:p w14:paraId="23E23C82" w14:textId="77777777" w:rsidR="001D1BD8" w:rsidRPr="00487CAB" w:rsidRDefault="001D1BD8" w:rsidP="00471707">
            <w:pPr>
              <w:tabs>
                <w:tab w:val="decimal" w:pos="1148"/>
                <w:tab w:val="right" w:pos="9180"/>
              </w:tabs>
              <w:jc w:val="center"/>
              <w:rPr>
                <w:snapToGrid w:val="0"/>
                <w:color w:val="000000"/>
                <w:sz w:val="19"/>
                <w:szCs w:val="19"/>
              </w:rPr>
            </w:pPr>
            <w:r w:rsidRPr="00487CAB">
              <w:rPr>
                <w:snapToGrid w:val="0"/>
                <w:color w:val="000000"/>
                <w:sz w:val="19"/>
                <w:szCs w:val="19"/>
              </w:rPr>
              <w:t>Amount</w:t>
            </w:r>
          </w:p>
        </w:tc>
        <w:tc>
          <w:tcPr>
            <w:tcW w:w="1440" w:type="dxa"/>
            <w:tcBorders>
              <w:bottom w:val="single" w:sz="4" w:space="0" w:color="auto"/>
            </w:tcBorders>
          </w:tcPr>
          <w:p w14:paraId="393807BE" w14:textId="77777777" w:rsidR="001D1BD8" w:rsidRPr="00487CAB" w:rsidRDefault="001D1BD8" w:rsidP="00471707">
            <w:pPr>
              <w:tabs>
                <w:tab w:val="decimal" w:pos="1148"/>
                <w:tab w:val="right" w:pos="9180"/>
              </w:tabs>
              <w:jc w:val="center"/>
              <w:rPr>
                <w:snapToGrid w:val="0"/>
                <w:color w:val="000000"/>
                <w:sz w:val="19"/>
                <w:szCs w:val="19"/>
              </w:rPr>
            </w:pPr>
            <w:r w:rsidRPr="00487CAB">
              <w:rPr>
                <w:snapToGrid w:val="0"/>
                <w:color w:val="000000"/>
                <w:sz w:val="19"/>
                <w:szCs w:val="19"/>
              </w:rPr>
              <w:t>Paid-in Capital</w:t>
            </w:r>
          </w:p>
        </w:tc>
        <w:tc>
          <w:tcPr>
            <w:tcW w:w="1440" w:type="dxa"/>
            <w:tcBorders>
              <w:bottom w:val="single" w:sz="4" w:space="0" w:color="auto"/>
            </w:tcBorders>
          </w:tcPr>
          <w:p w14:paraId="358DC690" w14:textId="77777777" w:rsidR="001D1BD8" w:rsidRPr="00487CAB" w:rsidRDefault="001D1BD8" w:rsidP="00471707">
            <w:pPr>
              <w:tabs>
                <w:tab w:val="right" w:pos="9180"/>
              </w:tabs>
              <w:jc w:val="center"/>
              <w:rPr>
                <w:snapToGrid w:val="0"/>
                <w:color w:val="000000"/>
                <w:sz w:val="19"/>
                <w:szCs w:val="19"/>
              </w:rPr>
            </w:pPr>
            <w:r w:rsidRPr="00487CAB">
              <w:rPr>
                <w:snapToGrid w:val="0"/>
                <w:color w:val="000000"/>
                <w:sz w:val="19"/>
                <w:szCs w:val="19"/>
              </w:rPr>
              <w:t>Deficit</w:t>
            </w:r>
          </w:p>
        </w:tc>
        <w:tc>
          <w:tcPr>
            <w:tcW w:w="1800" w:type="dxa"/>
            <w:gridSpan w:val="2"/>
            <w:tcBorders>
              <w:bottom w:val="single" w:sz="4" w:space="0" w:color="auto"/>
            </w:tcBorders>
          </w:tcPr>
          <w:p w14:paraId="1B07412E" w14:textId="77777777" w:rsidR="001D1BD8" w:rsidRPr="00487CAB" w:rsidRDefault="001D1BD8" w:rsidP="00471707">
            <w:pPr>
              <w:tabs>
                <w:tab w:val="left" w:pos="2340"/>
                <w:tab w:val="right" w:pos="9180"/>
              </w:tabs>
              <w:jc w:val="center"/>
              <w:rPr>
                <w:snapToGrid w:val="0"/>
                <w:color w:val="000000"/>
                <w:sz w:val="19"/>
                <w:szCs w:val="19"/>
              </w:rPr>
            </w:pPr>
            <w:r w:rsidRPr="00487CAB">
              <w:rPr>
                <w:snapToGrid w:val="0"/>
                <w:color w:val="000000"/>
                <w:sz w:val="19"/>
                <w:szCs w:val="19"/>
              </w:rPr>
              <w:t>Equity</w:t>
            </w:r>
          </w:p>
        </w:tc>
      </w:tr>
      <w:tr w:rsidR="001D1BD8" w:rsidRPr="00487CAB" w14:paraId="60F51E9B" w14:textId="77777777" w:rsidTr="00471707">
        <w:tc>
          <w:tcPr>
            <w:tcW w:w="4410" w:type="dxa"/>
          </w:tcPr>
          <w:p w14:paraId="6EB8C9DB" w14:textId="7DFDD4E8" w:rsidR="001D1BD8" w:rsidRPr="00487CAB" w:rsidRDefault="001D1BD8" w:rsidP="00471707">
            <w:pPr>
              <w:tabs>
                <w:tab w:val="left" w:pos="144"/>
                <w:tab w:val="left" w:pos="324"/>
                <w:tab w:val="right" w:pos="9180"/>
              </w:tabs>
              <w:rPr>
                <w:snapToGrid w:val="0"/>
                <w:color w:val="000000"/>
                <w:sz w:val="19"/>
                <w:szCs w:val="19"/>
              </w:rPr>
            </w:pPr>
            <w:r w:rsidRPr="00487CAB">
              <w:rPr>
                <w:snapToGrid w:val="0"/>
                <w:color w:val="000000"/>
                <w:sz w:val="19"/>
                <w:szCs w:val="19"/>
              </w:rPr>
              <w:t>Balance at December 31, 20</w:t>
            </w:r>
            <w:r>
              <w:rPr>
                <w:snapToGrid w:val="0"/>
                <w:color w:val="000000"/>
                <w:sz w:val="19"/>
                <w:szCs w:val="19"/>
              </w:rPr>
              <w:t>2</w:t>
            </w:r>
            <w:r w:rsidR="00D47AD4">
              <w:rPr>
                <w:snapToGrid w:val="0"/>
                <w:color w:val="000000"/>
                <w:sz w:val="19"/>
                <w:szCs w:val="19"/>
              </w:rPr>
              <w:t>5</w:t>
            </w:r>
          </w:p>
        </w:tc>
        <w:tc>
          <w:tcPr>
            <w:tcW w:w="720" w:type="dxa"/>
          </w:tcPr>
          <w:p w14:paraId="4224B75E" w14:textId="77777777" w:rsidR="001D1BD8" w:rsidRPr="00487CAB" w:rsidRDefault="001D1BD8" w:rsidP="00471707">
            <w:pPr>
              <w:tabs>
                <w:tab w:val="decimal" w:pos="1148"/>
                <w:tab w:val="decimal" w:pos="1422"/>
                <w:tab w:val="left" w:pos="2340"/>
                <w:tab w:val="right" w:pos="9180"/>
              </w:tabs>
              <w:rPr>
                <w:snapToGrid w:val="0"/>
                <w:color w:val="000000"/>
                <w:sz w:val="19"/>
                <w:szCs w:val="19"/>
              </w:rPr>
            </w:pPr>
          </w:p>
        </w:tc>
        <w:tc>
          <w:tcPr>
            <w:tcW w:w="1440" w:type="dxa"/>
          </w:tcPr>
          <w:p w14:paraId="159B6D17" w14:textId="0166923F" w:rsidR="001D1BD8" w:rsidRPr="00487CAB" w:rsidRDefault="001D1BD8" w:rsidP="00471707">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r>
            <w:r w:rsidR="00D47AD4">
              <w:rPr>
                <w:snapToGrid w:val="0"/>
                <w:color w:val="000000"/>
                <w:sz w:val="19"/>
                <w:szCs w:val="19"/>
              </w:rPr>
              <w:t>1,732,147</w:t>
            </w:r>
          </w:p>
        </w:tc>
        <w:tc>
          <w:tcPr>
            <w:tcW w:w="1170" w:type="dxa"/>
          </w:tcPr>
          <w:p w14:paraId="06B4B9F7" w14:textId="55D77141" w:rsidR="001D1BD8" w:rsidRPr="00487CAB" w:rsidRDefault="001D1BD8" w:rsidP="00471707">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w:t>
            </w:r>
            <w:r w:rsidRPr="00487CAB">
              <w:rPr>
                <w:snapToGrid w:val="0"/>
                <w:color w:val="000000"/>
                <w:sz w:val="19"/>
                <w:szCs w:val="19"/>
              </w:rPr>
              <w:tab/>
            </w:r>
            <w:r w:rsidR="00D47AD4">
              <w:rPr>
                <w:snapToGrid w:val="0"/>
                <w:color w:val="000000"/>
                <w:sz w:val="19"/>
                <w:szCs w:val="19"/>
              </w:rPr>
              <w:t>1,732</w:t>
            </w:r>
          </w:p>
        </w:tc>
        <w:tc>
          <w:tcPr>
            <w:tcW w:w="1440" w:type="dxa"/>
          </w:tcPr>
          <w:p w14:paraId="5E4EEB75" w14:textId="5804EECC" w:rsidR="001D1BD8" w:rsidRPr="00487CAB" w:rsidRDefault="001D1BD8" w:rsidP="00471707">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w:t>
            </w:r>
            <w:r w:rsidRPr="00487CAB">
              <w:rPr>
                <w:snapToGrid w:val="0"/>
                <w:color w:val="000000"/>
                <w:sz w:val="19"/>
                <w:szCs w:val="19"/>
              </w:rPr>
              <w:tab/>
            </w:r>
            <w:r w:rsidR="00D47AD4">
              <w:rPr>
                <w:snapToGrid w:val="0"/>
                <w:color w:val="000000"/>
                <w:sz w:val="19"/>
                <w:szCs w:val="19"/>
              </w:rPr>
              <w:t>154,644,252</w:t>
            </w:r>
          </w:p>
        </w:tc>
        <w:tc>
          <w:tcPr>
            <w:tcW w:w="1440" w:type="dxa"/>
          </w:tcPr>
          <w:p w14:paraId="14ABC039" w14:textId="68B83EE8" w:rsidR="001D1BD8" w:rsidRPr="00487CAB" w:rsidRDefault="001D1BD8" w:rsidP="00471707">
            <w:pPr>
              <w:tabs>
                <w:tab w:val="decimal" w:pos="1150"/>
                <w:tab w:val="left" w:pos="2340"/>
                <w:tab w:val="right" w:pos="9180"/>
              </w:tabs>
              <w:rPr>
                <w:snapToGrid w:val="0"/>
                <w:color w:val="000000"/>
                <w:sz w:val="19"/>
                <w:szCs w:val="19"/>
              </w:rPr>
            </w:pPr>
            <w:r w:rsidRPr="00487CAB">
              <w:rPr>
                <w:snapToGrid w:val="0"/>
                <w:color w:val="000000"/>
                <w:sz w:val="19"/>
                <w:szCs w:val="19"/>
              </w:rPr>
              <w:tab/>
              <w:t>$(</w:t>
            </w:r>
            <w:r>
              <w:rPr>
                <w:snapToGrid w:val="0"/>
                <w:color w:val="000000"/>
                <w:sz w:val="19"/>
                <w:szCs w:val="19"/>
              </w:rPr>
              <w:t>1</w:t>
            </w:r>
            <w:r w:rsidR="00D47AD4">
              <w:rPr>
                <w:snapToGrid w:val="0"/>
                <w:color w:val="000000"/>
                <w:sz w:val="19"/>
                <w:szCs w:val="19"/>
              </w:rPr>
              <w:t>50,820,852</w:t>
            </w:r>
            <w:r w:rsidRPr="00487CAB">
              <w:rPr>
                <w:snapToGrid w:val="0"/>
                <w:color w:val="000000"/>
                <w:sz w:val="19"/>
                <w:szCs w:val="19"/>
              </w:rPr>
              <w:t>)</w:t>
            </w:r>
          </w:p>
        </w:tc>
        <w:tc>
          <w:tcPr>
            <w:tcW w:w="1800" w:type="dxa"/>
            <w:gridSpan w:val="2"/>
          </w:tcPr>
          <w:p w14:paraId="1BFA0095" w14:textId="1BD05CC1" w:rsidR="001D1BD8" w:rsidRPr="00487CAB" w:rsidRDefault="001D1BD8" w:rsidP="00471707">
            <w:pPr>
              <w:tabs>
                <w:tab w:val="decimal" w:pos="1418"/>
                <w:tab w:val="right" w:pos="9180"/>
              </w:tabs>
              <w:rPr>
                <w:snapToGrid w:val="0"/>
                <w:color w:val="000000"/>
                <w:sz w:val="19"/>
                <w:szCs w:val="19"/>
              </w:rPr>
            </w:pPr>
            <w:r w:rsidRPr="00487CAB">
              <w:rPr>
                <w:snapToGrid w:val="0"/>
                <w:color w:val="000000"/>
                <w:sz w:val="19"/>
                <w:szCs w:val="19"/>
              </w:rPr>
              <w:t>$</w:t>
            </w:r>
            <w:r w:rsidRPr="00487CAB">
              <w:rPr>
                <w:snapToGrid w:val="0"/>
                <w:color w:val="000000"/>
                <w:sz w:val="19"/>
                <w:szCs w:val="19"/>
              </w:rPr>
              <w:tab/>
            </w:r>
            <w:r w:rsidR="00D47AD4">
              <w:rPr>
                <w:snapToGrid w:val="0"/>
                <w:color w:val="000000"/>
                <w:sz w:val="19"/>
                <w:szCs w:val="19"/>
              </w:rPr>
              <w:t>3,825,132</w:t>
            </w:r>
          </w:p>
        </w:tc>
      </w:tr>
      <w:tr w:rsidR="001D1BD8" w:rsidRPr="00487CAB" w14:paraId="47D9E8D7" w14:textId="77777777" w:rsidTr="00471707">
        <w:tc>
          <w:tcPr>
            <w:tcW w:w="4410" w:type="dxa"/>
          </w:tcPr>
          <w:p w14:paraId="36A40F47" w14:textId="518E2A0C" w:rsidR="001D1BD8" w:rsidRPr="00487CAB" w:rsidRDefault="001D1BD8" w:rsidP="00471707">
            <w:pPr>
              <w:tabs>
                <w:tab w:val="left" w:pos="144"/>
                <w:tab w:val="left" w:pos="324"/>
                <w:tab w:val="right" w:pos="9180"/>
              </w:tabs>
              <w:rPr>
                <w:snapToGrid w:val="0"/>
                <w:color w:val="000000"/>
                <w:sz w:val="19"/>
                <w:szCs w:val="19"/>
              </w:rPr>
            </w:pPr>
            <w:r w:rsidRPr="00487CAB">
              <w:rPr>
                <w:snapToGrid w:val="0"/>
                <w:color w:val="000000"/>
                <w:sz w:val="19"/>
                <w:szCs w:val="19"/>
              </w:rPr>
              <w:tab/>
            </w:r>
            <w:r w:rsidR="009E050B">
              <w:rPr>
                <w:snapToGrid w:val="0"/>
                <w:color w:val="000000"/>
                <w:sz w:val="19"/>
                <w:szCs w:val="19"/>
              </w:rPr>
              <w:t>Sale of common stock and warrants for cash</w:t>
            </w:r>
          </w:p>
        </w:tc>
        <w:tc>
          <w:tcPr>
            <w:tcW w:w="720" w:type="dxa"/>
          </w:tcPr>
          <w:p w14:paraId="4EEAF102" w14:textId="77777777" w:rsidR="001D1BD8" w:rsidRPr="00487CAB" w:rsidRDefault="001D1BD8" w:rsidP="00471707">
            <w:pPr>
              <w:tabs>
                <w:tab w:val="decimal" w:pos="1148"/>
                <w:tab w:val="decimal" w:pos="1422"/>
                <w:tab w:val="left" w:pos="2340"/>
                <w:tab w:val="right" w:pos="9180"/>
              </w:tabs>
              <w:rPr>
                <w:snapToGrid w:val="0"/>
                <w:color w:val="000000"/>
                <w:sz w:val="19"/>
                <w:szCs w:val="19"/>
              </w:rPr>
            </w:pPr>
          </w:p>
        </w:tc>
        <w:tc>
          <w:tcPr>
            <w:tcW w:w="1440" w:type="dxa"/>
          </w:tcPr>
          <w:p w14:paraId="262CA7E1" w14:textId="7FFF98E0" w:rsidR="001D1BD8" w:rsidRPr="00487CAB" w:rsidRDefault="001D1BD8" w:rsidP="00471707">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r>
            <w:r w:rsidR="004750AC">
              <w:rPr>
                <w:snapToGrid w:val="0"/>
                <w:color w:val="000000"/>
                <w:sz w:val="19"/>
                <w:szCs w:val="19"/>
              </w:rPr>
              <w:t>1,017,442</w:t>
            </w:r>
          </w:p>
        </w:tc>
        <w:tc>
          <w:tcPr>
            <w:tcW w:w="1170" w:type="dxa"/>
          </w:tcPr>
          <w:p w14:paraId="1A312786" w14:textId="4117B386" w:rsidR="001D1BD8" w:rsidRPr="00487CAB" w:rsidRDefault="001D1BD8" w:rsidP="00471707">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r>
            <w:r w:rsidR="004750AC">
              <w:rPr>
                <w:snapToGrid w:val="0"/>
                <w:color w:val="000000"/>
                <w:sz w:val="19"/>
                <w:szCs w:val="19"/>
              </w:rPr>
              <w:t>1,018</w:t>
            </w:r>
          </w:p>
        </w:tc>
        <w:tc>
          <w:tcPr>
            <w:tcW w:w="1440" w:type="dxa"/>
          </w:tcPr>
          <w:p w14:paraId="6AC60FC7" w14:textId="53D70C96" w:rsidR="001D1BD8" w:rsidRPr="00487CAB" w:rsidRDefault="001D1BD8" w:rsidP="00471707">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r>
            <w:r w:rsidR="004750AC">
              <w:rPr>
                <w:snapToGrid w:val="0"/>
                <w:color w:val="000000"/>
                <w:sz w:val="19"/>
                <w:szCs w:val="19"/>
              </w:rPr>
              <w:t>1,717,883</w:t>
            </w:r>
          </w:p>
        </w:tc>
        <w:tc>
          <w:tcPr>
            <w:tcW w:w="1440" w:type="dxa"/>
          </w:tcPr>
          <w:p w14:paraId="4B5825CD" w14:textId="77777777" w:rsidR="001D1BD8" w:rsidRPr="00487CAB" w:rsidRDefault="001D1BD8" w:rsidP="00471707">
            <w:pPr>
              <w:tabs>
                <w:tab w:val="decimal" w:pos="1150"/>
                <w:tab w:val="left" w:pos="2340"/>
                <w:tab w:val="right" w:pos="9180"/>
              </w:tabs>
              <w:rPr>
                <w:snapToGrid w:val="0"/>
                <w:color w:val="000000"/>
                <w:sz w:val="19"/>
                <w:szCs w:val="19"/>
              </w:rPr>
            </w:pPr>
            <w:r w:rsidRPr="00487CAB">
              <w:rPr>
                <w:snapToGrid w:val="0"/>
                <w:color w:val="000000"/>
                <w:sz w:val="19"/>
                <w:szCs w:val="19"/>
              </w:rPr>
              <w:tab/>
            </w:r>
            <w:r>
              <w:rPr>
                <w:snapToGrid w:val="0"/>
                <w:color w:val="000000"/>
                <w:sz w:val="19"/>
                <w:szCs w:val="19"/>
              </w:rPr>
              <w:t>-</w:t>
            </w:r>
          </w:p>
        </w:tc>
        <w:tc>
          <w:tcPr>
            <w:tcW w:w="1800" w:type="dxa"/>
            <w:gridSpan w:val="2"/>
          </w:tcPr>
          <w:p w14:paraId="0FAF0184" w14:textId="31FC23F5" w:rsidR="001D1BD8" w:rsidRPr="00487CAB" w:rsidRDefault="001D1BD8" w:rsidP="00471707">
            <w:pPr>
              <w:tabs>
                <w:tab w:val="decimal" w:pos="1418"/>
                <w:tab w:val="right" w:pos="9180"/>
              </w:tabs>
              <w:rPr>
                <w:snapToGrid w:val="0"/>
                <w:color w:val="000000"/>
                <w:sz w:val="19"/>
                <w:szCs w:val="19"/>
              </w:rPr>
            </w:pPr>
            <w:r w:rsidRPr="00487CAB">
              <w:rPr>
                <w:snapToGrid w:val="0"/>
                <w:color w:val="000000"/>
                <w:sz w:val="19"/>
                <w:szCs w:val="19"/>
              </w:rPr>
              <w:tab/>
            </w:r>
            <w:r w:rsidR="004750AC">
              <w:rPr>
                <w:snapToGrid w:val="0"/>
                <w:color w:val="000000"/>
                <w:sz w:val="19"/>
                <w:szCs w:val="19"/>
              </w:rPr>
              <w:t>1,718,901</w:t>
            </w:r>
          </w:p>
        </w:tc>
      </w:tr>
      <w:tr w:rsidR="00D47AD4" w:rsidRPr="00487CAB" w14:paraId="5A7A8EA3" w14:textId="77777777" w:rsidTr="00471707">
        <w:tc>
          <w:tcPr>
            <w:tcW w:w="4410" w:type="dxa"/>
          </w:tcPr>
          <w:p w14:paraId="495D3FA4" w14:textId="734E3AAC" w:rsidR="00D47AD4" w:rsidRPr="00487CAB" w:rsidRDefault="00DA0894" w:rsidP="00471707">
            <w:pPr>
              <w:tabs>
                <w:tab w:val="left" w:pos="144"/>
                <w:tab w:val="left" w:pos="324"/>
                <w:tab w:val="right" w:pos="9180"/>
              </w:tabs>
              <w:rPr>
                <w:snapToGrid w:val="0"/>
                <w:color w:val="000000"/>
                <w:sz w:val="19"/>
                <w:szCs w:val="19"/>
              </w:rPr>
            </w:pPr>
            <w:r>
              <w:rPr>
                <w:snapToGrid w:val="0"/>
                <w:color w:val="000000"/>
                <w:sz w:val="19"/>
                <w:szCs w:val="19"/>
              </w:rPr>
              <w:tab/>
              <w:t>Issuance of common stock upon warrant exercises</w:t>
            </w:r>
          </w:p>
        </w:tc>
        <w:tc>
          <w:tcPr>
            <w:tcW w:w="720" w:type="dxa"/>
          </w:tcPr>
          <w:p w14:paraId="195F60E7" w14:textId="77777777" w:rsidR="00D47AD4" w:rsidRPr="00487CAB" w:rsidRDefault="00D47AD4" w:rsidP="00471707">
            <w:pPr>
              <w:tabs>
                <w:tab w:val="decimal" w:pos="1148"/>
                <w:tab w:val="decimal" w:pos="1422"/>
                <w:tab w:val="left" w:pos="2340"/>
                <w:tab w:val="right" w:pos="9180"/>
              </w:tabs>
              <w:rPr>
                <w:snapToGrid w:val="0"/>
                <w:color w:val="000000"/>
                <w:sz w:val="19"/>
                <w:szCs w:val="19"/>
              </w:rPr>
            </w:pPr>
          </w:p>
        </w:tc>
        <w:tc>
          <w:tcPr>
            <w:tcW w:w="1440" w:type="dxa"/>
          </w:tcPr>
          <w:p w14:paraId="7B154E17" w14:textId="332FD02B" w:rsidR="00D47AD4" w:rsidRPr="00487CAB" w:rsidRDefault="00DA0894" w:rsidP="00471707">
            <w:pPr>
              <w:tabs>
                <w:tab w:val="decimal" w:pos="1148"/>
                <w:tab w:val="decimal" w:pos="1422"/>
                <w:tab w:val="left" w:pos="2340"/>
                <w:tab w:val="right" w:pos="9180"/>
              </w:tabs>
              <w:rPr>
                <w:snapToGrid w:val="0"/>
                <w:color w:val="000000"/>
                <w:sz w:val="19"/>
                <w:szCs w:val="19"/>
              </w:rPr>
            </w:pPr>
            <w:r>
              <w:rPr>
                <w:snapToGrid w:val="0"/>
                <w:color w:val="000000"/>
                <w:sz w:val="19"/>
                <w:szCs w:val="19"/>
              </w:rPr>
              <w:tab/>
            </w:r>
            <w:r w:rsidR="004750AC">
              <w:rPr>
                <w:snapToGrid w:val="0"/>
                <w:color w:val="000000"/>
                <w:sz w:val="19"/>
                <w:szCs w:val="19"/>
              </w:rPr>
              <w:t>3,433</w:t>
            </w:r>
          </w:p>
        </w:tc>
        <w:tc>
          <w:tcPr>
            <w:tcW w:w="1170" w:type="dxa"/>
          </w:tcPr>
          <w:p w14:paraId="7B61AFD4" w14:textId="392FA21E" w:rsidR="00D47AD4" w:rsidRPr="00487CAB" w:rsidRDefault="00DA0894" w:rsidP="00471707">
            <w:pPr>
              <w:tabs>
                <w:tab w:val="decimal" w:pos="1148"/>
                <w:tab w:val="decimal" w:pos="1422"/>
                <w:tab w:val="left" w:pos="2340"/>
                <w:tab w:val="right" w:pos="9180"/>
              </w:tabs>
              <w:rPr>
                <w:snapToGrid w:val="0"/>
                <w:color w:val="000000"/>
                <w:sz w:val="19"/>
                <w:szCs w:val="19"/>
              </w:rPr>
            </w:pPr>
            <w:r>
              <w:rPr>
                <w:snapToGrid w:val="0"/>
                <w:color w:val="000000"/>
                <w:sz w:val="19"/>
                <w:szCs w:val="19"/>
              </w:rPr>
              <w:tab/>
            </w:r>
            <w:r w:rsidR="004750AC">
              <w:rPr>
                <w:snapToGrid w:val="0"/>
                <w:color w:val="000000"/>
                <w:sz w:val="19"/>
                <w:szCs w:val="19"/>
              </w:rPr>
              <w:t>3</w:t>
            </w:r>
          </w:p>
        </w:tc>
        <w:tc>
          <w:tcPr>
            <w:tcW w:w="1440" w:type="dxa"/>
          </w:tcPr>
          <w:p w14:paraId="6DA3525F" w14:textId="754FE237" w:rsidR="00D47AD4" w:rsidRPr="00487CAB" w:rsidRDefault="00DA0894" w:rsidP="00471707">
            <w:pPr>
              <w:tabs>
                <w:tab w:val="decimal" w:pos="1148"/>
                <w:tab w:val="decimal" w:pos="1422"/>
                <w:tab w:val="left" w:pos="2340"/>
                <w:tab w:val="right" w:pos="9180"/>
              </w:tabs>
              <w:rPr>
                <w:snapToGrid w:val="0"/>
                <w:color w:val="000000"/>
                <w:sz w:val="19"/>
                <w:szCs w:val="19"/>
              </w:rPr>
            </w:pPr>
            <w:r>
              <w:rPr>
                <w:snapToGrid w:val="0"/>
                <w:color w:val="000000"/>
                <w:sz w:val="19"/>
                <w:szCs w:val="19"/>
              </w:rPr>
              <w:tab/>
            </w:r>
            <w:r w:rsidR="004750AC">
              <w:rPr>
                <w:snapToGrid w:val="0"/>
                <w:color w:val="000000"/>
                <w:sz w:val="19"/>
                <w:szCs w:val="19"/>
              </w:rPr>
              <w:t>4,838</w:t>
            </w:r>
          </w:p>
        </w:tc>
        <w:tc>
          <w:tcPr>
            <w:tcW w:w="1440" w:type="dxa"/>
          </w:tcPr>
          <w:p w14:paraId="2D9BF82E" w14:textId="0F70321A" w:rsidR="00D47AD4" w:rsidRPr="00487CAB" w:rsidRDefault="00DA0894" w:rsidP="00471707">
            <w:pPr>
              <w:tabs>
                <w:tab w:val="decimal" w:pos="1150"/>
                <w:tab w:val="left" w:pos="2340"/>
                <w:tab w:val="right" w:pos="9180"/>
              </w:tabs>
              <w:rPr>
                <w:snapToGrid w:val="0"/>
                <w:color w:val="000000"/>
                <w:sz w:val="19"/>
                <w:szCs w:val="19"/>
              </w:rPr>
            </w:pPr>
            <w:r>
              <w:rPr>
                <w:snapToGrid w:val="0"/>
                <w:color w:val="000000"/>
                <w:sz w:val="19"/>
                <w:szCs w:val="19"/>
              </w:rPr>
              <w:tab/>
            </w:r>
            <w:r w:rsidR="004750AC">
              <w:rPr>
                <w:snapToGrid w:val="0"/>
                <w:color w:val="000000"/>
                <w:sz w:val="19"/>
                <w:szCs w:val="19"/>
              </w:rPr>
              <w:t>-</w:t>
            </w:r>
          </w:p>
        </w:tc>
        <w:tc>
          <w:tcPr>
            <w:tcW w:w="1800" w:type="dxa"/>
            <w:gridSpan w:val="2"/>
          </w:tcPr>
          <w:p w14:paraId="538CC551" w14:textId="284D1A5F" w:rsidR="00D47AD4" w:rsidRPr="00487CAB" w:rsidRDefault="00DA0894" w:rsidP="00471707">
            <w:pPr>
              <w:tabs>
                <w:tab w:val="decimal" w:pos="1418"/>
                <w:tab w:val="right" w:pos="9180"/>
              </w:tabs>
              <w:rPr>
                <w:snapToGrid w:val="0"/>
                <w:color w:val="000000"/>
                <w:sz w:val="19"/>
                <w:szCs w:val="19"/>
              </w:rPr>
            </w:pPr>
            <w:r>
              <w:rPr>
                <w:snapToGrid w:val="0"/>
                <w:color w:val="000000"/>
                <w:sz w:val="19"/>
                <w:szCs w:val="19"/>
              </w:rPr>
              <w:tab/>
            </w:r>
            <w:r w:rsidR="004750AC">
              <w:rPr>
                <w:snapToGrid w:val="0"/>
                <w:color w:val="000000"/>
                <w:sz w:val="19"/>
                <w:szCs w:val="19"/>
              </w:rPr>
              <w:t>4,841</w:t>
            </w:r>
          </w:p>
        </w:tc>
      </w:tr>
      <w:tr w:rsidR="00D47AD4" w:rsidRPr="00487CAB" w14:paraId="7C1D17BC" w14:textId="77777777" w:rsidTr="00471707">
        <w:tc>
          <w:tcPr>
            <w:tcW w:w="4410" w:type="dxa"/>
          </w:tcPr>
          <w:p w14:paraId="3C001A9A" w14:textId="01E28D39" w:rsidR="00D47AD4" w:rsidRPr="00487CAB" w:rsidRDefault="00DA0894" w:rsidP="00471707">
            <w:pPr>
              <w:tabs>
                <w:tab w:val="left" w:pos="144"/>
                <w:tab w:val="left" w:pos="324"/>
                <w:tab w:val="right" w:pos="9180"/>
              </w:tabs>
              <w:rPr>
                <w:snapToGrid w:val="0"/>
                <w:color w:val="000000"/>
                <w:sz w:val="19"/>
                <w:szCs w:val="19"/>
              </w:rPr>
            </w:pPr>
            <w:r>
              <w:rPr>
                <w:snapToGrid w:val="0"/>
                <w:color w:val="000000"/>
                <w:sz w:val="19"/>
                <w:szCs w:val="19"/>
              </w:rPr>
              <w:tab/>
              <w:t>Fractional share roundup following reverse split</w:t>
            </w:r>
          </w:p>
        </w:tc>
        <w:tc>
          <w:tcPr>
            <w:tcW w:w="720" w:type="dxa"/>
          </w:tcPr>
          <w:p w14:paraId="6B094748" w14:textId="77777777" w:rsidR="00D47AD4" w:rsidRPr="00487CAB" w:rsidRDefault="00D47AD4" w:rsidP="00471707">
            <w:pPr>
              <w:tabs>
                <w:tab w:val="decimal" w:pos="1148"/>
                <w:tab w:val="decimal" w:pos="1422"/>
                <w:tab w:val="left" w:pos="2340"/>
                <w:tab w:val="right" w:pos="9180"/>
              </w:tabs>
              <w:rPr>
                <w:snapToGrid w:val="0"/>
                <w:color w:val="000000"/>
                <w:sz w:val="19"/>
                <w:szCs w:val="19"/>
              </w:rPr>
            </w:pPr>
          </w:p>
        </w:tc>
        <w:tc>
          <w:tcPr>
            <w:tcW w:w="1440" w:type="dxa"/>
          </w:tcPr>
          <w:p w14:paraId="5E007DFB" w14:textId="5FA1AC23" w:rsidR="00D47AD4" w:rsidRPr="00487CAB" w:rsidRDefault="00DA0894" w:rsidP="00471707">
            <w:pPr>
              <w:tabs>
                <w:tab w:val="decimal" w:pos="1148"/>
                <w:tab w:val="decimal" w:pos="1422"/>
                <w:tab w:val="left" w:pos="2340"/>
                <w:tab w:val="right" w:pos="9180"/>
              </w:tabs>
              <w:rPr>
                <w:snapToGrid w:val="0"/>
                <w:color w:val="000000"/>
                <w:sz w:val="19"/>
                <w:szCs w:val="19"/>
              </w:rPr>
            </w:pPr>
            <w:r>
              <w:rPr>
                <w:snapToGrid w:val="0"/>
                <w:color w:val="000000"/>
                <w:sz w:val="19"/>
                <w:szCs w:val="19"/>
              </w:rPr>
              <w:tab/>
            </w:r>
            <w:r w:rsidR="004750AC">
              <w:rPr>
                <w:snapToGrid w:val="0"/>
                <w:color w:val="000000"/>
                <w:sz w:val="19"/>
                <w:szCs w:val="19"/>
              </w:rPr>
              <w:t>65,548</w:t>
            </w:r>
          </w:p>
        </w:tc>
        <w:tc>
          <w:tcPr>
            <w:tcW w:w="1170" w:type="dxa"/>
          </w:tcPr>
          <w:p w14:paraId="53EDE484" w14:textId="6FB1EEEB" w:rsidR="00D47AD4" w:rsidRPr="00487CAB" w:rsidRDefault="00DA0894" w:rsidP="00471707">
            <w:pPr>
              <w:tabs>
                <w:tab w:val="decimal" w:pos="1148"/>
                <w:tab w:val="decimal" w:pos="1422"/>
                <w:tab w:val="left" w:pos="2340"/>
                <w:tab w:val="right" w:pos="9180"/>
              </w:tabs>
              <w:rPr>
                <w:snapToGrid w:val="0"/>
                <w:color w:val="000000"/>
                <w:sz w:val="19"/>
                <w:szCs w:val="19"/>
              </w:rPr>
            </w:pPr>
            <w:r>
              <w:rPr>
                <w:snapToGrid w:val="0"/>
                <w:color w:val="000000"/>
                <w:sz w:val="19"/>
                <w:szCs w:val="19"/>
              </w:rPr>
              <w:tab/>
            </w:r>
            <w:r w:rsidR="004750AC">
              <w:rPr>
                <w:snapToGrid w:val="0"/>
                <w:color w:val="000000"/>
                <w:sz w:val="19"/>
                <w:szCs w:val="19"/>
              </w:rPr>
              <w:t>66</w:t>
            </w:r>
          </w:p>
        </w:tc>
        <w:tc>
          <w:tcPr>
            <w:tcW w:w="1440" w:type="dxa"/>
          </w:tcPr>
          <w:p w14:paraId="68649017" w14:textId="750E9E71" w:rsidR="00D47AD4" w:rsidRPr="002E6B38" w:rsidRDefault="00DA0894" w:rsidP="00471707">
            <w:pPr>
              <w:tabs>
                <w:tab w:val="decimal" w:pos="1148"/>
                <w:tab w:val="decimal" w:pos="1422"/>
                <w:tab w:val="left" w:pos="2340"/>
                <w:tab w:val="right" w:pos="9180"/>
              </w:tabs>
              <w:rPr>
                <w:snapToGrid w:val="0"/>
                <w:color w:val="000000"/>
                <w:sz w:val="19"/>
                <w:szCs w:val="19"/>
              </w:rPr>
            </w:pPr>
            <w:r w:rsidRPr="002E6B38">
              <w:rPr>
                <w:snapToGrid w:val="0"/>
                <w:color w:val="000000"/>
                <w:sz w:val="19"/>
                <w:szCs w:val="19"/>
              </w:rPr>
              <w:tab/>
            </w:r>
            <w:r w:rsidR="004750AC" w:rsidRPr="002E6B38">
              <w:rPr>
                <w:snapToGrid w:val="0"/>
                <w:color w:val="000000"/>
                <w:sz w:val="19"/>
                <w:szCs w:val="19"/>
              </w:rPr>
              <w:t>(66)</w:t>
            </w:r>
          </w:p>
        </w:tc>
        <w:tc>
          <w:tcPr>
            <w:tcW w:w="1440" w:type="dxa"/>
          </w:tcPr>
          <w:p w14:paraId="74F8B106" w14:textId="5E3ED234" w:rsidR="00D47AD4" w:rsidRPr="00487CAB" w:rsidRDefault="00DA0894" w:rsidP="00471707">
            <w:pPr>
              <w:tabs>
                <w:tab w:val="decimal" w:pos="1150"/>
                <w:tab w:val="left" w:pos="2340"/>
                <w:tab w:val="right" w:pos="9180"/>
              </w:tabs>
              <w:rPr>
                <w:snapToGrid w:val="0"/>
                <w:color w:val="000000"/>
                <w:sz w:val="19"/>
                <w:szCs w:val="19"/>
              </w:rPr>
            </w:pPr>
            <w:r>
              <w:rPr>
                <w:snapToGrid w:val="0"/>
                <w:color w:val="000000"/>
                <w:sz w:val="19"/>
                <w:szCs w:val="19"/>
              </w:rPr>
              <w:tab/>
            </w:r>
            <w:r w:rsidR="004750AC">
              <w:rPr>
                <w:snapToGrid w:val="0"/>
                <w:color w:val="000000"/>
                <w:sz w:val="19"/>
                <w:szCs w:val="19"/>
              </w:rPr>
              <w:t>-</w:t>
            </w:r>
          </w:p>
        </w:tc>
        <w:tc>
          <w:tcPr>
            <w:tcW w:w="1800" w:type="dxa"/>
            <w:gridSpan w:val="2"/>
          </w:tcPr>
          <w:p w14:paraId="03AC17E3" w14:textId="30F989DA" w:rsidR="00D47AD4" w:rsidRPr="00487CAB" w:rsidRDefault="00DA0894" w:rsidP="00471707">
            <w:pPr>
              <w:tabs>
                <w:tab w:val="decimal" w:pos="1418"/>
                <w:tab w:val="right" w:pos="9180"/>
              </w:tabs>
              <w:rPr>
                <w:snapToGrid w:val="0"/>
                <w:color w:val="000000"/>
                <w:sz w:val="19"/>
                <w:szCs w:val="19"/>
              </w:rPr>
            </w:pPr>
            <w:r>
              <w:rPr>
                <w:snapToGrid w:val="0"/>
                <w:color w:val="000000"/>
                <w:sz w:val="19"/>
                <w:szCs w:val="19"/>
              </w:rPr>
              <w:tab/>
            </w:r>
            <w:r w:rsidR="004750AC">
              <w:rPr>
                <w:snapToGrid w:val="0"/>
                <w:color w:val="000000"/>
                <w:sz w:val="19"/>
                <w:szCs w:val="19"/>
              </w:rPr>
              <w:t>-</w:t>
            </w:r>
          </w:p>
        </w:tc>
      </w:tr>
      <w:tr w:rsidR="001D1BD8" w:rsidRPr="00487CAB" w14:paraId="7E52F8E8" w14:textId="77777777" w:rsidTr="0070347A">
        <w:tc>
          <w:tcPr>
            <w:tcW w:w="4410" w:type="dxa"/>
          </w:tcPr>
          <w:p w14:paraId="1565942B" w14:textId="77777777" w:rsidR="001D1BD8" w:rsidRDefault="001D1BD8" w:rsidP="00471707">
            <w:pPr>
              <w:tabs>
                <w:tab w:val="left" w:pos="144"/>
                <w:tab w:val="left" w:pos="324"/>
                <w:tab w:val="right" w:pos="9180"/>
              </w:tabs>
              <w:rPr>
                <w:snapToGrid w:val="0"/>
                <w:color w:val="000000"/>
                <w:sz w:val="19"/>
                <w:szCs w:val="19"/>
              </w:rPr>
            </w:pPr>
            <w:r>
              <w:rPr>
                <w:snapToGrid w:val="0"/>
                <w:color w:val="000000"/>
                <w:sz w:val="19"/>
                <w:szCs w:val="19"/>
              </w:rPr>
              <w:tab/>
              <w:t>Stock option expense</w:t>
            </w:r>
          </w:p>
        </w:tc>
        <w:tc>
          <w:tcPr>
            <w:tcW w:w="720" w:type="dxa"/>
          </w:tcPr>
          <w:p w14:paraId="74F1E413" w14:textId="77777777" w:rsidR="001D1BD8" w:rsidRDefault="001D1BD8" w:rsidP="00471707">
            <w:pPr>
              <w:tabs>
                <w:tab w:val="decimal" w:pos="1148"/>
                <w:tab w:val="decimal" w:pos="1422"/>
                <w:tab w:val="left" w:pos="2340"/>
                <w:tab w:val="right" w:pos="9180"/>
              </w:tabs>
              <w:rPr>
                <w:snapToGrid w:val="0"/>
                <w:color w:val="000000"/>
                <w:sz w:val="19"/>
                <w:szCs w:val="19"/>
              </w:rPr>
            </w:pPr>
          </w:p>
        </w:tc>
        <w:tc>
          <w:tcPr>
            <w:tcW w:w="1440" w:type="dxa"/>
          </w:tcPr>
          <w:p w14:paraId="7EC79E6A" w14:textId="77777777" w:rsidR="001D1BD8" w:rsidRDefault="001D1BD8" w:rsidP="00471707">
            <w:pPr>
              <w:tabs>
                <w:tab w:val="decimal" w:pos="1148"/>
                <w:tab w:val="decimal" w:pos="1422"/>
                <w:tab w:val="left" w:pos="2340"/>
                <w:tab w:val="right" w:pos="9180"/>
              </w:tabs>
              <w:rPr>
                <w:snapToGrid w:val="0"/>
                <w:color w:val="000000"/>
                <w:sz w:val="19"/>
                <w:szCs w:val="19"/>
              </w:rPr>
            </w:pPr>
            <w:r>
              <w:rPr>
                <w:snapToGrid w:val="0"/>
                <w:color w:val="000000"/>
                <w:sz w:val="19"/>
                <w:szCs w:val="19"/>
              </w:rPr>
              <w:tab/>
              <w:t>-</w:t>
            </w:r>
          </w:p>
        </w:tc>
        <w:tc>
          <w:tcPr>
            <w:tcW w:w="1170" w:type="dxa"/>
          </w:tcPr>
          <w:p w14:paraId="4B154FE7" w14:textId="77777777" w:rsidR="001D1BD8" w:rsidRDefault="001D1BD8" w:rsidP="00471707">
            <w:pPr>
              <w:tabs>
                <w:tab w:val="decimal" w:pos="1148"/>
                <w:tab w:val="decimal" w:pos="1422"/>
                <w:tab w:val="left" w:pos="2340"/>
                <w:tab w:val="right" w:pos="9180"/>
              </w:tabs>
              <w:rPr>
                <w:snapToGrid w:val="0"/>
                <w:color w:val="000000"/>
                <w:sz w:val="19"/>
                <w:szCs w:val="19"/>
              </w:rPr>
            </w:pPr>
            <w:r>
              <w:rPr>
                <w:snapToGrid w:val="0"/>
                <w:color w:val="000000"/>
                <w:sz w:val="19"/>
                <w:szCs w:val="19"/>
              </w:rPr>
              <w:tab/>
              <w:t>-</w:t>
            </w:r>
          </w:p>
        </w:tc>
        <w:tc>
          <w:tcPr>
            <w:tcW w:w="1440" w:type="dxa"/>
          </w:tcPr>
          <w:p w14:paraId="0BA73374" w14:textId="6F17E056" w:rsidR="001D1BD8" w:rsidRPr="002E6B38" w:rsidRDefault="001D1BD8" w:rsidP="00471707">
            <w:pPr>
              <w:tabs>
                <w:tab w:val="decimal" w:pos="1148"/>
                <w:tab w:val="decimal" w:pos="1422"/>
                <w:tab w:val="left" w:pos="2340"/>
                <w:tab w:val="right" w:pos="9180"/>
              </w:tabs>
              <w:rPr>
                <w:snapToGrid w:val="0"/>
                <w:color w:val="000000"/>
                <w:sz w:val="19"/>
                <w:szCs w:val="19"/>
              </w:rPr>
            </w:pPr>
            <w:r w:rsidRPr="002E6B38">
              <w:rPr>
                <w:snapToGrid w:val="0"/>
                <w:color w:val="000000"/>
                <w:sz w:val="19"/>
                <w:szCs w:val="19"/>
              </w:rPr>
              <w:tab/>
            </w:r>
            <w:r w:rsidR="004750AC" w:rsidRPr="002E6B38">
              <w:rPr>
                <w:snapToGrid w:val="0"/>
                <w:color w:val="000000"/>
                <w:sz w:val="19"/>
                <w:szCs w:val="19"/>
              </w:rPr>
              <w:t>206,817</w:t>
            </w:r>
          </w:p>
        </w:tc>
        <w:tc>
          <w:tcPr>
            <w:tcW w:w="1440" w:type="dxa"/>
          </w:tcPr>
          <w:p w14:paraId="286D9726" w14:textId="77777777" w:rsidR="001D1BD8" w:rsidRPr="00636549" w:rsidRDefault="001D1BD8" w:rsidP="00471707">
            <w:pPr>
              <w:pStyle w:val="ListParagraph"/>
              <w:numPr>
                <w:ilvl w:val="0"/>
                <w:numId w:val="9"/>
              </w:numPr>
              <w:tabs>
                <w:tab w:val="decimal" w:pos="1150"/>
                <w:tab w:val="left" w:pos="2340"/>
                <w:tab w:val="right" w:pos="9180"/>
              </w:tabs>
              <w:rPr>
                <w:snapToGrid w:val="0"/>
                <w:color w:val="000000"/>
                <w:sz w:val="19"/>
                <w:szCs w:val="19"/>
              </w:rPr>
            </w:pPr>
          </w:p>
        </w:tc>
        <w:tc>
          <w:tcPr>
            <w:tcW w:w="1800" w:type="dxa"/>
            <w:gridSpan w:val="2"/>
          </w:tcPr>
          <w:p w14:paraId="0F4C5484" w14:textId="5A567C9E" w:rsidR="001D1BD8" w:rsidRDefault="001D1BD8" w:rsidP="00471707">
            <w:pPr>
              <w:tabs>
                <w:tab w:val="decimal" w:pos="1418"/>
                <w:tab w:val="right" w:pos="9180"/>
              </w:tabs>
              <w:rPr>
                <w:snapToGrid w:val="0"/>
                <w:color w:val="000000"/>
                <w:sz w:val="19"/>
                <w:szCs w:val="19"/>
              </w:rPr>
            </w:pPr>
            <w:r>
              <w:rPr>
                <w:snapToGrid w:val="0"/>
                <w:color w:val="000000"/>
                <w:sz w:val="19"/>
                <w:szCs w:val="19"/>
              </w:rPr>
              <w:tab/>
            </w:r>
            <w:r w:rsidR="004750AC">
              <w:rPr>
                <w:snapToGrid w:val="0"/>
                <w:color w:val="000000"/>
                <w:sz w:val="19"/>
                <w:szCs w:val="19"/>
              </w:rPr>
              <w:t>206,817</w:t>
            </w:r>
          </w:p>
        </w:tc>
      </w:tr>
      <w:tr w:rsidR="001D1BD8" w:rsidRPr="00487CAB" w14:paraId="3A82E059" w14:textId="77777777" w:rsidTr="0070347A">
        <w:tc>
          <w:tcPr>
            <w:tcW w:w="4410" w:type="dxa"/>
          </w:tcPr>
          <w:p w14:paraId="5023DBE2" w14:textId="7612A982" w:rsidR="001D1BD8" w:rsidRPr="00487CAB" w:rsidRDefault="001D1BD8" w:rsidP="00471707">
            <w:pPr>
              <w:tabs>
                <w:tab w:val="left" w:pos="144"/>
                <w:tab w:val="left" w:pos="324"/>
                <w:tab w:val="right" w:pos="9180"/>
              </w:tabs>
              <w:rPr>
                <w:snapToGrid w:val="0"/>
                <w:color w:val="000000"/>
                <w:sz w:val="19"/>
                <w:szCs w:val="19"/>
              </w:rPr>
            </w:pPr>
            <w:r w:rsidRPr="00487CAB">
              <w:rPr>
                <w:snapToGrid w:val="0"/>
                <w:color w:val="000000"/>
                <w:sz w:val="19"/>
                <w:szCs w:val="19"/>
              </w:rPr>
              <w:tab/>
              <w:t>Net loss for the three months ended March 31, 20</w:t>
            </w:r>
            <w:r>
              <w:rPr>
                <w:snapToGrid w:val="0"/>
                <w:color w:val="000000"/>
                <w:sz w:val="19"/>
                <w:szCs w:val="19"/>
              </w:rPr>
              <w:t>2</w:t>
            </w:r>
            <w:r w:rsidR="00D47AD4">
              <w:rPr>
                <w:snapToGrid w:val="0"/>
                <w:color w:val="000000"/>
                <w:sz w:val="19"/>
                <w:szCs w:val="19"/>
              </w:rPr>
              <w:t>6</w:t>
            </w:r>
          </w:p>
        </w:tc>
        <w:tc>
          <w:tcPr>
            <w:tcW w:w="720" w:type="dxa"/>
          </w:tcPr>
          <w:p w14:paraId="0AB753D5" w14:textId="77777777" w:rsidR="001D1BD8" w:rsidRPr="00487CAB" w:rsidRDefault="001D1BD8" w:rsidP="00471707">
            <w:pPr>
              <w:tabs>
                <w:tab w:val="decimal" w:pos="1148"/>
                <w:tab w:val="decimal" w:pos="1422"/>
                <w:tab w:val="left" w:pos="2340"/>
                <w:tab w:val="right" w:pos="9180"/>
              </w:tabs>
              <w:rPr>
                <w:snapToGrid w:val="0"/>
                <w:color w:val="000000"/>
                <w:sz w:val="19"/>
                <w:szCs w:val="19"/>
              </w:rPr>
            </w:pPr>
          </w:p>
        </w:tc>
        <w:tc>
          <w:tcPr>
            <w:tcW w:w="1440" w:type="dxa"/>
            <w:tcBorders>
              <w:bottom w:val="single" w:sz="4" w:space="0" w:color="auto"/>
            </w:tcBorders>
          </w:tcPr>
          <w:p w14:paraId="3617C6FB" w14:textId="77777777" w:rsidR="001D1BD8" w:rsidRPr="00487CAB" w:rsidRDefault="001D1BD8" w:rsidP="00471707">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t>-</w:t>
            </w:r>
          </w:p>
        </w:tc>
        <w:tc>
          <w:tcPr>
            <w:tcW w:w="1170" w:type="dxa"/>
            <w:tcBorders>
              <w:bottom w:val="single" w:sz="4" w:space="0" w:color="auto"/>
            </w:tcBorders>
          </w:tcPr>
          <w:p w14:paraId="4939524A" w14:textId="77777777" w:rsidR="001D1BD8" w:rsidRPr="00487CAB" w:rsidRDefault="001D1BD8" w:rsidP="00471707">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t>-</w:t>
            </w:r>
          </w:p>
        </w:tc>
        <w:tc>
          <w:tcPr>
            <w:tcW w:w="1440" w:type="dxa"/>
            <w:tcBorders>
              <w:bottom w:val="single" w:sz="4" w:space="0" w:color="auto"/>
            </w:tcBorders>
          </w:tcPr>
          <w:p w14:paraId="3716C92F" w14:textId="77777777" w:rsidR="001D1BD8" w:rsidRPr="002E6B38" w:rsidRDefault="001D1BD8" w:rsidP="00471707">
            <w:pPr>
              <w:tabs>
                <w:tab w:val="decimal" w:pos="1148"/>
                <w:tab w:val="decimal" w:pos="1422"/>
                <w:tab w:val="left" w:pos="2340"/>
                <w:tab w:val="right" w:pos="9180"/>
              </w:tabs>
              <w:rPr>
                <w:snapToGrid w:val="0"/>
                <w:color w:val="000000"/>
                <w:sz w:val="19"/>
                <w:szCs w:val="19"/>
              </w:rPr>
            </w:pPr>
            <w:r w:rsidRPr="002E6B38">
              <w:rPr>
                <w:snapToGrid w:val="0"/>
                <w:color w:val="000000"/>
                <w:sz w:val="19"/>
                <w:szCs w:val="19"/>
              </w:rPr>
              <w:tab/>
              <w:t>-</w:t>
            </w:r>
          </w:p>
        </w:tc>
        <w:tc>
          <w:tcPr>
            <w:tcW w:w="1440" w:type="dxa"/>
            <w:tcBorders>
              <w:bottom w:val="single" w:sz="4" w:space="0" w:color="auto"/>
            </w:tcBorders>
          </w:tcPr>
          <w:p w14:paraId="0030E3EC" w14:textId="6B7D902E" w:rsidR="001D1BD8" w:rsidRPr="00487CAB" w:rsidRDefault="001D1BD8" w:rsidP="00471707">
            <w:pPr>
              <w:tabs>
                <w:tab w:val="decimal" w:pos="1150"/>
                <w:tab w:val="left" w:pos="2340"/>
                <w:tab w:val="right" w:pos="9180"/>
              </w:tabs>
              <w:rPr>
                <w:snapToGrid w:val="0"/>
                <w:color w:val="000000"/>
                <w:sz w:val="19"/>
                <w:szCs w:val="19"/>
              </w:rPr>
            </w:pPr>
            <w:r w:rsidRPr="00487CAB">
              <w:rPr>
                <w:snapToGrid w:val="0"/>
                <w:color w:val="000000"/>
                <w:sz w:val="19"/>
                <w:szCs w:val="19"/>
              </w:rPr>
              <w:tab/>
            </w:r>
            <w:r w:rsidR="004750AC">
              <w:rPr>
                <w:snapToGrid w:val="0"/>
                <w:color w:val="000000"/>
                <w:sz w:val="19"/>
                <w:szCs w:val="19"/>
              </w:rPr>
              <w:t>(5,261,921)</w:t>
            </w:r>
          </w:p>
        </w:tc>
        <w:tc>
          <w:tcPr>
            <w:tcW w:w="1800" w:type="dxa"/>
            <w:gridSpan w:val="2"/>
            <w:tcBorders>
              <w:bottom w:val="single" w:sz="4" w:space="0" w:color="auto"/>
            </w:tcBorders>
          </w:tcPr>
          <w:p w14:paraId="6EA49206" w14:textId="383BB908" w:rsidR="001D1BD8" w:rsidRPr="00487CAB" w:rsidRDefault="001D1BD8" w:rsidP="00471707">
            <w:pPr>
              <w:tabs>
                <w:tab w:val="decimal" w:pos="1418"/>
                <w:tab w:val="right" w:pos="9180"/>
              </w:tabs>
              <w:rPr>
                <w:snapToGrid w:val="0"/>
                <w:color w:val="000000"/>
                <w:sz w:val="19"/>
                <w:szCs w:val="19"/>
              </w:rPr>
            </w:pPr>
            <w:r w:rsidRPr="00487CAB">
              <w:rPr>
                <w:snapToGrid w:val="0"/>
                <w:color w:val="000000"/>
                <w:sz w:val="19"/>
                <w:szCs w:val="19"/>
              </w:rPr>
              <w:tab/>
            </w:r>
            <w:r w:rsidR="004750AC">
              <w:rPr>
                <w:snapToGrid w:val="0"/>
                <w:color w:val="000000"/>
                <w:sz w:val="19"/>
                <w:szCs w:val="19"/>
              </w:rPr>
              <w:t>(5,261,921)</w:t>
            </w:r>
          </w:p>
        </w:tc>
      </w:tr>
      <w:tr w:rsidR="001D1BD8" w:rsidRPr="00487CAB" w14:paraId="4CBB3151" w14:textId="77777777" w:rsidTr="0070347A">
        <w:tc>
          <w:tcPr>
            <w:tcW w:w="4410" w:type="dxa"/>
          </w:tcPr>
          <w:p w14:paraId="49E59B69" w14:textId="56BADA32" w:rsidR="001D1BD8" w:rsidRPr="00487CAB" w:rsidRDefault="001D1BD8" w:rsidP="00471707">
            <w:pPr>
              <w:tabs>
                <w:tab w:val="left" w:pos="144"/>
                <w:tab w:val="left" w:pos="324"/>
                <w:tab w:val="right" w:pos="9180"/>
              </w:tabs>
              <w:rPr>
                <w:snapToGrid w:val="0"/>
                <w:color w:val="000000"/>
                <w:sz w:val="19"/>
                <w:szCs w:val="19"/>
              </w:rPr>
            </w:pPr>
            <w:r w:rsidRPr="00487CAB">
              <w:rPr>
                <w:snapToGrid w:val="0"/>
                <w:color w:val="000000"/>
                <w:sz w:val="19"/>
                <w:szCs w:val="19"/>
              </w:rPr>
              <w:t>Balance at March 31, 20</w:t>
            </w:r>
            <w:r>
              <w:rPr>
                <w:snapToGrid w:val="0"/>
                <w:color w:val="000000"/>
                <w:sz w:val="19"/>
                <w:szCs w:val="19"/>
              </w:rPr>
              <w:t>2</w:t>
            </w:r>
            <w:r w:rsidR="00D47AD4">
              <w:rPr>
                <w:snapToGrid w:val="0"/>
                <w:color w:val="000000"/>
                <w:sz w:val="19"/>
                <w:szCs w:val="19"/>
              </w:rPr>
              <w:t>6</w:t>
            </w:r>
          </w:p>
        </w:tc>
        <w:tc>
          <w:tcPr>
            <w:tcW w:w="720" w:type="dxa"/>
          </w:tcPr>
          <w:p w14:paraId="0887E643" w14:textId="77777777" w:rsidR="001D1BD8" w:rsidRPr="00487CAB" w:rsidRDefault="001D1BD8" w:rsidP="00471707">
            <w:pPr>
              <w:tabs>
                <w:tab w:val="decimal" w:pos="1148"/>
                <w:tab w:val="decimal" w:pos="1422"/>
                <w:tab w:val="left" w:pos="2340"/>
                <w:tab w:val="right" w:pos="9180"/>
              </w:tabs>
              <w:rPr>
                <w:snapToGrid w:val="0"/>
                <w:color w:val="000000"/>
                <w:sz w:val="19"/>
                <w:szCs w:val="19"/>
              </w:rPr>
            </w:pPr>
          </w:p>
        </w:tc>
        <w:tc>
          <w:tcPr>
            <w:tcW w:w="1440" w:type="dxa"/>
            <w:tcBorders>
              <w:top w:val="single" w:sz="4" w:space="0" w:color="auto"/>
            </w:tcBorders>
          </w:tcPr>
          <w:p w14:paraId="60994705" w14:textId="653DA6F5" w:rsidR="001D1BD8" w:rsidRPr="00487CAB" w:rsidRDefault="001D1BD8" w:rsidP="00471707">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r>
            <w:r w:rsidR="004750AC">
              <w:rPr>
                <w:snapToGrid w:val="0"/>
                <w:color w:val="000000"/>
                <w:sz w:val="19"/>
                <w:szCs w:val="19"/>
              </w:rPr>
              <w:t>2,818,570</w:t>
            </w:r>
          </w:p>
        </w:tc>
        <w:tc>
          <w:tcPr>
            <w:tcW w:w="1170" w:type="dxa"/>
            <w:tcBorders>
              <w:top w:val="single" w:sz="4" w:space="0" w:color="auto"/>
            </w:tcBorders>
          </w:tcPr>
          <w:p w14:paraId="73466ADF" w14:textId="0FEC3068" w:rsidR="001D1BD8" w:rsidRPr="00487CAB" w:rsidRDefault="001D1BD8" w:rsidP="00471707">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r>
            <w:r w:rsidR="004750AC">
              <w:rPr>
                <w:snapToGrid w:val="0"/>
                <w:color w:val="000000"/>
                <w:sz w:val="19"/>
                <w:szCs w:val="19"/>
              </w:rPr>
              <w:t>2,819</w:t>
            </w:r>
          </w:p>
        </w:tc>
        <w:tc>
          <w:tcPr>
            <w:tcW w:w="1440" w:type="dxa"/>
            <w:tcBorders>
              <w:top w:val="single" w:sz="4" w:space="0" w:color="auto"/>
            </w:tcBorders>
          </w:tcPr>
          <w:p w14:paraId="6F7EE7F7" w14:textId="7309CA90" w:rsidR="001D1BD8" w:rsidRPr="00487CAB" w:rsidRDefault="001D1BD8" w:rsidP="00471707">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r>
            <w:r w:rsidR="004750AC">
              <w:rPr>
                <w:snapToGrid w:val="0"/>
                <w:color w:val="000000"/>
                <w:sz w:val="19"/>
                <w:szCs w:val="19"/>
              </w:rPr>
              <w:t>156,573,724</w:t>
            </w:r>
          </w:p>
        </w:tc>
        <w:tc>
          <w:tcPr>
            <w:tcW w:w="1440" w:type="dxa"/>
            <w:tcBorders>
              <w:top w:val="single" w:sz="4" w:space="0" w:color="auto"/>
            </w:tcBorders>
          </w:tcPr>
          <w:p w14:paraId="7295F1C7" w14:textId="59ACECC6" w:rsidR="001D1BD8" w:rsidRPr="00487CAB" w:rsidRDefault="001D1BD8" w:rsidP="00471707">
            <w:pPr>
              <w:tabs>
                <w:tab w:val="decimal" w:pos="1150"/>
                <w:tab w:val="left" w:pos="2340"/>
                <w:tab w:val="right" w:pos="9180"/>
              </w:tabs>
              <w:rPr>
                <w:snapToGrid w:val="0"/>
                <w:color w:val="000000"/>
                <w:sz w:val="19"/>
                <w:szCs w:val="19"/>
              </w:rPr>
            </w:pPr>
            <w:r w:rsidRPr="00487CAB">
              <w:rPr>
                <w:snapToGrid w:val="0"/>
                <w:color w:val="000000"/>
                <w:sz w:val="19"/>
                <w:szCs w:val="19"/>
              </w:rPr>
              <w:tab/>
            </w:r>
            <w:r w:rsidR="004750AC">
              <w:rPr>
                <w:snapToGrid w:val="0"/>
                <w:color w:val="000000"/>
                <w:sz w:val="19"/>
                <w:szCs w:val="19"/>
              </w:rPr>
              <w:t>(156,082,773)</w:t>
            </w:r>
          </w:p>
        </w:tc>
        <w:tc>
          <w:tcPr>
            <w:tcW w:w="1800" w:type="dxa"/>
            <w:gridSpan w:val="2"/>
            <w:tcBorders>
              <w:top w:val="single" w:sz="4" w:space="0" w:color="auto"/>
            </w:tcBorders>
          </w:tcPr>
          <w:p w14:paraId="7D6953A7" w14:textId="5A044883" w:rsidR="001D1BD8" w:rsidRPr="00487CAB" w:rsidRDefault="001D1BD8" w:rsidP="00471707">
            <w:pPr>
              <w:tabs>
                <w:tab w:val="decimal" w:pos="1418"/>
                <w:tab w:val="right" w:pos="9180"/>
              </w:tabs>
              <w:rPr>
                <w:snapToGrid w:val="0"/>
                <w:color w:val="000000"/>
                <w:sz w:val="19"/>
                <w:szCs w:val="19"/>
              </w:rPr>
            </w:pPr>
            <w:r w:rsidRPr="00487CAB">
              <w:rPr>
                <w:snapToGrid w:val="0"/>
                <w:color w:val="000000"/>
                <w:sz w:val="19"/>
                <w:szCs w:val="19"/>
              </w:rPr>
              <w:tab/>
            </w:r>
            <w:r w:rsidR="004750AC">
              <w:rPr>
                <w:snapToGrid w:val="0"/>
                <w:color w:val="000000"/>
                <w:sz w:val="19"/>
                <w:szCs w:val="19"/>
              </w:rPr>
              <w:t>493,770</w:t>
            </w:r>
          </w:p>
        </w:tc>
      </w:tr>
      <w:tr w:rsidR="0070347A" w:rsidRPr="00487CAB" w14:paraId="132AF998" w14:textId="77777777" w:rsidTr="00AE6AE1">
        <w:trPr>
          <w:gridAfter w:val="1"/>
          <w:wAfter w:w="90" w:type="dxa"/>
        </w:trPr>
        <w:tc>
          <w:tcPr>
            <w:tcW w:w="4410" w:type="dxa"/>
          </w:tcPr>
          <w:p w14:paraId="106CA68C" w14:textId="50630C3D" w:rsidR="0070347A" w:rsidRDefault="0070347A" w:rsidP="00AE6AE1">
            <w:pPr>
              <w:tabs>
                <w:tab w:val="left" w:pos="144"/>
                <w:tab w:val="left" w:pos="324"/>
                <w:tab w:val="right" w:pos="9180"/>
              </w:tabs>
              <w:rPr>
                <w:snapToGrid w:val="0"/>
                <w:color w:val="000000"/>
                <w:sz w:val="19"/>
                <w:szCs w:val="19"/>
              </w:rPr>
            </w:pPr>
            <w:r>
              <w:rPr>
                <w:snapToGrid w:val="0"/>
                <w:color w:val="000000"/>
                <w:sz w:val="19"/>
                <w:szCs w:val="19"/>
              </w:rPr>
              <w:tab/>
            </w:r>
            <w:r w:rsidR="00D92EE4">
              <w:rPr>
                <w:snapToGrid w:val="0"/>
                <w:color w:val="000000"/>
                <w:sz w:val="19"/>
                <w:szCs w:val="19"/>
              </w:rPr>
              <w:t>Sale of common stock and warrants for cash</w:t>
            </w:r>
          </w:p>
        </w:tc>
        <w:tc>
          <w:tcPr>
            <w:tcW w:w="720" w:type="dxa"/>
          </w:tcPr>
          <w:p w14:paraId="333E1224" w14:textId="77777777" w:rsidR="0070347A" w:rsidRPr="00487CAB" w:rsidRDefault="0070347A" w:rsidP="00AE6AE1">
            <w:pPr>
              <w:tabs>
                <w:tab w:val="decimal" w:pos="1148"/>
                <w:tab w:val="decimal" w:pos="1422"/>
                <w:tab w:val="left" w:pos="2340"/>
                <w:tab w:val="right" w:pos="9180"/>
              </w:tabs>
              <w:rPr>
                <w:snapToGrid w:val="0"/>
                <w:color w:val="000000"/>
                <w:sz w:val="19"/>
                <w:szCs w:val="19"/>
              </w:rPr>
            </w:pPr>
          </w:p>
        </w:tc>
        <w:tc>
          <w:tcPr>
            <w:tcW w:w="1440" w:type="dxa"/>
          </w:tcPr>
          <w:p w14:paraId="6F4ABB47" w14:textId="66B1AD51" w:rsidR="0070347A" w:rsidRPr="00487CAB" w:rsidRDefault="0070347A"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ab/>
            </w:r>
            <w:r w:rsidR="00425EFD">
              <w:rPr>
                <w:snapToGrid w:val="0"/>
                <w:color w:val="000000"/>
                <w:sz w:val="19"/>
                <w:szCs w:val="19"/>
              </w:rPr>
              <w:t>2,880,470</w:t>
            </w:r>
          </w:p>
        </w:tc>
        <w:tc>
          <w:tcPr>
            <w:tcW w:w="1170" w:type="dxa"/>
          </w:tcPr>
          <w:p w14:paraId="20FF8895" w14:textId="75A8B99A" w:rsidR="0070347A" w:rsidRPr="00487CAB" w:rsidRDefault="0070347A"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ab/>
            </w:r>
            <w:r w:rsidR="00425EFD">
              <w:rPr>
                <w:snapToGrid w:val="0"/>
                <w:color w:val="000000"/>
                <w:sz w:val="19"/>
                <w:szCs w:val="19"/>
              </w:rPr>
              <w:t>2,880</w:t>
            </w:r>
          </w:p>
        </w:tc>
        <w:tc>
          <w:tcPr>
            <w:tcW w:w="1440" w:type="dxa"/>
          </w:tcPr>
          <w:p w14:paraId="0627844A" w14:textId="17440DC0" w:rsidR="0070347A" w:rsidRPr="00487CAB" w:rsidRDefault="0070347A"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ab/>
            </w:r>
            <w:r w:rsidR="00425EFD">
              <w:rPr>
                <w:snapToGrid w:val="0"/>
                <w:color w:val="000000"/>
                <w:sz w:val="19"/>
                <w:szCs w:val="19"/>
              </w:rPr>
              <w:t>3,551,200</w:t>
            </w:r>
          </w:p>
        </w:tc>
        <w:tc>
          <w:tcPr>
            <w:tcW w:w="1440" w:type="dxa"/>
          </w:tcPr>
          <w:p w14:paraId="350ABB4A" w14:textId="77777777" w:rsidR="0070347A" w:rsidRPr="00487CAB" w:rsidRDefault="0070347A" w:rsidP="00AE6AE1">
            <w:pPr>
              <w:tabs>
                <w:tab w:val="decimal" w:pos="1150"/>
                <w:tab w:val="left" w:pos="2340"/>
                <w:tab w:val="right" w:pos="9180"/>
              </w:tabs>
              <w:rPr>
                <w:snapToGrid w:val="0"/>
                <w:color w:val="000000"/>
                <w:sz w:val="19"/>
                <w:szCs w:val="19"/>
              </w:rPr>
            </w:pPr>
            <w:r>
              <w:rPr>
                <w:snapToGrid w:val="0"/>
                <w:color w:val="000000"/>
                <w:sz w:val="19"/>
                <w:szCs w:val="19"/>
              </w:rPr>
              <w:tab/>
              <w:t>-</w:t>
            </w:r>
          </w:p>
        </w:tc>
        <w:tc>
          <w:tcPr>
            <w:tcW w:w="1710" w:type="dxa"/>
          </w:tcPr>
          <w:p w14:paraId="77BFC665" w14:textId="38C6B291" w:rsidR="0070347A" w:rsidRDefault="0070347A" w:rsidP="00AE6AE1">
            <w:pPr>
              <w:tabs>
                <w:tab w:val="decimal" w:pos="1418"/>
                <w:tab w:val="right" w:pos="9180"/>
              </w:tabs>
              <w:rPr>
                <w:snapToGrid w:val="0"/>
                <w:color w:val="000000"/>
                <w:sz w:val="19"/>
                <w:szCs w:val="19"/>
              </w:rPr>
            </w:pPr>
            <w:r>
              <w:rPr>
                <w:snapToGrid w:val="0"/>
                <w:color w:val="000000"/>
                <w:sz w:val="19"/>
                <w:szCs w:val="19"/>
              </w:rPr>
              <w:tab/>
            </w:r>
            <w:r w:rsidR="00425EFD">
              <w:rPr>
                <w:snapToGrid w:val="0"/>
                <w:color w:val="000000"/>
                <w:sz w:val="19"/>
                <w:szCs w:val="19"/>
              </w:rPr>
              <w:t>3,554,080</w:t>
            </w:r>
          </w:p>
        </w:tc>
      </w:tr>
      <w:tr w:rsidR="00D92EE4" w:rsidRPr="00487CAB" w14:paraId="7A67DB4C" w14:textId="77777777" w:rsidTr="00AE6AE1">
        <w:trPr>
          <w:gridAfter w:val="1"/>
          <w:wAfter w:w="90" w:type="dxa"/>
        </w:trPr>
        <w:tc>
          <w:tcPr>
            <w:tcW w:w="4410" w:type="dxa"/>
          </w:tcPr>
          <w:p w14:paraId="04C4F54B" w14:textId="4F3F758F" w:rsidR="00D92EE4" w:rsidRDefault="00D92EE4" w:rsidP="00AE6AE1">
            <w:pPr>
              <w:tabs>
                <w:tab w:val="left" w:pos="144"/>
                <w:tab w:val="left" w:pos="324"/>
                <w:tab w:val="right" w:pos="9180"/>
              </w:tabs>
              <w:rPr>
                <w:snapToGrid w:val="0"/>
                <w:color w:val="000000"/>
                <w:sz w:val="19"/>
                <w:szCs w:val="19"/>
              </w:rPr>
            </w:pPr>
            <w:r>
              <w:rPr>
                <w:snapToGrid w:val="0"/>
                <w:color w:val="000000"/>
                <w:sz w:val="19"/>
                <w:szCs w:val="19"/>
              </w:rPr>
              <w:tab/>
              <w:t>Issuance of common stock upon warrant exercises</w:t>
            </w:r>
          </w:p>
        </w:tc>
        <w:tc>
          <w:tcPr>
            <w:tcW w:w="720" w:type="dxa"/>
          </w:tcPr>
          <w:p w14:paraId="1302FD44" w14:textId="77777777" w:rsidR="00D92EE4" w:rsidRPr="00487CAB" w:rsidRDefault="00D92EE4" w:rsidP="00AE6AE1">
            <w:pPr>
              <w:tabs>
                <w:tab w:val="decimal" w:pos="1148"/>
                <w:tab w:val="decimal" w:pos="1422"/>
                <w:tab w:val="left" w:pos="2340"/>
                <w:tab w:val="right" w:pos="9180"/>
              </w:tabs>
              <w:rPr>
                <w:snapToGrid w:val="0"/>
                <w:color w:val="000000"/>
                <w:sz w:val="19"/>
                <w:szCs w:val="19"/>
              </w:rPr>
            </w:pPr>
          </w:p>
        </w:tc>
        <w:tc>
          <w:tcPr>
            <w:tcW w:w="1440" w:type="dxa"/>
          </w:tcPr>
          <w:p w14:paraId="74BAC3F6" w14:textId="44E751CA" w:rsidR="00D92EE4" w:rsidRDefault="00D92EE4"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ab/>
            </w:r>
            <w:r w:rsidR="00425EFD">
              <w:rPr>
                <w:snapToGrid w:val="0"/>
                <w:color w:val="000000"/>
                <w:sz w:val="19"/>
                <w:szCs w:val="19"/>
              </w:rPr>
              <w:t>1,663,452</w:t>
            </w:r>
          </w:p>
        </w:tc>
        <w:tc>
          <w:tcPr>
            <w:tcW w:w="1170" w:type="dxa"/>
          </w:tcPr>
          <w:p w14:paraId="3BFC9F4A" w14:textId="5B82580F" w:rsidR="00D92EE4" w:rsidRDefault="00D92EE4"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ab/>
            </w:r>
            <w:r w:rsidR="00425EFD">
              <w:rPr>
                <w:snapToGrid w:val="0"/>
                <w:color w:val="000000"/>
                <w:sz w:val="19"/>
                <w:szCs w:val="19"/>
              </w:rPr>
              <w:t>1,663</w:t>
            </w:r>
          </w:p>
        </w:tc>
        <w:tc>
          <w:tcPr>
            <w:tcW w:w="1440" w:type="dxa"/>
          </w:tcPr>
          <w:p w14:paraId="6577BB83" w14:textId="376BF1F3" w:rsidR="00D92EE4" w:rsidRDefault="00D92EE4"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ab/>
            </w:r>
            <w:r w:rsidR="00425EFD">
              <w:rPr>
                <w:snapToGrid w:val="0"/>
                <w:color w:val="000000"/>
                <w:sz w:val="19"/>
                <w:szCs w:val="19"/>
              </w:rPr>
              <w:t>1,974,020</w:t>
            </w:r>
          </w:p>
        </w:tc>
        <w:tc>
          <w:tcPr>
            <w:tcW w:w="1440" w:type="dxa"/>
          </w:tcPr>
          <w:p w14:paraId="3D61846E" w14:textId="432DC8E0" w:rsidR="00D92EE4" w:rsidRDefault="00D92EE4" w:rsidP="00AE6AE1">
            <w:pPr>
              <w:tabs>
                <w:tab w:val="decimal" w:pos="1150"/>
                <w:tab w:val="left" w:pos="2340"/>
                <w:tab w:val="right" w:pos="9180"/>
              </w:tabs>
              <w:rPr>
                <w:snapToGrid w:val="0"/>
                <w:color w:val="000000"/>
                <w:sz w:val="19"/>
                <w:szCs w:val="19"/>
              </w:rPr>
            </w:pPr>
            <w:r>
              <w:rPr>
                <w:snapToGrid w:val="0"/>
                <w:color w:val="000000"/>
                <w:sz w:val="19"/>
                <w:szCs w:val="19"/>
              </w:rPr>
              <w:tab/>
            </w:r>
            <w:r w:rsidR="00425EFD">
              <w:rPr>
                <w:snapToGrid w:val="0"/>
                <w:color w:val="000000"/>
                <w:sz w:val="19"/>
                <w:szCs w:val="19"/>
              </w:rPr>
              <w:t>-</w:t>
            </w:r>
          </w:p>
        </w:tc>
        <w:tc>
          <w:tcPr>
            <w:tcW w:w="1710" w:type="dxa"/>
          </w:tcPr>
          <w:p w14:paraId="612242C1" w14:textId="47FF6407" w:rsidR="00D92EE4" w:rsidRDefault="00D92EE4" w:rsidP="00AE6AE1">
            <w:pPr>
              <w:tabs>
                <w:tab w:val="decimal" w:pos="1418"/>
                <w:tab w:val="right" w:pos="9180"/>
              </w:tabs>
              <w:rPr>
                <w:snapToGrid w:val="0"/>
                <w:color w:val="000000"/>
                <w:sz w:val="19"/>
                <w:szCs w:val="19"/>
              </w:rPr>
            </w:pPr>
            <w:r>
              <w:rPr>
                <w:snapToGrid w:val="0"/>
                <w:color w:val="000000"/>
                <w:sz w:val="19"/>
                <w:szCs w:val="19"/>
              </w:rPr>
              <w:tab/>
            </w:r>
            <w:r w:rsidR="00425EFD">
              <w:rPr>
                <w:snapToGrid w:val="0"/>
                <w:color w:val="000000"/>
                <w:sz w:val="19"/>
                <w:szCs w:val="19"/>
              </w:rPr>
              <w:t>1,975,683</w:t>
            </w:r>
          </w:p>
        </w:tc>
      </w:tr>
      <w:tr w:rsidR="00D92EE4" w:rsidRPr="00487CAB" w14:paraId="4B18FD11" w14:textId="77777777" w:rsidTr="00AE6AE1">
        <w:trPr>
          <w:gridAfter w:val="1"/>
          <w:wAfter w:w="90" w:type="dxa"/>
        </w:trPr>
        <w:tc>
          <w:tcPr>
            <w:tcW w:w="4410" w:type="dxa"/>
          </w:tcPr>
          <w:p w14:paraId="1922D63C" w14:textId="4BC26D29" w:rsidR="00D92EE4" w:rsidRDefault="00D92EE4" w:rsidP="00AE6AE1">
            <w:pPr>
              <w:tabs>
                <w:tab w:val="left" w:pos="144"/>
                <w:tab w:val="left" w:pos="324"/>
                <w:tab w:val="right" w:pos="9180"/>
              </w:tabs>
              <w:rPr>
                <w:snapToGrid w:val="0"/>
                <w:color w:val="000000"/>
                <w:sz w:val="19"/>
                <w:szCs w:val="19"/>
              </w:rPr>
            </w:pPr>
            <w:r>
              <w:rPr>
                <w:snapToGrid w:val="0"/>
                <w:color w:val="000000"/>
                <w:sz w:val="19"/>
                <w:szCs w:val="19"/>
              </w:rPr>
              <w:tab/>
              <w:t>Issuance of common stock for services</w:t>
            </w:r>
          </w:p>
        </w:tc>
        <w:tc>
          <w:tcPr>
            <w:tcW w:w="720" w:type="dxa"/>
          </w:tcPr>
          <w:p w14:paraId="688189F2" w14:textId="77777777" w:rsidR="00D92EE4" w:rsidRPr="00487CAB" w:rsidRDefault="00D92EE4" w:rsidP="00AE6AE1">
            <w:pPr>
              <w:tabs>
                <w:tab w:val="decimal" w:pos="1148"/>
                <w:tab w:val="decimal" w:pos="1422"/>
                <w:tab w:val="left" w:pos="2340"/>
                <w:tab w:val="right" w:pos="9180"/>
              </w:tabs>
              <w:rPr>
                <w:snapToGrid w:val="0"/>
                <w:color w:val="000000"/>
                <w:sz w:val="19"/>
                <w:szCs w:val="19"/>
              </w:rPr>
            </w:pPr>
          </w:p>
        </w:tc>
        <w:tc>
          <w:tcPr>
            <w:tcW w:w="1440" w:type="dxa"/>
          </w:tcPr>
          <w:p w14:paraId="4C95F410" w14:textId="4FB3EC61" w:rsidR="00D92EE4" w:rsidRDefault="00D92EE4"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ab/>
            </w:r>
            <w:r w:rsidR="00425EFD">
              <w:rPr>
                <w:snapToGrid w:val="0"/>
                <w:color w:val="000000"/>
                <w:sz w:val="19"/>
                <w:szCs w:val="19"/>
              </w:rPr>
              <w:t>6,751</w:t>
            </w:r>
          </w:p>
        </w:tc>
        <w:tc>
          <w:tcPr>
            <w:tcW w:w="1170" w:type="dxa"/>
          </w:tcPr>
          <w:p w14:paraId="2FC0D9EA" w14:textId="23C92D51" w:rsidR="00D92EE4" w:rsidRDefault="00D92EE4"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ab/>
            </w:r>
            <w:r w:rsidR="00051C2D">
              <w:rPr>
                <w:snapToGrid w:val="0"/>
                <w:color w:val="000000"/>
                <w:sz w:val="19"/>
                <w:szCs w:val="19"/>
              </w:rPr>
              <w:t>7</w:t>
            </w:r>
          </w:p>
        </w:tc>
        <w:tc>
          <w:tcPr>
            <w:tcW w:w="1440" w:type="dxa"/>
          </w:tcPr>
          <w:p w14:paraId="1474A028" w14:textId="422C1137" w:rsidR="00D92EE4" w:rsidRDefault="00D92EE4"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ab/>
            </w:r>
            <w:r w:rsidR="00051C2D">
              <w:rPr>
                <w:snapToGrid w:val="0"/>
                <w:color w:val="000000"/>
                <w:sz w:val="19"/>
                <w:szCs w:val="19"/>
              </w:rPr>
              <w:t>14,993</w:t>
            </w:r>
          </w:p>
        </w:tc>
        <w:tc>
          <w:tcPr>
            <w:tcW w:w="1440" w:type="dxa"/>
          </w:tcPr>
          <w:p w14:paraId="5930D035" w14:textId="2F9D51B5" w:rsidR="00D92EE4" w:rsidRDefault="00D92EE4" w:rsidP="00AE6AE1">
            <w:pPr>
              <w:tabs>
                <w:tab w:val="decimal" w:pos="1150"/>
                <w:tab w:val="left" w:pos="2340"/>
                <w:tab w:val="right" w:pos="9180"/>
              </w:tabs>
              <w:rPr>
                <w:snapToGrid w:val="0"/>
                <w:color w:val="000000"/>
                <w:sz w:val="19"/>
                <w:szCs w:val="19"/>
              </w:rPr>
            </w:pPr>
            <w:r>
              <w:rPr>
                <w:snapToGrid w:val="0"/>
                <w:color w:val="000000"/>
                <w:sz w:val="19"/>
                <w:szCs w:val="19"/>
              </w:rPr>
              <w:tab/>
            </w:r>
            <w:r w:rsidR="00051C2D">
              <w:rPr>
                <w:snapToGrid w:val="0"/>
                <w:color w:val="000000"/>
                <w:sz w:val="19"/>
                <w:szCs w:val="19"/>
              </w:rPr>
              <w:t>-</w:t>
            </w:r>
          </w:p>
        </w:tc>
        <w:tc>
          <w:tcPr>
            <w:tcW w:w="1710" w:type="dxa"/>
          </w:tcPr>
          <w:p w14:paraId="40B06B81" w14:textId="65247B78" w:rsidR="00D92EE4" w:rsidRDefault="00D92EE4" w:rsidP="00AE6AE1">
            <w:pPr>
              <w:tabs>
                <w:tab w:val="decimal" w:pos="1418"/>
                <w:tab w:val="right" w:pos="9180"/>
              </w:tabs>
              <w:rPr>
                <w:snapToGrid w:val="0"/>
                <w:color w:val="000000"/>
                <w:sz w:val="19"/>
                <w:szCs w:val="19"/>
              </w:rPr>
            </w:pPr>
            <w:r>
              <w:rPr>
                <w:snapToGrid w:val="0"/>
                <w:color w:val="000000"/>
                <w:sz w:val="19"/>
                <w:szCs w:val="19"/>
              </w:rPr>
              <w:tab/>
            </w:r>
            <w:r w:rsidR="00051C2D">
              <w:rPr>
                <w:snapToGrid w:val="0"/>
                <w:color w:val="000000"/>
                <w:sz w:val="19"/>
                <w:szCs w:val="19"/>
              </w:rPr>
              <w:t>15,000</w:t>
            </w:r>
          </w:p>
        </w:tc>
      </w:tr>
      <w:tr w:rsidR="0070347A" w:rsidRPr="00487CAB" w14:paraId="2360F391" w14:textId="77777777" w:rsidTr="00AE6AE1">
        <w:tc>
          <w:tcPr>
            <w:tcW w:w="4410" w:type="dxa"/>
          </w:tcPr>
          <w:p w14:paraId="72B5FB15" w14:textId="77777777" w:rsidR="0070347A" w:rsidRDefault="0070347A" w:rsidP="00AE6AE1">
            <w:pPr>
              <w:tabs>
                <w:tab w:val="left" w:pos="144"/>
                <w:tab w:val="left" w:pos="324"/>
                <w:tab w:val="right" w:pos="9180"/>
              </w:tabs>
              <w:rPr>
                <w:snapToGrid w:val="0"/>
                <w:color w:val="000000"/>
                <w:sz w:val="19"/>
                <w:szCs w:val="19"/>
              </w:rPr>
            </w:pPr>
            <w:r>
              <w:rPr>
                <w:snapToGrid w:val="0"/>
                <w:color w:val="000000"/>
                <w:sz w:val="19"/>
                <w:szCs w:val="19"/>
              </w:rPr>
              <w:tab/>
              <w:t>Stock option expense</w:t>
            </w:r>
          </w:p>
        </w:tc>
        <w:tc>
          <w:tcPr>
            <w:tcW w:w="720" w:type="dxa"/>
          </w:tcPr>
          <w:p w14:paraId="4A6E3DAE" w14:textId="77777777" w:rsidR="0070347A" w:rsidRDefault="0070347A" w:rsidP="00AE6AE1">
            <w:pPr>
              <w:tabs>
                <w:tab w:val="decimal" w:pos="1148"/>
                <w:tab w:val="decimal" w:pos="1422"/>
                <w:tab w:val="left" w:pos="2340"/>
                <w:tab w:val="right" w:pos="9180"/>
              </w:tabs>
              <w:rPr>
                <w:snapToGrid w:val="0"/>
                <w:color w:val="000000"/>
                <w:sz w:val="19"/>
                <w:szCs w:val="19"/>
              </w:rPr>
            </w:pPr>
          </w:p>
        </w:tc>
        <w:tc>
          <w:tcPr>
            <w:tcW w:w="1440" w:type="dxa"/>
          </w:tcPr>
          <w:p w14:paraId="0241092B" w14:textId="77777777" w:rsidR="0070347A" w:rsidRDefault="0070347A"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ab/>
              <w:t>-</w:t>
            </w:r>
          </w:p>
        </w:tc>
        <w:tc>
          <w:tcPr>
            <w:tcW w:w="1170" w:type="dxa"/>
          </w:tcPr>
          <w:p w14:paraId="140958A4" w14:textId="77777777" w:rsidR="0070347A" w:rsidRDefault="0070347A"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ab/>
              <w:t>-</w:t>
            </w:r>
          </w:p>
        </w:tc>
        <w:tc>
          <w:tcPr>
            <w:tcW w:w="1440" w:type="dxa"/>
          </w:tcPr>
          <w:p w14:paraId="459A50E4" w14:textId="45B53CEB" w:rsidR="0070347A" w:rsidRDefault="0070347A"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ab/>
            </w:r>
            <w:r w:rsidR="00051C2D">
              <w:rPr>
                <w:snapToGrid w:val="0"/>
                <w:color w:val="000000"/>
                <w:sz w:val="19"/>
                <w:szCs w:val="19"/>
              </w:rPr>
              <w:t>148,746</w:t>
            </w:r>
          </w:p>
        </w:tc>
        <w:tc>
          <w:tcPr>
            <w:tcW w:w="1440" w:type="dxa"/>
          </w:tcPr>
          <w:p w14:paraId="4C1E05FB" w14:textId="77777777" w:rsidR="0070347A" w:rsidRPr="00636549" w:rsidRDefault="0070347A" w:rsidP="0070347A">
            <w:pPr>
              <w:pStyle w:val="ListParagraph"/>
              <w:numPr>
                <w:ilvl w:val="0"/>
                <w:numId w:val="9"/>
              </w:numPr>
              <w:tabs>
                <w:tab w:val="decimal" w:pos="1150"/>
                <w:tab w:val="left" w:pos="2340"/>
                <w:tab w:val="right" w:pos="9180"/>
              </w:tabs>
              <w:rPr>
                <w:snapToGrid w:val="0"/>
                <w:color w:val="000000"/>
                <w:sz w:val="19"/>
                <w:szCs w:val="19"/>
              </w:rPr>
            </w:pPr>
          </w:p>
        </w:tc>
        <w:tc>
          <w:tcPr>
            <w:tcW w:w="1800" w:type="dxa"/>
            <w:gridSpan w:val="2"/>
          </w:tcPr>
          <w:p w14:paraId="36D84F24" w14:textId="66609F39" w:rsidR="0070347A" w:rsidRDefault="0070347A" w:rsidP="00AE6AE1">
            <w:pPr>
              <w:tabs>
                <w:tab w:val="decimal" w:pos="1419"/>
                <w:tab w:val="right" w:pos="9180"/>
              </w:tabs>
              <w:ind w:left="-21" w:right="69"/>
              <w:rPr>
                <w:snapToGrid w:val="0"/>
                <w:color w:val="000000"/>
                <w:sz w:val="19"/>
                <w:szCs w:val="19"/>
              </w:rPr>
            </w:pPr>
            <w:r>
              <w:rPr>
                <w:snapToGrid w:val="0"/>
                <w:color w:val="000000"/>
                <w:sz w:val="19"/>
                <w:szCs w:val="19"/>
              </w:rPr>
              <w:tab/>
            </w:r>
            <w:r w:rsidR="00051C2D">
              <w:rPr>
                <w:snapToGrid w:val="0"/>
                <w:color w:val="000000"/>
                <w:sz w:val="19"/>
                <w:szCs w:val="19"/>
              </w:rPr>
              <w:t>148,746</w:t>
            </w:r>
          </w:p>
        </w:tc>
      </w:tr>
      <w:tr w:rsidR="0070347A" w:rsidRPr="00487CAB" w14:paraId="251C410D" w14:textId="77777777" w:rsidTr="00AE6AE1">
        <w:trPr>
          <w:gridAfter w:val="1"/>
          <w:wAfter w:w="90" w:type="dxa"/>
        </w:trPr>
        <w:tc>
          <w:tcPr>
            <w:tcW w:w="4410" w:type="dxa"/>
          </w:tcPr>
          <w:p w14:paraId="596CD332" w14:textId="5776DBB5" w:rsidR="0070347A" w:rsidRPr="00487CAB" w:rsidRDefault="0070347A" w:rsidP="00AE6AE1">
            <w:pPr>
              <w:tabs>
                <w:tab w:val="left" w:pos="144"/>
                <w:tab w:val="left" w:pos="324"/>
                <w:tab w:val="right" w:pos="9180"/>
              </w:tabs>
              <w:rPr>
                <w:snapToGrid w:val="0"/>
                <w:color w:val="000000"/>
                <w:sz w:val="19"/>
                <w:szCs w:val="19"/>
              </w:rPr>
            </w:pPr>
            <w:r w:rsidRPr="00487CAB">
              <w:rPr>
                <w:snapToGrid w:val="0"/>
                <w:color w:val="000000"/>
                <w:sz w:val="19"/>
                <w:szCs w:val="19"/>
              </w:rPr>
              <w:tab/>
              <w:t xml:space="preserve">Net loss for the three months ended </w:t>
            </w:r>
            <w:r>
              <w:rPr>
                <w:snapToGrid w:val="0"/>
                <w:color w:val="000000"/>
                <w:sz w:val="19"/>
                <w:szCs w:val="19"/>
              </w:rPr>
              <w:t>June</w:t>
            </w:r>
            <w:r w:rsidRPr="00487CAB">
              <w:rPr>
                <w:snapToGrid w:val="0"/>
                <w:color w:val="000000"/>
                <w:sz w:val="19"/>
                <w:szCs w:val="19"/>
              </w:rPr>
              <w:t xml:space="preserve"> 3</w:t>
            </w:r>
            <w:r>
              <w:rPr>
                <w:snapToGrid w:val="0"/>
                <w:color w:val="000000"/>
                <w:sz w:val="19"/>
                <w:szCs w:val="19"/>
              </w:rPr>
              <w:t>0</w:t>
            </w:r>
            <w:r w:rsidRPr="00487CAB">
              <w:rPr>
                <w:snapToGrid w:val="0"/>
                <w:color w:val="000000"/>
                <w:sz w:val="19"/>
                <w:szCs w:val="19"/>
              </w:rPr>
              <w:t>, 20</w:t>
            </w:r>
            <w:r>
              <w:rPr>
                <w:snapToGrid w:val="0"/>
                <w:color w:val="000000"/>
                <w:sz w:val="19"/>
                <w:szCs w:val="19"/>
              </w:rPr>
              <w:t>26</w:t>
            </w:r>
          </w:p>
        </w:tc>
        <w:tc>
          <w:tcPr>
            <w:tcW w:w="720" w:type="dxa"/>
          </w:tcPr>
          <w:p w14:paraId="3EEF16FB" w14:textId="77777777" w:rsidR="0070347A" w:rsidRPr="00487CAB" w:rsidRDefault="0070347A" w:rsidP="00AE6AE1">
            <w:pPr>
              <w:tabs>
                <w:tab w:val="decimal" w:pos="1148"/>
                <w:tab w:val="decimal" w:pos="1422"/>
                <w:tab w:val="left" w:pos="2340"/>
                <w:tab w:val="right" w:pos="9180"/>
              </w:tabs>
              <w:rPr>
                <w:snapToGrid w:val="0"/>
                <w:color w:val="000000"/>
                <w:sz w:val="19"/>
                <w:szCs w:val="19"/>
              </w:rPr>
            </w:pPr>
          </w:p>
        </w:tc>
        <w:tc>
          <w:tcPr>
            <w:tcW w:w="1440" w:type="dxa"/>
            <w:tcBorders>
              <w:bottom w:val="single" w:sz="4" w:space="0" w:color="auto"/>
            </w:tcBorders>
          </w:tcPr>
          <w:p w14:paraId="755171A6" w14:textId="77777777" w:rsidR="0070347A" w:rsidRPr="00487CAB" w:rsidRDefault="0070347A" w:rsidP="00AE6AE1">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t>-</w:t>
            </w:r>
          </w:p>
        </w:tc>
        <w:tc>
          <w:tcPr>
            <w:tcW w:w="1170" w:type="dxa"/>
            <w:tcBorders>
              <w:bottom w:val="single" w:sz="4" w:space="0" w:color="auto"/>
            </w:tcBorders>
          </w:tcPr>
          <w:p w14:paraId="5081DEAC" w14:textId="77777777" w:rsidR="0070347A" w:rsidRPr="00487CAB" w:rsidRDefault="0070347A" w:rsidP="00AE6AE1">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t>-</w:t>
            </w:r>
          </w:p>
        </w:tc>
        <w:tc>
          <w:tcPr>
            <w:tcW w:w="1440" w:type="dxa"/>
            <w:tcBorders>
              <w:bottom w:val="single" w:sz="4" w:space="0" w:color="auto"/>
            </w:tcBorders>
          </w:tcPr>
          <w:p w14:paraId="21483F95" w14:textId="77777777" w:rsidR="0070347A" w:rsidRPr="00487CAB" w:rsidRDefault="0070347A" w:rsidP="00AE6AE1">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t>-</w:t>
            </w:r>
          </w:p>
        </w:tc>
        <w:tc>
          <w:tcPr>
            <w:tcW w:w="1440" w:type="dxa"/>
            <w:tcBorders>
              <w:bottom w:val="single" w:sz="4" w:space="0" w:color="auto"/>
            </w:tcBorders>
          </w:tcPr>
          <w:p w14:paraId="6BBBFB76" w14:textId="4B2EB13E" w:rsidR="0070347A" w:rsidRPr="00487CAB" w:rsidRDefault="0070347A" w:rsidP="00AE6AE1">
            <w:pPr>
              <w:tabs>
                <w:tab w:val="decimal" w:pos="1150"/>
                <w:tab w:val="left" w:pos="2340"/>
                <w:tab w:val="right" w:pos="9180"/>
              </w:tabs>
              <w:rPr>
                <w:snapToGrid w:val="0"/>
                <w:color w:val="000000"/>
                <w:sz w:val="19"/>
                <w:szCs w:val="19"/>
              </w:rPr>
            </w:pPr>
            <w:r w:rsidRPr="00487CAB">
              <w:rPr>
                <w:snapToGrid w:val="0"/>
                <w:color w:val="000000"/>
                <w:sz w:val="19"/>
                <w:szCs w:val="19"/>
              </w:rPr>
              <w:tab/>
            </w:r>
            <w:r w:rsidR="00051C2D">
              <w:rPr>
                <w:snapToGrid w:val="0"/>
                <w:color w:val="000000"/>
                <w:sz w:val="19"/>
                <w:szCs w:val="19"/>
              </w:rPr>
              <w:t>(4,426,578)</w:t>
            </w:r>
          </w:p>
        </w:tc>
        <w:tc>
          <w:tcPr>
            <w:tcW w:w="1710" w:type="dxa"/>
            <w:tcBorders>
              <w:bottom w:val="single" w:sz="4" w:space="0" w:color="auto"/>
            </w:tcBorders>
          </w:tcPr>
          <w:p w14:paraId="25AAD0E2" w14:textId="70E63715" w:rsidR="0070347A" w:rsidRPr="00487CAB" w:rsidRDefault="0070347A" w:rsidP="00AE6AE1">
            <w:pPr>
              <w:tabs>
                <w:tab w:val="decimal" w:pos="1418"/>
                <w:tab w:val="right" w:pos="9180"/>
              </w:tabs>
              <w:rPr>
                <w:snapToGrid w:val="0"/>
                <w:color w:val="000000"/>
                <w:sz w:val="19"/>
                <w:szCs w:val="19"/>
              </w:rPr>
            </w:pPr>
            <w:r w:rsidRPr="00487CAB">
              <w:rPr>
                <w:snapToGrid w:val="0"/>
                <w:color w:val="000000"/>
                <w:sz w:val="19"/>
                <w:szCs w:val="19"/>
              </w:rPr>
              <w:tab/>
            </w:r>
            <w:r w:rsidR="00051C2D">
              <w:rPr>
                <w:snapToGrid w:val="0"/>
                <w:color w:val="000000"/>
                <w:sz w:val="19"/>
                <w:szCs w:val="19"/>
              </w:rPr>
              <w:t>(4,426,578)</w:t>
            </w:r>
          </w:p>
        </w:tc>
      </w:tr>
      <w:tr w:rsidR="0070347A" w:rsidRPr="00487CAB" w14:paraId="6E7A9985" w14:textId="77777777" w:rsidTr="00AE6AE1">
        <w:trPr>
          <w:gridAfter w:val="1"/>
          <w:wAfter w:w="90" w:type="dxa"/>
        </w:trPr>
        <w:tc>
          <w:tcPr>
            <w:tcW w:w="4410" w:type="dxa"/>
          </w:tcPr>
          <w:p w14:paraId="47F8461F" w14:textId="3BF2DA9C" w:rsidR="0070347A" w:rsidRPr="00487CAB" w:rsidRDefault="0070347A" w:rsidP="00AE6AE1">
            <w:pPr>
              <w:tabs>
                <w:tab w:val="left" w:pos="144"/>
                <w:tab w:val="left" w:pos="324"/>
                <w:tab w:val="right" w:pos="9180"/>
              </w:tabs>
              <w:rPr>
                <w:snapToGrid w:val="0"/>
                <w:color w:val="000000"/>
                <w:sz w:val="19"/>
                <w:szCs w:val="19"/>
              </w:rPr>
            </w:pPr>
            <w:r w:rsidRPr="00487CAB">
              <w:rPr>
                <w:snapToGrid w:val="0"/>
                <w:color w:val="000000"/>
                <w:sz w:val="19"/>
                <w:szCs w:val="19"/>
              </w:rPr>
              <w:t xml:space="preserve">Balance at </w:t>
            </w:r>
            <w:r>
              <w:rPr>
                <w:snapToGrid w:val="0"/>
                <w:color w:val="000000"/>
                <w:sz w:val="19"/>
                <w:szCs w:val="19"/>
              </w:rPr>
              <w:t>June</w:t>
            </w:r>
            <w:r w:rsidRPr="00487CAB">
              <w:rPr>
                <w:snapToGrid w:val="0"/>
                <w:color w:val="000000"/>
                <w:sz w:val="19"/>
                <w:szCs w:val="19"/>
              </w:rPr>
              <w:t xml:space="preserve"> 3</w:t>
            </w:r>
            <w:r>
              <w:rPr>
                <w:snapToGrid w:val="0"/>
                <w:color w:val="000000"/>
                <w:sz w:val="19"/>
                <w:szCs w:val="19"/>
              </w:rPr>
              <w:t>0</w:t>
            </w:r>
            <w:r w:rsidRPr="00487CAB">
              <w:rPr>
                <w:snapToGrid w:val="0"/>
                <w:color w:val="000000"/>
                <w:sz w:val="19"/>
                <w:szCs w:val="19"/>
              </w:rPr>
              <w:t>, 20</w:t>
            </w:r>
            <w:r>
              <w:rPr>
                <w:snapToGrid w:val="0"/>
                <w:color w:val="000000"/>
                <w:sz w:val="19"/>
                <w:szCs w:val="19"/>
              </w:rPr>
              <w:t>26</w:t>
            </w:r>
          </w:p>
        </w:tc>
        <w:tc>
          <w:tcPr>
            <w:tcW w:w="720" w:type="dxa"/>
          </w:tcPr>
          <w:p w14:paraId="1AA6E828" w14:textId="77777777" w:rsidR="0070347A" w:rsidRPr="00487CAB" w:rsidRDefault="0070347A" w:rsidP="00AE6AE1">
            <w:pPr>
              <w:tabs>
                <w:tab w:val="decimal" w:pos="1148"/>
                <w:tab w:val="decimal" w:pos="1422"/>
                <w:tab w:val="left" w:pos="2340"/>
                <w:tab w:val="right" w:pos="9180"/>
              </w:tabs>
              <w:rPr>
                <w:snapToGrid w:val="0"/>
                <w:color w:val="000000"/>
                <w:sz w:val="19"/>
                <w:szCs w:val="19"/>
              </w:rPr>
            </w:pPr>
          </w:p>
        </w:tc>
        <w:tc>
          <w:tcPr>
            <w:tcW w:w="1440" w:type="dxa"/>
            <w:tcBorders>
              <w:top w:val="single" w:sz="4" w:space="0" w:color="auto"/>
              <w:bottom w:val="double" w:sz="4" w:space="0" w:color="auto"/>
            </w:tcBorders>
          </w:tcPr>
          <w:p w14:paraId="102518A8" w14:textId="6C0DD5F6" w:rsidR="0070347A" w:rsidRPr="00487CAB" w:rsidRDefault="0070347A" w:rsidP="00AE6AE1">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r>
            <w:r w:rsidR="00425EFD">
              <w:rPr>
                <w:snapToGrid w:val="0"/>
                <w:color w:val="000000"/>
                <w:sz w:val="19"/>
                <w:szCs w:val="19"/>
              </w:rPr>
              <w:t>7,369,243</w:t>
            </w:r>
          </w:p>
        </w:tc>
        <w:tc>
          <w:tcPr>
            <w:tcW w:w="1170" w:type="dxa"/>
            <w:tcBorders>
              <w:top w:val="single" w:sz="4" w:space="0" w:color="auto"/>
              <w:bottom w:val="double" w:sz="4" w:space="0" w:color="auto"/>
            </w:tcBorders>
          </w:tcPr>
          <w:p w14:paraId="7A2F9B80" w14:textId="7F6C5323" w:rsidR="0070347A" w:rsidRPr="00487CAB" w:rsidRDefault="0070347A"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w:t>
            </w:r>
            <w:r w:rsidRPr="00487CAB">
              <w:rPr>
                <w:snapToGrid w:val="0"/>
                <w:color w:val="000000"/>
                <w:sz w:val="19"/>
                <w:szCs w:val="19"/>
              </w:rPr>
              <w:tab/>
            </w:r>
            <w:r w:rsidR="00425EFD">
              <w:rPr>
                <w:snapToGrid w:val="0"/>
                <w:color w:val="000000"/>
                <w:sz w:val="19"/>
                <w:szCs w:val="19"/>
              </w:rPr>
              <w:t>7,369</w:t>
            </w:r>
          </w:p>
        </w:tc>
        <w:tc>
          <w:tcPr>
            <w:tcW w:w="1440" w:type="dxa"/>
            <w:tcBorders>
              <w:top w:val="single" w:sz="4" w:space="0" w:color="auto"/>
              <w:bottom w:val="double" w:sz="4" w:space="0" w:color="auto"/>
            </w:tcBorders>
          </w:tcPr>
          <w:p w14:paraId="0F6D7FBB" w14:textId="366B9698" w:rsidR="0070347A" w:rsidRPr="00487CAB" w:rsidRDefault="0070347A"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w:t>
            </w:r>
            <w:r w:rsidRPr="00487CAB">
              <w:rPr>
                <w:snapToGrid w:val="0"/>
                <w:color w:val="000000"/>
                <w:sz w:val="19"/>
                <w:szCs w:val="19"/>
              </w:rPr>
              <w:tab/>
            </w:r>
            <w:r w:rsidR="00425EFD">
              <w:rPr>
                <w:snapToGrid w:val="0"/>
                <w:color w:val="000000"/>
                <w:sz w:val="19"/>
                <w:szCs w:val="19"/>
              </w:rPr>
              <w:t>162,262,683</w:t>
            </w:r>
          </w:p>
        </w:tc>
        <w:tc>
          <w:tcPr>
            <w:tcW w:w="1440" w:type="dxa"/>
            <w:tcBorders>
              <w:top w:val="single" w:sz="4" w:space="0" w:color="auto"/>
              <w:bottom w:val="double" w:sz="4" w:space="0" w:color="auto"/>
            </w:tcBorders>
          </w:tcPr>
          <w:p w14:paraId="76C9D0B8" w14:textId="00F8E321" w:rsidR="0070347A" w:rsidRPr="00487CAB" w:rsidRDefault="0070347A" w:rsidP="00AE6AE1">
            <w:pPr>
              <w:tabs>
                <w:tab w:val="decimal" w:pos="1150"/>
                <w:tab w:val="left" w:pos="2340"/>
                <w:tab w:val="right" w:pos="9180"/>
              </w:tabs>
              <w:rPr>
                <w:snapToGrid w:val="0"/>
                <w:color w:val="000000"/>
                <w:sz w:val="19"/>
                <w:szCs w:val="19"/>
              </w:rPr>
            </w:pPr>
            <w:r>
              <w:rPr>
                <w:snapToGrid w:val="0"/>
                <w:color w:val="000000"/>
                <w:sz w:val="19"/>
                <w:szCs w:val="19"/>
              </w:rPr>
              <w:t>$</w:t>
            </w:r>
            <w:r w:rsidRPr="00487CAB">
              <w:rPr>
                <w:snapToGrid w:val="0"/>
                <w:color w:val="000000"/>
                <w:sz w:val="19"/>
                <w:szCs w:val="19"/>
              </w:rPr>
              <w:tab/>
            </w:r>
            <w:r w:rsidR="00425EFD">
              <w:rPr>
                <w:snapToGrid w:val="0"/>
                <w:color w:val="000000"/>
                <w:sz w:val="19"/>
                <w:szCs w:val="19"/>
              </w:rPr>
              <w:t>(160,509,351)</w:t>
            </w:r>
          </w:p>
        </w:tc>
        <w:tc>
          <w:tcPr>
            <w:tcW w:w="1710" w:type="dxa"/>
            <w:tcBorders>
              <w:top w:val="single" w:sz="4" w:space="0" w:color="auto"/>
              <w:bottom w:val="double" w:sz="4" w:space="0" w:color="auto"/>
            </w:tcBorders>
          </w:tcPr>
          <w:p w14:paraId="37590DFE" w14:textId="57C4C551" w:rsidR="0070347A" w:rsidRPr="00487CAB" w:rsidRDefault="0070347A" w:rsidP="00AE6AE1">
            <w:pPr>
              <w:tabs>
                <w:tab w:val="decimal" w:pos="1418"/>
                <w:tab w:val="right" w:pos="9180"/>
              </w:tabs>
              <w:rPr>
                <w:snapToGrid w:val="0"/>
                <w:color w:val="000000"/>
                <w:sz w:val="19"/>
                <w:szCs w:val="19"/>
              </w:rPr>
            </w:pPr>
            <w:r>
              <w:rPr>
                <w:snapToGrid w:val="0"/>
                <w:color w:val="000000"/>
                <w:sz w:val="19"/>
                <w:szCs w:val="19"/>
              </w:rPr>
              <w:t>$</w:t>
            </w:r>
            <w:r w:rsidRPr="00487CAB">
              <w:rPr>
                <w:snapToGrid w:val="0"/>
                <w:color w:val="000000"/>
                <w:sz w:val="19"/>
                <w:szCs w:val="19"/>
              </w:rPr>
              <w:tab/>
            </w:r>
            <w:r w:rsidR="00425EFD">
              <w:rPr>
                <w:snapToGrid w:val="0"/>
                <w:color w:val="000000"/>
                <w:sz w:val="19"/>
                <w:szCs w:val="19"/>
              </w:rPr>
              <w:t>1,760,701</w:t>
            </w:r>
          </w:p>
        </w:tc>
      </w:tr>
    </w:tbl>
    <w:p w14:paraId="621A77E9" w14:textId="77777777" w:rsidR="001D1BD8" w:rsidRDefault="001D1BD8" w:rsidP="001D1BD8">
      <w:pPr>
        <w:tabs>
          <w:tab w:val="decimal" w:pos="1152"/>
          <w:tab w:val="left" w:pos="2340"/>
          <w:tab w:val="right" w:pos="9180"/>
        </w:tabs>
        <w:rPr>
          <w:snapToGrid w:val="0"/>
          <w:color w:val="000000"/>
        </w:rPr>
      </w:pPr>
    </w:p>
    <w:p w14:paraId="0C0EF912" w14:textId="77777777" w:rsidR="00D47AD4" w:rsidRDefault="00D47AD4" w:rsidP="001D1BD8">
      <w:pPr>
        <w:tabs>
          <w:tab w:val="decimal" w:pos="1152"/>
          <w:tab w:val="left" w:pos="2340"/>
          <w:tab w:val="right" w:pos="9180"/>
        </w:tabs>
        <w:rPr>
          <w:snapToGrid w:val="0"/>
          <w:color w:val="000000"/>
        </w:rPr>
      </w:pPr>
    </w:p>
    <w:p w14:paraId="04D60056" w14:textId="77777777" w:rsidR="00D47AD4" w:rsidRDefault="00D47AD4" w:rsidP="001D1BD8">
      <w:pPr>
        <w:tabs>
          <w:tab w:val="decimal" w:pos="1152"/>
          <w:tab w:val="left" w:pos="2340"/>
          <w:tab w:val="right" w:pos="9180"/>
        </w:tabs>
        <w:rPr>
          <w:snapToGrid w:val="0"/>
          <w:color w:val="000000"/>
        </w:rPr>
      </w:pPr>
    </w:p>
    <w:tbl>
      <w:tblPr>
        <w:tblStyle w:val="TableGrid2"/>
        <w:tblW w:w="12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410"/>
        <w:gridCol w:w="720"/>
        <w:gridCol w:w="1440"/>
        <w:gridCol w:w="1170"/>
        <w:gridCol w:w="1440"/>
        <w:gridCol w:w="1440"/>
        <w:gridCol w:w="1710"/>
        <w:gridCol w:w="90"/>
      </w:tblGrid>
      <w:tr w:rsidR="0070347A" w:rsidRPr="00487CAB" w14:paraId="3957A10B" w14:textId="77777777" w:rsidTr="00AE6AE1">
        <w:trPr>
          <w:gridAfter w:val="1"/>
          <w:wAfter w:w="90" w:type="dxa"/>
        </w:trPr>
        <w:tc>
          <w:tcPr>
            <w:tcW w:w="4410" w:type="dxa"/>
          </w:tcPr>
          <w:p w14:paraId="6E883A4A" w14:textId="77777777" w:rsidR="0070347A" w:rsidRPr="00487CAB" w:rsidRDefault="0070347A" w:rsidP="00AE6AE1">
            <w:pPr>
              <w:tabs>
                <w:tab w:val="left" w:pos="144"/>
                <w:tab w:val="left" w:pos="324"/>
                <w:tab w:val="right" w:pos="9180"/>
              </w:tabs>
              <w:rPr>
                <w:snapToGrid w:val="0"/>
                <w:color w:val="000000"/>
                <w:sz w:val="19"/>
                <w:szCs w:val="19"/>
              </w:rPr>
            </w:pPr>
            <w:bookmarkStart w:id="9" w:name="_Hlk201657235"/>
          </w:p>
        </w:tc>
        <w:tc>
          <w:tcPr>
            <w:tcW w:w="720" w:type="dxa"/>
          </w:tcPr>
          <w:p w14:paraId="7B311CDE" w14:textId="77777777" w:rsidR="0070347A" w:rsidRPr="00487CAB" w:rsidRDefault="0070347A" w:rsidP="00AE6AE1">
            <w:pPr>
              <w:tabs>
                <w:tab w:val="decimal" w:pos="1148"/>
                <w:tab w:val="right" w:pos="9180"/>
              </w:tabs>
              <w:jc w:val="center"/>
              <w:rPr>
                <w:snapToGrid w:val="0"/>
                <w:color w:val="000000"/>
                <w:sz w:val="19"/>
                <w:szCs w:val="19"/>
              </w:rPr>
            </w:pPr>
          </w:p>
        </w:tc>
        <w:tc>
          <w:tcPr>
            <w:tcW w:w="7200" w:type="dxa"/>
            <w:gridSpan w:val="5"/>
            <w:tcBorders>
              <w:bottom w:val="single" w:sz="4" w:space="0" w:color="auto"/>
            </w:tcBorders>
          </w:tcPr>
          <w:p w14:paraId="262D77BF" w14:textId="77777777" w:rsidR="0070347A" w:rsidRPr="00487CAB" w:rsidRDefault="0070347A" w:rsidP="00AE6AE1">
            <w:pPr>
              <w:tabs>
                <w:tab w:val="left" w:pos="2340"/>
                <w:tab w:val="right" w:pos="9180"/>
              </w:tabs>
              <w:jc w:val="center"/>
              <w:rPr>
                <w:snapToGrid w:val="0"/>
                <w:color w:val="000000"/>
                <w:sz w:val="19"/>
                <w:szCs w:val="19"/>
              </w:rPr>
            </w:pPr>
            <w:r>
              <w:rPr>
                <w:snapToGrid w:val="0"/>
                <w:color w:val="000000"/>
                <w:sz w:val="19"/>
                <w:szCs w:val="19"/>
              </w:rPr>
              <w:t>Three-Month and Six-Month Periods Ended June 30, 2025</w:t>
            </w:r>
          </w:p>
        </w:tc>
      </w:tr>
      <w:tr w:rsidR="0070347A" w:rsidRPr="00487CAB" w14:paraId="21DBAB23" w14:textId="77777777" w:rsidTr="00AE6AE1">
        <w:trPr>
          <w:gridAfter w:val="1"/>
          <w:wAfter w:w="90" w:type="dxa"/>
        </w:trPr>
        <w:tc>
          <w:tcPr>
            <w:tcW w:w="4410" w:type="dxa"/>
          </w:tcPr>
          <w:p w14:paraId="71CA07D9" w14:textId="77777777" w:rsidR="0070347A" w:rsidRPr="00487CAB" w:rsidRDefault="0070347A" w:rsidP="00AE6AE1">
            <w:pPr>
              <w:tabs>
                <w:tab w:val="left" w:pos="144"/>
                <w:tab w:val="left" w:pos="324"/>
                <w:tab w:val="right" w:pos="9180"/>
              </w:tabs>
              <w:rPr>
                <w:snapToGrid w:val="0"/>
                <w:color w:val="000000"/>
                <w:sz w:val="19"/>
                <w:szCs w:val="19"/>
              </w:rPr>
            </w:pPr>
          </w:p>
        </w:tc>
        <w:tc>
          <w:tcPr>
            <w:tcW w:w="720" w:type="dxa"/>
          </w:tcPr>
          <w:p w14:paraId="6E9BFC67" w14:textId="77777777" w:rsidR="0070347A" w:rsidRPr="00487CAB" w:rsidRDefault="0070347A" w:rsidP="00AE6AE1">
            <w:pPr>
              <w:tabs>
                <w:tab w:val="decimal" w:pos="1148"/>
                <w:tab w:val="right" w:pos="9180"/>
              </w:tabs>
              <w:jc w:val="center"/>
              <w:rPr>
                <w:snapToGrid w:val="0"/>
                <w:color w:val="000000"/>
                <w:sz w:val="19"/>
                <w:szCs w:val="19"/>
              </w:rPr>
            </w:pPr>
          </w:p>
        </w:tc>
        <w:tc>
          <w:tcPr>
            <w:tcW w:w="1440" w:type="dxa"/>
            <w:tcBorders>
              <w:top w:val="single" w:sz="4" w:space="0" w:color="auto"/>
            </w:tcBorders>
          </w:tcPr>
          <w:p w14:paraId="712EDCE6" w14:textId="77777777" w:rsidR="0070347A" w:rsidRPr="00487CAB" w:rsidRDefault="0070347A" w:rsidP="00AE6AE1">
            <w:pPr>
              <w:tabs>
                <w:tab w:val="decimal" w:pos="1148"/>
                <w:tab w:val="right" w:pos="9180"/>
              </w:tabs>
              <w:jc w:val="center"/>
              <w:rPr>
                <w:snapToGrid w:val="0"/>
                <w:color w:val="000000"/>
                <w:sz w:val="19"/>
                <w:szCs w:val="19"/>
              </w:rPr>
            </w:pPr>
          </w:p>
        </w:tc>
        <w:tc>
          <w:tcPr>
            <w:tcW w:w="1170" w:type="dxa"/>
            <w:tcBorders>
              <w:top w:val="single" w:sz="4" w:space="0" w:color="auto"/>
            </w:tcBorders>
          </w:tcPr>
          <w:p w14:paraId="2DDD4989" w14:textId="77777777" w:rsidR="0070347A" w:rsidRPr="00487CAB" w:rsidRDefault="0070347A" w:rsidP="00AE6AE1">
            <w:pPr>
              <w:tabs>
                <w:tab w:val="decimal" w:pos="1148"/>
                <w:tab w:val="right" w:pos="9180"/>
              </w:tabs>
              <w:jc w:val="center"/>
              <w:rPr>
                <w:snapToGrid w:val="0"/>
                <w:color w:val="000000"/>
                <w:sz w:val="19"/>
                <w:szCs w:val="19"/>
              </w:rPr>
            </w:pPr>
          </w:p>
        </w:tc>
        <w:tc>
          <w:tcPr>
            <w:tcW w:w="1440" w:type="dxa"/>
            <w:tcBorders>
              <w:top w:val="single" w:sz="4" w:space="0" w:color="auto"/>
            </w:tcBorders>
          </w:tcPr>
          <w:p w14:paraId="1D5AC87D" w14:textId="77777777" w:rsidR="0070347A" w:rsidRPr="00487CAB" w:rsidRDefault="0070347A" w:rsidP="00AE6AE1">
            <w:pPr>
              <w:tabs>
                <w:tab w:val="decimal" w:pos="1148"/>
                <w:tab w:val="right" w:pos="9180"/>
              </w:tabs>
              <w:jc w:val="center"/>
              <w:rPr>
                <w:snapToGrid w:val="0"/>
                <w:color w:val="000000"/>
                <w:sz w:val="19"/>
                <w:szCs w:val="19"/>
              </w:rPr>
            </w:pPr>
          </w:p>
        </w:tc>
        <w:tc>
          <w:tcPr>
            <w:tcW w:w="1440" w:type="dxa"/>
            <w:tcBorders>
              <w:top w:val="single" w:sz="4" w:space="0" w:color="auto"/>
            </w:tcBorders>
          </w:tcPr>
          <w:p w14:paraId="3ECA3455" w14:textId="77777777" w:rsidR="0070347A" w:rsidRPr="00487CAB" w:rsidRDefault="0070347A" w:rsidP="00AE6AE1">
            <w:pPr>
              <w:tabs>
                <w:tab w:val="right" w:pos="9180"/>
              </w:tabs>
              <w:jc w:val="center"/>
              <w:rPr>
                <w:snapToGrid w:val="0"/>
                <w:color w:val="000000"/>
                <w:sz w:val="19"/>
                <w:szCs w:val="19"/>
              </w:rPr>
            </w:pPr>
          </w:p>
        </w:tc>
        <w:tc>
          <w:tcPr>
            <w:tcW w:w="1710" w:type="dxa"/>
            <w:tcBorders>
              <w:top w:val="single" w:sz="4" w:space="0" w:color="auto"/>
            </w:tcBorders>
          </w:tcPr>
          <w:p w14:paraId="6E46814F" w14:textId="77777777" w:rsidR="0070347A" w:rsidRPr="00487CAB" w:rsidRDefault="0070347A" w:rsidP="00AE6AE1">
            <w:pPr>
              <w:tabs>
                <w:tab w:val="left" w:pos="2340"/>
                <w:tab w:val="right" w:pos="9180"/>
              </w:tabs>
              <w:jc w:val="center"/>
              <w:rPr>
                <w:snapToGrid w:val="0"/>
                <w:color w:val="000000"/>
                <w:sz w:val="19"/>
                <w:szCs w:val="19"/>
              </w:rPr>
            </w:pPr>
            <w:r>
              <w:rPr>
                <w:snapToGrid w:val="0"/>
                <w:color w:val="000000"/>
                <w:sz w:val="19"/>
                <w:szCs w:val="19"/>
              </w:rPr>
              <w:t>Total</w:t>
            </w:r>
          </w:p>
        </w:tc>
      </w:tr>
      <w:tr w:rsidR="0070347A" w:rsidRPr="00487CAB" w14:paraId="7C7DDEFB" w14:textId="77777777" w:rsidTr="00AE6AE1">
        <w:trPr>
          <w:gridAfter w:val="1"/>
          <w:wAfter w:w="90" w:type="dxa"/>
        </w:trPr>
        <w:tc>
          <w:tcPr>
            <w:tcW w:w="4410" w:type="dxa"/>
          </w:tcPr>
          <w:p w14:paraId="034125E0" w14:textId="77777777" w:rsidR="0070347A" w:rsidRPr="00487CAB" w:rsidRDefault="0070347A" w:rsidP="00AE6AE1">
            <w:pPr>
              <w:tabs>
                <w:tab w:val="left" w:pos="144"/>
                <w:tab w:val="left" w:pos="324"/>
                <w:tab w:val="right" w:pos="9180"/>
              </w:tabs>
              <w:rPr>
                <w:snapToGrid w:val="0"/>
                <w:color w:val="000000"/>
                <w:sz w:val="19"/>
                <w:szCs w:val="19"/>
              </w:rPr>
            </w:pPr>
          </w:p>
        </w:tc>
        <w:tc>
          <w:tcPr>
            <w:tcW w:w="720" w:type="dxa"/>
          </w:tcPr>
          <w:p w14:paraId="7556B2C7" w14:textId="77777777" w:rsidR="0070347A" w:rsidRPr="00487CAB" w:rsidRDefault="0070347A" w:rsidP="00AE6AE1">
            <w:pPr>
              <w:tabs>
                <w:tab w:val="decimal" w:pos="1148"/>
                <w:tab w:val="right" w:pos="9180"/>
              </w:tabs>
              <w:jc w:val="center"/>
              <w:rPr>
                <w:snapToGrid w:val="0"/>
                <w:color w:val="000000"/>
                <w:sz w:val="19"/>
                <w:szCs w:val="19"/>
              </w:rPr>
            </w:pPr>
          </w:p>
        </w:tc>
        <w:tc>
          <w:tcPr>
            <w:tcW w:w="2610" w:type="dxa"/>
            <w:gridSpan w:val="2"/>
            <w:tcBorders>
              <w:bottom w:val="single" w:sz="4" w:space="0" w:color="auto"/>
            </w:tcBorders>
          </w:tcPr>
          <w:p w14:paraId="1A15632D" w14:textId="77777777" w:rsidR="0070347A" w:rsidRPr="00487CAB" w:rsidRDefault="0070347A" w:rsidP="00AE6AE1">
            <w:pPr>
              <w:tabs>
                <w:tab w:val="decimal" w:pos="1148"/>
                <w:tab w:val="right" w:pos="9180"/>
              </w:tabs>
              <w:jc w:val="center"/>
              <w:rPr>
                <w:snapToGrid w:val="0"/>
                <w:color w:val="000000"/>
                <w:sz w:val="19"/>
                <w:szCs w:val="19"/>
              </w:rPr>
            </w:pPr>
            <w:r>
              <w:rPr>
                <w:snapToGrid w:val="0"/>
                <w:color w:val="000000"/>
                <w:sz w:val="19"/>
                <w:szCs w:val="19"/>
              </w:rPr>
              <w:t>Common Stock</w:t>
            </w:r>
          </w:p>
        </w:tc>
        <w:tc>
          <w:tcPr>
            <w:tcW w:w="1440" w:type="dxa"/>
          </w:tcPr>
          <w:p w14:paraId="418A6886" w14:textId="77777777" w:rsidR="0070347A" w:rsidRPr="00487CAB" w:rsidRDefault="0070347A" w:rsidP="00AE6AE1">
            <w:pPr>
              <w:tabs>
                <w:tab w:val="decimal" w:pos="1148"/>
                <w:tab w:val="right" w:pos="9180"/>
              </w:tabs>
              <w:jc w:val="center"/>
              <w:rPr>
                <w:snapToGrid w:val="0"/>
                <w:color w:val="000000"/>
                <w:sz w:val="19"/>
                <w:szCs w:val="19"/>
              </w:rPr>
            </w:pPr>
            <w:r>
              <w:rPr>
                <w:snapToGrid w:val="0"/>
                <w:color w:val="000000"/>
                <w:sz w:val="19"/>
                <w:szCs w:val="19"/>
              </w:rPr>
              <w:t>Additional</w:t>
            </w:r>
          </w:p>
        </w:tc>
        <w:tc>
          <w:tcPr>
            <w:tcW w:w="1440" w:type="dxa"/>
          </w:tcPr>
          <w:p w14:paraId="75D8B8D7" w14:textId="77777777" w:rsidR="0070347A" w:rsidRPr="00487CAB" w:rsidRDefault="0070347A" w:rsidP="00AE6AE1">
            <w:pPr>
              <w:tabs>
                <w:tab w:val="right" w:pos="9180"/>
              </w:tabs>
              <w:jc w:val="center"/>
              <w:rPr>
                <w:snapToGrid w:val="0"/>
                <w:color w:val="000000"/>
                <w:sz w:val="19"/>
                <w:szCs w:val="19"/>
              </w:rPr>
            </w:pPr>
            <w:r>
              <w:rPr>
                <w:snapToGrid w:val="0"/>
                <w:color w:val="000000"/>
                <w:sz w:val="19"/>
                <w:szCs w:val="19"/>
              </w:rPr>
              <w:t>Accumulated</w:t>
            </w:r>
          </w:p>
        </w:tc>
        <w:tc>
          <w:tcPr>
            <w:tcW w:w="1710" w:type="dxa"/>
          </w:tcPr>
          <w:p w14:paraId="1637F9FB" w14:textId="77777777" w:rsidR="0070347A" w:rsidRPr="00487CAB" w:rsidRDefault="0070347A" w:rsidP="00AE6AE1">
            <w:pPr>
              <w:tabs>
                <w:tab w:val="left" w:pos="2340"/>
                <w:tab w:val="right" w:pos="9180"/>
              </w:tabs>
              <w:jc w:val="center"/>
              <w:rPr>
                <w:snapToGrid w:val="0"/>
                <w:color w:val="000000"/>
                <w:sz w:val="19"/>
                <w:szCs w:val="19"/>
              </w:rPr>
            </w:pPr>
            <w:r>
              <w:rPr>
                <w:snapToGrid w:val="0"/>
                <w:color w:val="000000"/>
                <w:sz w:val="19"/>
                <w:szCs w:val="19"/>
              </w:rPr>
              <w:t>Stockholders’</w:t>
            </w:r>
          </w:p>
        </w:tc>
      </w:tr>
      <w:tr w:rsidR="0070347A" w:rsidRPr="00487CAB" w14:paraId="31531360" w14:textId="77777777" w:rsidTr="00AE6AE1">
        <w:trPr>
          <w:gridAfter w:val="1"/>
          <w:wAfter w:w="90" w:type="dxa"/>
        </w:trPr>
        <w:tc>
          <w:tcPr>
            <w:tcW w:w="4410" w:type="dxa"/>
          </w:tcPr>
          <w:p w14:paraId="03E04A5C" w14:textId="77777777" w:rsidR="0070347A" w:rsidRPr="00487CAB" w:rsidRDefault="0070347A" w:rsidP="00AE6AE1">
            <w:pPr>
              <w:tabs>
                <w:tab w:val="left" w:pos="144"/>
                <w:tab w:val="left" w:pos="324"/>
                <w:tab w:val="right" w:pos="9180"/>
              </w:tabs>
              <w:rPr>
                <w:snapToGrid w:val="0"/>
                <w:color w:val="000000"/>
                <w:sz w:val="19"/>
                <w:szCs w:val="19"/>
              </w:rPr>
            </w:pPr>
          </w:p>
        </w:tc>
        <w:tc>
          <w:tcPr>
            <w:tcW w:w="720" w:type="dxa"/>
          </w:tcPr>
          <w:p w14:paraId="4E91529C" w14:textId="77777777" w:rsidR="0070347A" w:rsidRPr="00487CAB" w:rsidRDefault="0070347A" w:rsidP="00AE6AE1">
            <w:pPr>
              <w:tabs>
                <w:tab w:val="decimal" w:pos="1148"/>
                <w:tab w:val="right" w:pos="9180"/>
              </w:tabs>
              <w:jc w:val="center"/>
              <w:rPr>
                <w:snapToGrid w:val="0"/>
                <w:color w:val="000000"/>
                <w:sz w:val="19"/>
                <w:szCs w:val="19"/>
              </w:rPr>
            </w:pPr>
          </w:p>
        </w:tc>
        <w:tc>
          <w:tcPr>
            <w:tcW w:w="1440" w:type="dxa"/>
            <w:tcBorders>
              <w:bottom w:val="single" w:sz="4" w:space="0" w:color="auto"/>
            </w:tcBorders>
          </w:tcPr>
          <w:p w14:paraId="381B0470" w14:textId="77777777" w:rsidR="0070347A" w:rsidRPr="00487CAB" w:rsidRDefault="0070347A" w:rsidP="00AE6AE1">
            <w:pPr>
              <w:tabs>
                <w:tab w:val="decimal" w:pos="1148"/>
                <w:tab w:val="right" w:pos="9180"/>
              </w:tabs>
              <w:jc w:val="center"/>
              <w:rPr>
                <w:snapToGrid w:val="0"/>
                <w:color w:val="000000"/>
                <w:sz w:val="19"/>
                <w:szCs w:val="19"/>
              </w:rPr>
            </w:pPr>
            <w:r w:rsidRPr="00487CAB">
              <w:rPr>
                <w:snapToGrid w:val="0"/>
                <w:color w:val="000000"/>
                <w:sz w:val="19"/>
                <w:szCs w:val="19"/>
              </w:rPr>
              <w:t>Shares</w:t>
            </w:r>
          </w:p>
        </w:tc>
        <w:tc>
          <w:tcPr>
            <w:tcW w:w="1170" w:type="dxa"/>
            <w:tcBorders>
              <w:bottom w:val="single" w:sz="4" w:space="0" w:color="auto"/>
            </w:tcBorders>
          </w:tcPr>
          <w:p w14:paraId="7F860763" w14:textId="77777777" w:rsidR="0070347A" w:rsidRPr="00487CAB" w:rsidRDefault="0070347A" w:rsidP="00AE6AE1">
            <w:pPr>
              <w:tabs>
                <w:tab w:val="decimal" w:pos="1148"/>
                <w:tab w:val="right" w:pos="9180"/>
              </w:tabs>
              <w:jc w:val="center"/>
              <w:rPr>
                <w:snapToGrid w:val="0"/>
                <w:color w:val="000000"/>
                <w:sz w:val="19"/>
                <w:szCs w:val="19"/>
              </w:rPr>
            </w:pPr>
            <w:r w:rsidRPr="00487CAB">
              <w:rPr>
                <w:snapToGrid w:val="0"/>
                <w:color w:val="000000"/>
                <w:sz w:val="19"/>
                <w:szCs w:val="19"/>
              </w:rPr>
              <w:t>Amount</w:t>
            </w:r>
          </w:p>
        </w:tc>
        <w:tc>
          <w:tcPr>
            <w:tcW w:w="1440" w:type="dxa"/>
            <w:tcBorders>
              <w:bottom w:val="single" w:sz="4" w:space="0" w:color="auto"/>
            </w:tcBorders>
          </w:tcPr>
          <w:p w14:paraId="53D664D6" w14:textId="77777777" w:rsidR="0070347A" w:rsidRPr="00487CAB" w:rsidRDefault="0070347A" w:rsidP="00AE6AE1">
            <w:pPr>
              <w:tabs>
                <w:tab w:val="decimal" w:pos="1148"/>
                <w:tab w:val="right" w:pos="9180"/>
              </w:tabs>
              <w:jc w:val="center"/>
              <w:rPr>
                <w:snapToGrid w:val="0"/>
                <w:color w:val="000000"/>
                <w:sz w:val="19"/>
                <w:szCs w:val="19"/>
              </w:rPr>
            </w:pPr>
            <w:r w:rsidRPr="00487CAB">
              <w:rPr>
                <w:snapToGrid w:val="0"/>
                <w:color w:val="000000"/>
                <w:sz w:val="19"/>
                <w:szCs w:val="19"/>
              </w:rPr>
              <w:t>Paid-in Capital</w:t>
            </w:r>
          </w:p>
        </w:tc>
        <w:tc>
          <w:tcPr>
            <w:tcW w:w="1440" w:type="dxa"/>
            <w:tcBorders>
              <w:bottom w:val="single" w:sz="4" w:space="0" w:color="auto"/>
            </w:tcBorders>
          </w:tcPr>
          <w:p w14:paraId="62E759F4" w14:textId="77777777" w:rsidR="0070347A" w:rsidRPr="00487CAB" w:rsidRDefault="0070347A" w:rsidP="00AE6AE1">
            <w:pPr>
              <w:tabs>
                <w:tab w:val="right" w:pos="9180"/>
              </w:tabs>
              <w:jc w:val="center"/>
              <w:rPr>
                <w:snapToGrid w:val="0"/>
                <w:color w:val="000000"/>
                <w:sz w:val="19"/>
                <w:szCs w:val="19"/>
              </w:rPr>
            </w:pPr>
            <w:r w:rsidRPr="00487CAB">
              <w:rPr>
                <w:snapToGrid w:val="0"/>
                <w:color w:val="000000"/>
                <w:sz w:val="19"/>
                <w:szCs w:val="19"/>
              </w:rPr>
              <w:t>Deficit</w:t>
            </w:r>
          </w:p>
        </w:tc>
        <w:tc>
          <w:tcPr>
            <w:tcW w:w="1710" w:type="dxa"/>
            <w:tcBorders>
              <w:bottom w:val="single" w:sz="4" w:space="0" w:color="auto"/>
            </w:tcBorders>
          </w:tcPr>
          <w:p w14:paraId="6072DB47" w14:textId="77777777" w:rsidR="0070347A" w:rsidRPr="00487CAB" w:rsidRDefault="0070347A" w:rsidP="00AE6AE1">
            <w:pPr>
              <w:tabs>
                <w:tab w:val="left" w:pos="2340"/>
                <w:tab w:val="right" w:pos="9180"/>
              </w:tabs>
              <w:jc w:val="center"/>
              <w:rPr>
                <w:snapToGrid w:val="0"/>
                <w:color w:val="000000"/>
                <w:sz w:val="19"/>
                <w:szCs w:val="19"/>
              </w:rPr>
            </w:pPr>
            <w:r w:rsidRPr="00487CAB">
              <w:rPr>
                <w:snapToGrid w:val="0"/>
                <w:color w:val="000000"/>
                <w:sz w:val="19"/>
                <w:szCs w:val="19"/>
              </w:rPr>
              <w:t>Equity</w:t>
            </w:r>
          </w:p>
        </w:tc>
      </w:tr>
      <w:tr w:rsidR="0070347A" w:rsidRPr="003E398F" w14:paraId="1FEB77A6" w14:textId="77777777" w:rsidTr="00AE6AE1">
        <w:tc>
          <w:tcPr>
            <w:tcW w:w="4410" w:type="dxa"/>
          </w:tcPr>
          <w:p w14:paraId="4B666367" w14:textId="77777777" w:rsidR="0070347A" w:rsidRPr="003E398F" w:rsidRDefault="0070347A" w:rsidP="00AE6AE1">
            <w:pPr>
              <w:tabs>
                <w:tab w:val="left" w:pos="144"/>
                <w:tab w:val="left" w:pos="324"/>
                <w:tab w:val="right" w:pos="9180"/>
              </w:tabs>
              <w:rPr>
                <w:snapToGrid w:val="0"/>
                <w:color w:val="000000"/>
                <w:sz w:val="19"/>
                <w:szCs w:val="19"/>
              </w:rPr>
            </w:pPr>
            <w:r w:rsidRPr="003E398F">
              <w:rPr>
                <w:snapToGrid w:val="0"/>
                <w:color w:val="000000"/>
                <w:sz w:val="19"/>
                <w:szCs w:val="19"/>
              </w:rPr>
              <w:t>Balance at December 31, 2024</w:t>
            </w:r>
          </w:p>
        </w:tc>
        <w:tc>
          <w:tcPr>
            <w:tcW w:w="720" w:type="dxa"/>
          </w:tcPr>
          <w:p w14:paraId="32005430" w14:textId="77777777" w:rsidR="0070347A" w:rsidRPr="003E398F" w:rsidRDefault="0070347A" w:rsidP="00AE6AE1">
            <w:pPr>
              <w:tabs>
                <w:tab w:val="decimal" w:pos="1148"/>
                <w:tab w:val="decimal" w:pos="1422"/>
                <w:tab w:val="left" w:pos="2340"/>
                <w:tab w:val="right" w:pos="9180"/>
              </w:tabs>
              <w:rPr>
                <w:snapToGrid w:val="0"/>
                <w:color w:val="000000"/>
                <w:sz w:val="19"/>
                <w:szCs w:val="19"/>
              </w:rPr>
            </w:pPr>
          </w:p>
        </w:tc>
        <w:tc>
          <w:tcPr>
            <w:tcW w:w="1440" w:type="dxa"/>
          </w:tcPr>
          <w:p w14:paraId="51AA933F" w14:textId="77777777" w:rsidR="0070347A" w:rsidRPr="003E398F" w:rsidRDefault="0070347A" w:rsidP="00AE6AE1">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t>421,475</w:t>
            </w:r>
          </w:p>
        </w:tc>
        <w:tc>
          <w:tcPr>
            <w:tcW w:w="1170" w:type="dxa"/>
          </w:tcPr>
          <w:p w14:paraId="17DFC19D" w14:textId="77777777" w:rsidR="0070347A" w:rsidRPr="003E398F" w:rsidRDefault="0070347A" w:rsidP="00AE6AE1">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w:t>
            </w:r>
            <w:r w:rsidRPr="003E398F">
              <w:rPr>
                <w:snapToGrid w:val="0"/>
                <w:color w:val="000000"/>
                <w:sz w:val="19"/>
                <w:szCs w:val="19"/>
              </w:rPr>
              <w:tab/>
              <w:t>421</w:t>
            </w:r>
          </w:p>
        </w:tc>
        <w:tc>
          <w:tcPr>
            <w:tcW w:w="1440" w:type="dxa"/>
          </w:tcPr>
          <w:p w14:paraId="7E1362D2" w14:textId="77777777" w:rsidR="0070347A" w:rsidRPr="003E398F" w:rsidRDefault="0070347A" w:rsidP="00AE6AE1">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w:t>
            </w:r>
            <w:r w:rsidRPr="003E398F">
              <w:rPr>
                <w:snapToGrid w:val="0"/>
                <w:color w:val="000000"/>
                <w:sz w:val="19"/>
                <w:szCs w:val="19"/>
              </w:rPr>
              <w:tab/>
              <w:t>134,404,195</w:t>
            </w:r>
          </w:p>
        </w:tc>
        <w:tc>
          <w:tcPr>
            <w:tcW w:w="1440" w:type="dxa"/>
          </w:tcPr>
          <w:p w14:paraId="48C31ABC" w14:textId="77777777" w:rsidR="0070347A" w:rsidRPr="003E398F" w:rsidRDefault="0070347A" w:rsidP="00AE6AE1">
            <w:pPr>
              <w:tabs>
                <w:tab w:val="decimal" w:pos="1150"/>
                <w:tab w:val="left" w:pos="2340"/>
                <w:tab w:val="right" w:pos="9180"/>
              </w:tabs>
              <w:rPr>
                <w:snapToGrid w:val="0"/>
                <w:color w:val="000000"/>
                <w:sz w:val="19"/>
                <w:szCs w:val="19"/>
              </w:rPr>
            </w:pPr>
            <w:r w:rsidRPr="003E398F">
              <w:rPr>
                <w:snapToGrid w:val="0"/>
                <w:color w:val="000000"/>
                <w:sz w:val="19"/>
                <w:szCs w:val="19"/>
              </w:rPr>
              <w:tab/>
              <w:t>$(129,356,081)</w:t>
            </w:r>
          </w:p>
        </w:tc>
        <w:tc>
          <w:tcPr>
            <w:tcW w:w="1800" w:type="dxa"/>
            <w:gridSpan w:val="2"/>
          </w:tcPr>
          <w:p w14:paraId="7FE56F4A" w14:textId="77777777" w:rsidR="0070347A" w:rsidRPr="003E398F" w:rsidRDefault="0070347A" w:rsidP="00AE6AE1">
            <w:pPr>
              <w:tabs>
                <w:tab w:val="decimal" w:pos="1418"/>
                <w:tab w:val="right" w:pos="9180"/>
              </w:tabs>
              <w:rPr>
                <w:snapToGrid w:val="0"/>
                <w:color w:val="000000"/>
                <w:sz w:val="19"/>
                <w:szCs w:val="19"/>
              </w:rPr>
            </w:pPr>
            <w:r w:rsidRPr="003E398F">
              <w:rPr>
                <w:snapToGrid w:val="0"/>
                <w:color w:val="000000"/>
                <w:sz w:val="19"/>
                <w:szCs w:val="19"/>
              </w:rPr>
              <w:t>$</w:t>
            </w:r>
            <w:r w:rsidRPr="003E398F">
              <w:rPr>
                <w:snapToGrid w:val="0"/>
                <w:color w:val="000000"/>
                <w:sz w:val="19"/>
                <w:szCs w:val="19"/>
              </w:rPr>
              <w:tab/>
              <w:t>5,048,535</w:t>
            </w:r>
          </w:p>
        </w:tc>
      </w:tr>
      <w:tr w:rsidR="0070347A" w:rsidRPr="003E398F" w14:paraId="5635EF8F" w14:textId="77777777" w:rsidTr="00AE6AE1">
        <w:tc>
          <w:tcPr>
            <w:tcW w:w="4410" w:type="dxa"/>
          </w:tcPr>
          <w:p w14:paraId="2759E842" w14:textId="77777777" w:rsidR="0070347A" w:rsidRPr="003E398F" w:rsidRDefault="0070347A" w:rsidP="00AE6AE1">
            <w:pPr>
              <w:tabs>
                <w:tab w:val="left" w:pos="144"/>
                <w:tab w:val="left" w:pos="324"/>
                <w:tab w:val="right" w:pos="9180"/>
              </w:tabs>
              <w:rPr>
                <w:snapToGrid w:val="0"/>
                <w:color w:val="000000"/>
                <w:sz w:val="19"/>
                <w:szCs w:val="19"/>
              </w:rPr>
            </w:pPr>
            <w:r w:rsidRPr="003E398F">
              <w:rPr>
                <w:snapToGrid w:val="0"/>
                <w:color w:val="000000"/>
                <w:sz w:val="19"/>
                <w:szCs w:val="19"/>
              </w:rPr>
              <w:tab/>
              <w:t>Sale of common stock and warrants for cash</w:t>
            </w:r>
          </w:p>
        </w:tc>
        <w:tc>
          <w:tcPr>
            <w:tcW w:w="720" w:type="dxa"/>
          </w:tcPr>
          <w:p w14:paraId="3F2FF45C" w14:textId="77777777" w:rsidR="0070347A" w:rsidRPr="003E398F" w:rsidRDefault="0070347A" w:rsidP="00AE6AE1">
            <w:pPr>
              <w:tabs>
                <w:tab w:val="decimal" w:pos="1148"/>
                <w:tab w:val="decimal" w:pos="1422"/>
                <w:tab w:val="left" w:pos="2340"/>
                <w:tab w:val="right" w:pos="9180"/>
              </w:tabs>
              <w:rPr>
                <w:snapToGrid w:val="0"/>
                <w:color w:val="000000"/>
                <w:sz w:val="19"/>
                <w:szCs w:val="19"/>
              </w:rPr>
            </w:pPr>
          </w:p>
        </w:tc>
        <w:tc>
          <w:tcPr>
            <w:tcW w:w="1440" w:type="dxa"/>
          </w:tcPr>
          <w:p w14:paraId="2DBE32BB" w14:textId="77777777" w:rsidR="0070347A" w:rsidRPr="003E398F" w:rsidRDefault="0070347A" w:rsidP="00AE6AE1">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t>132,104</w:t>
            </w:r>
          </w:p>
        </w:tc>
        <w:tc>
          <w:tcPr>
            <w:tcW w:w="1170" w:type="dxa"/>
          </w:tcPr>
          <w:p w14:paraId="74AD0A72" w14:textId="77777777" w:rsidR="0070347A" w:rsidRPr="003E398F" w:rsidRDefault="0070347A" w:rsidP="00AE6AE1">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t>132</w:t>
            </w:r>
          </w:p>
        </w:tc>
        <w:tc>
          <w:tcPr>
            <w:tcW w:w="1440" w:type="dxa"/>
          </w:tcPr>
          <w:p w14:paraId="2D76A170" w14:textId="77777777" w:rsidR="0070347A" w:rsidRPr="003E398F" w:rsidRDefault="0070347A" w:rsidP="00AE6AE1">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t>7,914,270</w:t>
            </w:r>
          </w:p>
        </w:tc>
        <w:tc>
          <w:tcPr>
            <w:tcW w:w="1440" w:type="dxa"/>
          </w:tcPr>
          <w:p w14:paraId="3B1C206D" w14:textId="77777777" w:rsidR="0070347A" w:rsidRPr="003E398F" w:rsidRDefault="0070347A" w:rsidP="00AE6AE1">
            <w:pPr>
              <w:tabs>
                <w:tab w:val="decimal" w:pos="1150"/>
                <w:tab w:val="left" w:pos="2340"/>
                <w:tab w:val="right" w:pos="9180"/>
              </w:tabs>
              <w:rPr>
                <w:snapToGrid w:val="0"/>
                <w:color w:val="000000"/>
                <w:sz w:val="19"/>
                <w:szCs w:val="19"/>
              </w:rPr>
            </w:pPr>
            <w:r w:rsidRPr="003E398F">
              <w:rPr>
                <w:snapToGrid w:val="0"/>
                <w:color w:val="000000"/>
                <w:sz w:val="19"/>
                <w:szCs w:val="19"/>
              </w:rPr>
              <w:tab/>
              <w:t>-</w:t>
            </w:r>
          </w:p>
        </w:tc>
        <w:tc>
          <w:tcPr>
            <w:tcW w:w="1800" w:type="dxa"/>
            <w:gridSpan w:val="2"/>
          </w:tcPr>
          <w:p w14:paraId="4114CE2A" w14:textId="77777777" w:rsidR="0070347A" w:rsidRPr="003E398F" w:rsidRDefault="0070347A" w:rsidP="00AE6AE1">
            <w:pPr>
              <w:tabs>
                <w:tab w:val="decimal" w:pos="1418"/>
                <w:tab w:val="right" w:pos="9180"/>
              </w:tabs>
              <w:rPr>
                <w:snapToGrid w:val="0"/>
                <w:color w:val="000000"/>
                <w:sz w:val="19"/>
                <w:szCs w:val="19"/>
              </w:rPr>
            </w:pPr>
            <w:r w:rsidRPr="003E398F">
              <w:rPr>
                <w:snapToGrid w:val="0"/>
                <w:color w:val="000000"/>
                <w:sz w:val="19"/>
                <w:szCs w:val="19"/>
              </w:rPr>
              <w:tab/>
              <w:t>7,914,402</w:t>
            </w:r>
          </w:p>
        </w:tc>
      </w:tr>
      <w:tr w:rsidR="0070347A" w:rsidRPr="003E398F" w14:paraId="250FCD31" w14:textId="77777777" w:rsidTr="00AE6AE1">
        <w:tc>
          <w:tcPr>
            <w:tcW w:w="4410" w:type="dxa"/>
          </w:tcPr>
          <w:p w14:paraId="6E3413AB" w14:textId="77777777" w:rsidR="0070347A" w:rsidRPr="003E398F" w:rsidRDefault="0070347A" w:rsidP="00AE6AE1">
            <w:pPr>
              <w:tabs>
                <w:tab w:val="left" w:pos="144"/>
                <w:tab w:val="left" w:pos="324"/>
                <w:tab w:val="right" w:pos="9180"/>
              </w:tabs>
              <w:rPr>
                <w:snapToGrid w:val="0"/>
                <w:color w:val="000000"/>
                <w:sz w:val="19"/>
                <w:szCs w:val="19"/>
              </w:rPr>
            </w:pPr>
            <w:r w:rsidRPr="003E398F">
              <w:rPr>
                <w:snapToGrid w:val="0"/>
                <w:color w:val="000000"/>
                <w:sz w:val="19"/>
                <w:szCs w:val="19"/>
              </w:rPr>
              <w:tab/>
              <w:t>Stock option expense</w:t>
            </w:r>
          </w:p>
        </w:tc>
        <w:tc>
          <w:tcPr>
            <w:tcW w:w="720" w:type="dxa"/>
          </w:tcPr>
          <w:p w14:paraId="5EE37557" w14:textId="77777777" w:rsidR="0070347A" w:rsidRPr="003E398F" w:rsidRDefault="0070347A" w:rsidP="00AE6AE1">
            <w:pPr>
              <w:tabs>
                <w:tab w:val="decimal" w:pos="1148"/>
                <w:tab w:val="decimal" w:pos="1422"/>
                <w:tab w:val="left" w:pos="2340"/>
                <w:tab w:val="right" w:pos="9180"/>
              </w:tabs>
              <w:rPr>
                <w:snapToGrid w:val="0"/>
                <w:color w:val="000000"/>
                <w:sz w:val="19"/>
                <w:szCs w:val="19"/>
              </w:rPr>
            </w:pPr>
          </w:p>
        </w:tc>
        <w:tc>
          <w:tcPr>
            <w:tcW w:w="1440" w:type="dxa"/>
          </w:tcPr>
          <w:p w14:paraId="57196BF0" w14:textId="77777777" w:rsidR="0070347A" w:rsidRPr="003E398F" w:rsidRDefault="0070347A" w:rsidP="00AE6AE1">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t>-</w:t>
            </w:r>
          </w:p>
        </w:tc>
        <w:tc>
          <w:tcPr>
            <w:tcW w:w="1170" w:type="dxa"/>
          </w:tcPr>
          <w:p w14:paraId="054EAE28" w14:textId="77777777" w:rsidR="0070347A" w:rsidRPr="003E398F" w:rsidRDefault="0070347A" w:rsidP="00AE6AE1">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t>-</w:t>
            </w:r>
          </w:p>
        </w:tc>
        <w:tc>
          <w:tcPr>
            <w:tcW w:w="1440" w:type="dxa"/>
          </w:tcPr>
          <w:p w14:paraId="367BF173" w14:textId="77777777" w:rsidR="0070347A" w:rsidRPr="003E398F" w:rsidRDefault="0070347A" w:rsidP="00AE6AE1">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t>292,744</w:t>
            </w:r>
          </w:p>
        </w:tc>
        <w:tc>
          <w:tcPr>
            <w:tcW w:w="1440" w:type="dxa"/>
          </w:tcPr>
          <w:p w14:paraId="4BEA961A" w14:textId="77777777" w:rsidR="0070347A" w:rsidRPr="003E398F" w:rsidRDefault="0070347A" w:rsidP="0070347A">
            <w:pPr>
              <w:pStyle w:val="ListParagraph"/>
              <w:numPr>
                <w:ilvl w:val="0"/>
                <w:numId w:val="9"/>
              </w:numPr>
              <w:tabs>
                <w:tab w:val="decimal" w:pos="1150"/>
                <w:tab w:val="left" w:pos="2340"/>
                <w:tab w:val="right" w:pos="9180"/>
              </w:tabs>
              <w:rPr>
                <w:snapToGrid w:val="0"/>
                <w:color w:val="000000"/>
                <w:sz w:val="19"/>
                <w:szCs w:val="19"/>
              </w:rPr>
            </w:pPr>
          </w:p>
        </w:tc>
        <w:tc>
          <w:tcPr>
            <w:tcW w:w="1800" w:type="dxa"/>
            <w:gridSpan w:val="2"/>
          </w:tcPr>
          <w:p w14:paraId="018D4EAC" w14:textId="77777777" w:rsidR="0070347A" w:rsidRPr="003E398F" w:rsidRDefault="0070347A" w:rsidP="00AE6AE1">
            <w:pPr>
              <w:tabs>
                <w:tab w:val="decimal" w:pos="1418"/>
                <w:tab w:val="right" w:pos="9180"/>
              </w:tabs>
              <w:rPr>
                <w:snapToGrid w:val="0"/>
                <w:color w:val="000000"/>
                <w:sz w:val="19"/>
                <w:szCs w:val="19"/>
              </w:rPr>
            </w:pPr>
            <w:r w:rsidRPr="003E398F">
              <w:rPr>
                <w:snapToGrid w:val="0"/>
                <w:color w:val="000000"/>
                <w:sz w:val="19"/>
                <w:szCs w:val="19"/>
              </w:rPr>
              <w:tab/>
              <w:t>292,744</w:t>
            </w:r>
          </w:p>
        </w:tc>
      </w:tr>
      <w:tr w:rsidR="0070347A" w:rsidRPr="003E398F" w14:paraId="4E4AFDDF" w14:textId="77777777" w:rsidTr="00AE6AE1">
        <w:tc>
          <w:tcPr>
            <w:tcW w:w="4410" w:type="dxa"/>
          </w:tcPr>
          <w:p w14:paraId="6A3F86D3" w14:textId="77777777" w:rsidR="0070347A" w:rsidRPr="003E398F" w:rsidRDefault="0070347A" w:rsidP="00AE6AE1">
            <w:pPr>
              <w:tabs>
                <w:tab w:val="left" w:pos="144"/>
                <w:tab w:val="left" w:pos="324"/>
                <w:tab w:val="right" w:pos="9180"/>
              </w:tabs>
              <w:rPr>
                <w:snapToGrid w:val="0"/>
                <w:color w:val="000000"/>
                <w:sz w:val="19"/>
                <w:szCs w:val="19"/>
              </w:rPr>
            </w:pPr>
            <w:r w:rsidRPr="003E398F">
              <w:rPr>
                <w:snapToGrid w:val="0"/>
                <w:color w:val="000000"/>
                <w:sz w:val="19"/>
                <w:szCs w:val="19"/>
              </w:rPr>
              <w:tab/>
              <w:t>Net loss for the three months ended March 31, 2025</w:t>
            </w:r>
          </w:p>
        </w:tc>
        <w:tc>
          <w:tcPr>
            <w:tcW w:w="720" w:type="dxa"/>
          </w:tcPr>
          <w:p w14:paraId="22243092" w14:textId="77777777" w:rsidR="0070347A" w:rsidRPr="003E398F" w:rsidRDefault="0070347A" w:rsidP="00AE6AE1">
            <w:pPr>
              <w:tabs>
                <w:tab w:val="decimal" w:pos="1148"/>
                <w:tab w:val="decimal" w:pos="1422"/>
                <w:tab w:val="left" w:pos="2340"/>
                <w:tab w:val="right" w:pos="9180"/>
              </w:tabs>
              <w:rPr>
                <w:snapToGrid w:val="0"/>
                <w:color w:val="000000"/>
                <w:sz w:val="19"/>
                <w:szCs w:val="19"/>
              </w:rPr>
            </w:pPr>
          </w:p>
        </w:tc>
        <w:tc>
          <w:tcPr>
            <w:tcW w:w="1440" w:type="dxa"/>
            <w:tcBorders>
              <w:bottom w:val="single" w:sz="4" w:space="0" w:color="auto"/>
            </w:tcBorders>
          </w:tcPr>
          <w:p w14:paraId="61682003" w14:textId="77777777" w:rsidR="0070347A" w:rsidRPr="003E398F" w:rsidRDefault="0070347A" w:rsidP="00AE6AE1">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t>-</w:t>
            </w:r>
          </w:p>
        </w:tc>
        <w:tc>
          <w:tcPr>
            <w:tcW w:w="1170" w:type="dxa"/>
            <w:tcBorders>
              <w:bottom w:val="single" w:sz="4" w:space="0" w:color="auto"/>
            </w:tcBorders>
          </w:tcPr>
          <w:p w14:paraId="72A0FE29" w14:textId="77777777" w:rsidR="0070347A" w:rsidRPr="003E398F" w:rsidRDefault="0070347A" w:rsidP="00AE6AE1">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t>-</w:t>
            </w:r>
          </w:p>
        </w:tc>
        <w:tc>
          <w:tcPr>
            <w:tcW w:w="1440" w:type="dxa"/>
            <w:tcBorders>
              <w:bottom w:val="single" w:sz="4" w:space="0" w:color="auto"/>
            </w:tcBorders>
          </w:tcPr>
          <w:p w14:paraId="25435A64" w14:textId="77777777" w:rsidR="0070347A" w:rsidRPr="003E398F" w:rsidRDefault="0070347A" w:rsidP="00AE6AE1">
            <w:pPr>
              <w:tabs>
                <w:tab w:val="decimal" w:pos="1148"/>
                <w:tab w:val="decimal" w:pos="1422"/>
                <w:tab w:val="left" w:pos="2340"/>
                <w:tab w:val="right" w:pos="9180"/>
              </w:tabs>
              <w:rPr>
                <w:snapToGrid w:val="0"/>
                <w:color w:val="000000"/>
                <w:sz w:val="19"/>
                <w:szCs w:val="19"/>
              </w:rPr>
            </w:pPr>
            <w:r w:rsidRPr="003E398F">
              <w:rPr>
                <w:snapToGrid w:val="0"/>
                <w:color w:val="000000"/>
                <w:sz w:val="19"/>
                <w:szCs w:val="19"/>
              </w:rPr>
              <w:tab/>
              <w:t>-</w:t>
            </w:r>
          </w:p>
        </w:tc>
        <w:tc>
          <w:tcPr>
            <w:tcW w:w="1440" w:type="dxa"/>
            <w:tcBorders>
              <w:bottom w:val="single" w:sz="4" w:space="0" w:color="auto"/>
            </w:tcBorders>
          </w:tcPr>
          <w:p w14:paraId="23EF6C98" w14:textId="77777777" w:rsidR="0070347A" w:rsidRPr="003E398F" w:rsidRDefault="0070347A" w:rsidP="00AE6AE1">
            <w:pPr>
              <w:tabs>
                <w:tab w:val="decimal" w:pos="1150"/>
                <w:tab w:val="left" w:pos="2340"/>
                <w:tab w:val="right" w:pos="9180"/>
              </w:tabs>
              <w:rPr>
                <w:snapToGrid w:val="0"/>
                <w:color w:val="000000"/>
                <w:sz w:val="19"/>
                <w:szCs w:val="19"/>
              </w:rPr>
            </w:pPr>
            <w:r w:rsidRPr="003E398F">
              <w:rPr>
                <w:snapToGrid w:val="0"/>
                <w:color w:val="000000"/>
                <w:sz w:val="19"/>
                <w:szCs w:val="19"/>
              </w:rPr>
              <w:tab/>
              <w:t>(5,357,651)</w:t>
            </w:r>
          </w:p>
        </w:tc>
        <w:tc>
          <w:tcPr>
            <w:tcW w:w="1800" w:type="dxa"/>
            <w:gridSpan w:val="2"/>
            <w:tcBorders>
              <w:bottom w:val="single" w:sz="4" w:space="0" w:color="auto"/>
            </w:tcBorders>
          </w:tcPr>
          <w:p w14:paraId="3325DAE3" w14:textId="77777777" w:rsidR="0070347A" w:rsidRPr="003E398F" w:rsidRDefault="0070347A" w:rsidP="00AE6AE1">
            <w:pPr>
              <w:tabs>
                <w:tab w:val="decimal" w:pos="1418"/>
                <w:tab w:val="right" w:pos="9180"/>
              </w:tabs>
              <w:rPr>
                <w:snapToGrid w:val="0"/>
                <w:color w:val="000000"/>
                <w:sz w:val="19"/>
                <w:szCs w:val="19"/>
              </w:rPr>
            </w:pPr>
            <w:r w:rsidRPr="003E398F">
              <w:rPr>
                <w:snapToGrid w:val="0"/>
                <w:color w:val="000000"/>
                <w:sz w:val="19"/>
                <w:szCs w:val="19"/>
              </w:rPr>
              <w:tab/>
              <w:t>(5,357,651)</w:t>
            </w:r>
          </w:p>
        </w:tc>
      </w:tr>
      <w:tr w:rsidR="0070347A" w:rsidRPr="00487CAB" w14:paraId="2B0A631E" w14:textId="77777777" w:rsidTr="00AE6AE1">
        <w:trPr>
          <w:gridAfter w:val="1"/>
          <w:wAfter w:w="90" w:type="dxa"/>
        </w:trPr>
        <w:tc>
          <w:tcPr>
            <w:tcW w:w="4410" w:type="dxa"/>
          </w:tcPr>
          <w:p w14:paraId="19E4A9AE" w14:textId="77777777" w:rsidR="0070347A" w:rsidRPr="00487CAB" w:rsidRDefault="0070347A" w:rsidP="00AE6AE1">
            <w:pPr>
              <w:tabs>
                <w:tab w:val="left" w:pos="144"/>
                <w:tab w:val="left" w:pos="324"/>
                <w:tab w:val="right" w:pos="9180"/>
              </w:tabs>
              <w:rPr>
                <w:snapToGrid w:val="0"/>
                <w:color w:val="000000"/>
                <w:sz w:val="19"/>
                <w:szCs w:val="19"/>
              </w:rPr>
            </w:pPr>
            <w:r w:rsidRPr="00487CAB">
              <w:rPr>
                <w:snapToGrid w:val="0"/>
                <w:color w:val="000000"/>
                <w:sz w:val="19"/>
                <w:szCs w:val="19"/>
              </w:rPr>
              <w:t>Balance at March 31, 20</w:t>
            </w:r>
            <w:r>
              <w:rPr>
                <w:snapToGrid w:val="0"/>
                <w:color w:val="000000"/>
                <w:sz w:val="19"/>
                <w:szCs w:val="19"/>
              </w:rPr>
              <w:t>25</w:t>
            </w:r>
          </w:p>
        </w:tc>
        <w:tc>
          <w:tcPr>
            <w:tcW w:w="720" w:type="dxa"/>
          </w:tcPr>
          <w:p w14:paraId="744E4289" w14:textId="77777777" w:rsidR="0070347A" w:rsidRPr="00487CAB" w:rsidRDefault="0070347A" w:rsidP="00AE6AE1">
            <w:pPr>
              <w:tabs>
                <w:tab w:val="decimal" w:pos="1148"/>
                <w:tab w:val="decimal" w:pos="1422"/>
                <w:tab w:val="left" w:pos="2340"/>
                <w:tab w:val="right" w:pos="9180"/>
              </w:tabs>
              <w:rPr>
                <w:snapToGrid w:val="0"/>
                <w:color w:val="000000"/>
                <w:sz w:val="19"/>
                <w:szCs w:val="19"/>
              </w:rPr>
            </w:pPr>
          </w:p>
        </w:tc>
        <w:tc>
          <w:tcPr>
            <w:tcW w:w="1440" w:type="dxa"/>
            <w:tcBorders>
              <w:top w:val="single" w:sz="4" w:space="0" w:color="auto"/>
            </w:tcBorders>
          </w:tcPr>
          <w:p w14:paraId="795B8929" w14:textId="5A13ADE4" w:rsidR="0070347A" w:rsidRPr="00487CAB" w:rsidRDefault="0070347A" w:rsidP="00AE6AE1">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r>
            <w:r>
              <w:rPr>
                <w:snapToGrid w:val="0"/>
                <w:color w:val="000000"/>
                <w:sz w:val="19"/>
                <w:szCs w:val="19"/>
              </w:rPr>
              <w:t>553,579</w:t>
            </w:r>
          </w:p>
        </w:tc>
        <w:tc>
          <w:tcPr>
            <w:tcW w:w="1170" w:type="dxa"/>
            <w:tcBorders>
              <w:top w:val="single" w:sz="4" w:space="0" w:color="auto"/>
            </w:tcBorders>
          </w:tcPr>
          <w:p w14:paraId="47A9F2CA" w14:textId="61BA851E" w:rsidR="0070347A" w:rsidRPr="00487CAB" w:rsidRDefault="0070347A" w:rsidP="00AE6AE1">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r>
            <w:r>
              <w:rPr>
                <w:snapToGrid w:val="0"/>
                <w:color w:val="000000"/>
                <w:sz w:val="19"/>
                <w:szCs w:val="19"/>
              </w:rPr>
              <w:t>553</w:t>
            </w:r>
          </w:p>
        </w:tc>
        <w:tc>
          <w:tcPr>
            <w:tcW w:w="1440" w:type="dxa"/>
            <w:tcBorders>
              <w:top w:val="single" w:sz="4" w:space="0" w:color="auto"/>
            </w:tcBorders>
          </w:tcPr>
          <w:p w14:paraId="5DD403D3" w14:textId="704E4982" w:rsidR="0070347A" w:rsidRPr="00487CAB" w:rsidRDefault="0070347A" w:rsidP="00AE6AE1">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r>
            <w:r>
              <w:rPr>
                <w:snapToGrid w:val="0"/>
                <w:color w:val="000000"/>
                <w:sz w:val="19"/>
                <w:szCs w:val="19"/>
              </w:rPr>
              <w:t>142,611,209</w:t>
            </w:r>
          </w:p>
        </w:tc>
        <w:tc>
          <w:tcPr>
            <w:tcW w:w="1440" w:type="dxa"/>
            <w:tcBorders>
              <w:top w:val="single" w:sz="4" w:space="0" w:color="auto"/>
            </w:tcBorders>
          </w:tcPr>
          <w:p w14:paraId="29A3AAB1" w14:textId="77777777" w:rsidR="0070347A" w:rsidRPr="00487CAB" w:rsidRDefault="0070347A" w:rsidP="00AE6AE1">
            <w:pPr>
              <w:tabs>
                <w:tab w:val="decimal" w:pos="1150"/>
                <w:tab w:val="left" w:pos="2340"/>
                <w:tab w:val="right" w:pos="9180"/>
              </w:tabs>
              <w:rPr>
                <w:snapToGrid w:val="0"/>
                <w:color w:val="000000"/>
                <w:sz w:val="19"/>
                <w:szCs w:val="19"/>
              </w:rPr>
            </w:pPr>
            <w:r w:rsidRPr="00487CAB">
              <w:rPr>
                <w:snapToGrid w:val="0"/>
                <w:color w:val="000000"/>
                <w:sz w:val="19"/>
                <w:szCs w:val="19"/>
              </w:rPr>
              <w:tab/>
            </w:r>
            <w:r>
              <w:rPr>
                <w:snapToGrid w:val="0"/>
                <w:color w:val="000000"/>
                <w:sz w:val="19"/>
                <w:szCs w:val="19"/>
              </w:rPr>
              <w:t>(134,713,732)</w:t>
            </w:r>
          </w:p>
        </w:tc>
        <w:tc>
          <w:tcPr>
            <w:tcW w:w="1710" w:type="dxa"/>
            <w:tcBorders>
              <w:top w:val="single" w:sz="4" w:space="0" w:color="auto"/>
            </w:tcBorders>
          </w:tcPr>
          <w:p w14:paraId="06D81781" w14:textId="77777777" w:rsidR="0070347A" w:rsidRPr="00487CAB" w:rsidRDefault="0070347A" w:rsidP="00AE6AE1">
            <w:pPr>
              <w:tabs>
                <w:tab w:val="decimal" w:pos="1418"/>
                <w:tab w:val="right" w:pos="9180"/>
              </w:tabs>
              <w:rPr>
                <w:snapToGrid w:val="0"/>
                <w:color w:val="000000"/>
                <w:sz w:val="19"/>
                <w:szCs w:val="19"/>
              </w:rPr>
            </w:pPr>
            <w:r w:rsidRPr="00487CAB">
              <w:rPr>
                <w:snapToGrid w:val="0"/>
                <w:color w:val="000000"/>
                <w:sz w:val="19"/>
                <w:szCs w:val="19"/>
              </w:rPr>
              <w:tab/>
            </w:r>
            <w:r>
              <w:rPr>
                <w:snapToGrid w:val="0"/>
                <w:color w:val="000000"/>
                <w:sz w:val="19"/>
                <w:szCs w:val="19"/>
              </w:rPr>
              <w:t>7,898,030</w:t>
            </w:r>
          </w:p>
        </w:tc>
      </w:tr>
      <w:tr w:rsidR="0070347A" w:rsidRPr="00487CAB" w14:paraId="0C8CF4C0" w14:textId="77777777" w:rsidTr="00AE6AE1">
        <w:trPr>
          <w:gridAfter w:val="1"/>
          <w:wAfter w:w="90" w:type="dxa"/>
        </w:trPr>
        <w:tc>
          <w:tcPr>
            <w:tcW w:w="4410" w:type="dxa"/>
          </w:tcPr>
          <w:p w14:paraId="488932AA" w14:textId="77777777" w:rsidR="0070347A" w:rsidRDefault="0070347A" w:rsidP="00AE6AE1">
            <w:pPr>
              <w:tabs>
                <w:tab w:val="left" w:pos="144"/>
                <w:tab w:val="left" w:pos="324"/>
                <w:tab w:val="right" w:pos="9180"/>
              </w:tabs>
              <w:rPr>
                <w:snapToGrid w:val="0"/>
                <w:color w:val="000000"/>
                <w:sz w:val="19"/>
                <w:szCs w:val="19"/>
              </w:rPr>
            </w:pPr>
            <w:r>
              <w:rPr>
                <w:snapToGrid w:val="0"/>
                <w:color w:val="000000"/>
                <w:sz w:val="19"/>
                <w:szCs w:val="19"/>
              </w:rPr>
              <w:tab/>
              <w:t>Issuance of common stock upon warrant exercises</w:t>
            </w:r>
          </w:p>
        </w:tc>
        <w:tc>
          <w:tcPr>
            <w:tcW w:w="720" w:type="dxa"/>
          </w:tcPr>
          <w:p w14:paraId="52698982" w14:textId="77777777" w:rsidR="0070347A" w:rsidRPr="00487CAB" w:rsidRDefault="0070347A" w:rsidP="00AE6AE1">
            <w:pPr>
              <w:tabs>
                <w:tab w:val="decimal" w:pos="1148"/>
                <w:tab w:val="decimal" w:pos="1422"/>
                <w:tab w:val="left" w:pos="2340"/>
                <w:tab w:val="right" w:pos="9180"/>
              </w:tabs>
              <w:rPr>
                <w:snapToGrid w:val="0"/>
                <w:color w:val="000000"/>
                <w:sz w:val="19"/>
                <w:szCs w:val="19"/>
              </w:rPr>
            </w:pPr>
          </w:p>
        </w:tc>
        <w:tc>
          <w:tcPr>
            <w:tcW w:w="1440" w:type="dxa"/>
          </w:tcPr>
          <w:p w14:paraId="35CD33B1" w14:textId="7FC4ACB2" w:rsidR="0070347A" w:rsidRPr="00487CAB" w:rsidRDefault="0070347A"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ab/>
              <w:t>83,405</w:t>
            </w:r>
          </w:p>
        </w:tc>
        <w:tc>
          <w:tcPr>
            <w:tcW w:w="1170" w:type="dxa"/>
          </w:tcPr>
          <w:p w14:paraId="1C44E39F" w14:textId="2E55DECB" w:rsidR="0070347A" w:rsidRPr="00487CAB" w:rsidRDefault="0070347A"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ab/>
              <w:t>83</w:t>
            </w:r>
          </w:p>
        </w:tc>
        <w:tc>
          <w:tcPr>
            <w:tcW w:w="1440" w:type="dxa"/>
          </w:tcPr>
          <w:p w14:paraId="19DD07D5" w14:textId="3635F65A" w:rsidR="0070347A" w:rsidRPr="00487CAB" w:rsidRDefault="0070347A"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ab/>
              <w:t>126</w:t>
            </w:r>
          </w:p>
        </w:tc>
        <w:tc>
          <w:tcPr>
            <w:tcW w:w="1440" w:type="dxa"/>
          </w:tcPr>
          <w:p w14:paraId="4F822B47" w14:textId="77777777" w:rsidR="0070347A" w:rsidRPr="00487CAB" w:rsidRDefault="0070347A" w:rsidP="00AE6AE1">
            <w:pPr>
              <w:tabs>
                <w:tab w:val="decimal" w:pos="1150"/>
                <w:tab w:val="left" w:pos="2340"/>
                <w:tab w:val="right" w:pos="9180"/>
              </w:tabs>
              <w:rPr>
                <w:snapToGrid w:val="0"/>
                <w:color w:val="000000"/>
                <w:sz w:val="19"/>
                <w:szCs w:val="19"/>
              </w:rPr>
            </w:pPr>
            <w:r>
              <w:rPr>
                <w:snapToGrid w:val="0"/>
                <w:color w:val="000000"/>
                <w:sz w:val="19"/>
                <w:szCs w:val="19"/>
              </w:rPr>
              <w:tab/>
              <w:t>-</w:t>
            </w:r>
          </w:p>
        </w:tc>
        <w:tc>
          <w:tcPr>
            <w:tcW w:w="1710" w:type="dxa"/>
          </w:tcPr>
          <w:p w14:paraId="4FC325C6" w14:textId="77777777" w:rsidR="0070347A" w:rsidRDefault="0070347A" w:rsidP="00AE6AE1">
            <w:pPr>
              <w:tabs>
                <w:tab w:val="decimal" w:pos="1418"/>
                <w:tab w:val="right" w:pos="9180"/>
              </w:tabs>
              <w:rPr>
                <w:snapToGrid w:val="0"/>
                <w:color w:val="000000"/>
                <w:sz w:val="19"/>
                <w:szCs w:val="19"/>
              </w:rPr>
            </w:pPr>
            <w:r>
              <w:rPr>
                <w:snapToGrid w:val="0"/>
                <w:color w:val="000000"/>
                <w:sz w:val="19"/>
                <w:szCs w:val="19"/>
              </w:rPr>
              <w:tab/>
              <w:t>209</w:t>
            </w:r>
          </w:p>
        </w:tc>
      </w:tr>
      <w:tr w:rsidR="0070347A" w:rsidRPr="00487CAB" w14:paraId="5698F1C7" w14:textId="77777777" w:rsidTr="00AE6AE1">
        <w:tc>
          <w:tcPr>
            <w:tcW w:w="4410" w:type="dxa"/>
          </w:tcPr>
          <w:p w14:paraId="169618BC" w14:textId="77777777" w:rsidR="0070347A" w:rsidRDefault="0070347A" w:rsidP="00AE6AE1">
            <w:pPr>
              <w:tabs>
                <w:tab w:val="left" w:pos="144"/>
                <w:tab w:val="left" w:pos="324"/>
                <w:tab w:val="right" w:pos="9180"/>
              </w:tabs>
              <w:rPr>
                <w:snapToGrid w:val="0"/>
                <w:color w:val="000000"/>
                <w:sz w:val="19"/>
                <w:szCs w:val="19"/>
              </w:rPr>
            </w:pPr>
            <w:r>
              <w:rPr>
                <w:snapToGrid w:val="0"/>
                <w:color w:val="000000"/>
                <w:sz w:val="19"/>
                <w:szCs w:val="19"/>
              </w:rPr>
              <w:tab/>
              <w:t>Stock option expense</w:t>
            </w:r>
          </w:p>
        </w:tc>
        <w:tc>
          <w:tcPr>
            <w:tcW w:w="720" w:type="dxa"/>
          </w:tcPr>
          <w:p w14:paraId="173F9381" w14:textId="77777777" w:rsidR="0070347A" w:rsidRDefault="0070347A" w:rsidP="00AE6AE1">
            <w:pPr>
              <w:tabs>
                <w:tab w:val="decimal" w:pos="1148"/>
                <w:tab w:val="decimal" w:pos="1422"/>
                <w:tab w:val="left" w:pos="2340"/>
                <w:tab w:val="right" w:pos="9180"/>
              </w:tabs>
              <w:rPr>
                <w:snapToGrid w:val="0"/>
                <w:color w:val="000000"/>
                <w:sz w:val="19"/>
                <w:szCs w:val="19"/>
              </w:rPr>
            </w:pPr>
          </w:p>
        </w:tc>
        <w:tc>
          <w:tcPr>
            <w:tcW w:w="1440" w:type="dxa"/>
          </w:tcPr>
          <w:p w14:paraId="7D0A7FF8" w14:textId="77777777" w:rsidR="0070347A" w:rsidRDefault="0070347A"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ab/>
              <w:t>-</w:t>
            </w:r>
          </w:p>
        </w:tc>
        <w:tc>
          <w:tcPr>
            <w:tcW w:w="1170" w:type="dxa"/>
          </w:tcPr>
          <w:p w14:paraId="16DC5192" w14:textId="77777777" w:rsidR="0070347A" w:rsidRDefault="0070347A"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ab/>
              <w:t>-</w:t>
            </w:r>
          </w:p>
        </w:tc>
        <w:tc>
          <w:tcPr>
            <w:tcW w:w="1440" w:type="dxa"/>
          </w:tcPr>
          <w:p w14:paraId="1D3206E9" w14:textId="77777777" w:rsidR="0070347A" w:rsidRDefault="0070347A"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ab/>
              <w:t>292,740</w:t>
            </w:r>
          </w:p>
        </w:tc>
        <w:tc>
          <w:tcPr>
            <w:tcW w:w="1440" w:type="dxa"/>
          </w:tcPr>
          <w:p w14:paraId="233FED51" w14:textId="77777777" w:rsidR="0070347A" w:rsidRPr="00636549" w:rsidRDefault="0070347A" w:rsidP="00AE6AE1">
            <w:pPr>
              <w:pStyle w:val="ListParagraph"/>
              <w:numPr>
                <w:ilvl w:val="0"/>
                <w:numId w:val="9"/>
              </w:numPr>
              <w:tabs>
                <w:tab w:val="decimal" w:pos="1150"/>
                <w:tab w:val="left" w:pos="2340"/>
                <w:tab w:val="right" w:pos="9180"/>
              </w:tabs>
              <w:rPr>
                <w:snapToGrid w:val="0"/>
                <w:color w:val="000000"/>
                <w:sz w:val="19"/>
                <w:szCs w:val="19"/>
              </w:rPr>
            </w:pPr>
          </w:p>
        </w:tc>
        <w:tc>
          <w:tcPr>
            <w:tcW w:w="1800" w:type="dxa"/>
            <w:gridSpan w:val="2"/>
          </w:tcPr>
          <w:p w14:paraId="667FF9A4" w14:textId="77777777" w:rsidR="0070347A" w:rsidRDefault="0070347A" w:rsidP="00AE6AE1">
            <w:pPr>
              <w:tabs>
                <w:tab w:val="decimal" w:pos="1419"/>
                <w:tab w:val="right" w:pos="9180"/>
              </w:tabs>
              <w:ind w:left="-21" w:right="69"/>
              <w:rPr>
                <w:snapToGrid w:val="0"/>
                <w:color w:val="000000"/>
                <w:sz w:val="19"/>
                <w:szCs w:val="19"/>
              </w:rPr>
            </w:pPr>
            <w:r>
              <w:rPr>
                <w:snapToGrid w:val="0"/>
                <w:color w:val="000000"/>
                <w:sz w:val="19"/>
                <w:szCs w:val="19"/>
              </w:rPr>
              <w:tab/>
              <w:t>292,740</w:t>
            </w:r>
          </w:p>
        </w:tc>
      </w:tr>
      <w:tr w:rsidR="0070347A" w:rsidRPr="00487CAB" w14:paraId="11D27646" w14:textId="77777777" w:rsidTr="00AE6AE1">
        <w:trPr>
          <w:gridAfter w:val="1"/>
          <w:wAfter w:w="90" w:type="dxa"/>
        </w:trPr>
        <w:tc>
          <w:tcPr>
            <w:tcW w:w="4410" w:type="dxa"/>
          </w:tcPr>
          <w:p w14:paraId="44803A08" w14:textId="77777777" w:rsidR="0070347A" w:rsidRPr="00487CAB" w:rsidRDefault="0070347A" w:rsidP="00AE6AE1">
            <w:pPr>
              <w:tabs>
                <w:tab w:val="left" w:pos="144"/>
                <w:tab w:val="left" w:pos="324"/>
                <w:tab w:val="right" w:pos="9180"/>
              </w:tabs>
              <w:rPr>
                <w:snapToGrid w:val="0"/>
                <w:color w:val="000000"/>
                <w:sz w:val="19"/>
                <w:szCs w:val="19"/>
              </w:rPr>
            </w:pPr>
            <w:r w:rsidRPr="00487CAB">
              <w:rPr>
                <w:snapToGrid w:val="0"/>
                <w:color w:val="000000"/>
                <w:sz w:val="19"/>
                <w:szCs w:val="19"/>
              </w:rPr>
              <w:tab/>
              <w:t xml:space="preserve">Net loss for the three months ended </w:t>
            </w:r>
            <w:r>
              <w:rPr>
                <w:snapToGrid w:val="0"/>
                <w:color w:val="000000"/>
                <w:sz w:val="19"/>
                <w:szCs w:val="19"/>
              </w:rPr>
              <w:t>June</w:t>
            </w:r>
            <w:r w:rsidRPr="00487CAB">
              <w:rPr>
                <w:snapToGrid w:val="0"/>
                <w:color w:val="000000"/>
                <w:sz w:val="19"/>
                <w:szCs w:val="19"/>
              </w:rPr>
              <w:t xml:space="preserve"> 3</w:t>
            </w:r>
            <w:r>
              <w:rPr>
                <w:snapToGrid w:val="0"/>
                <w:color w:val="000000"/>
                <w:sz w:val="19"/>
                <w:szCs w:val="19"/>
              </w:rPr>
              <w:t>0</w:t>
            </w:r>
            <w:r w:rsidRPr="00487CAB">
              <w:rPr>
                <w:snapToGrid w:val="0"/>
                <w:color w:val="000000"/>
                <w:sz w:val="19"/>
                <w:szCs w:val="19"/>
              </w:rPr>
              <w:t>, 20</w:t>
            </w:r>
            <w:r>
              <w:rPr>
                <w:snapToGrid w:val="0"/>
                <w:color w:val="000000"/>
                <w:sz w:val="19"/>
                <w:szCs w:val="19"/>
              </w:rPr>
              <w:t>25</w:t>
            </w:r>
          </w:p>
        </w:tc>
        <w:tc>
          <w:tcPr>
            <w:tcW w:w="720" w:type="dxa"/>
          </w:tcPr>
          <w:p w14:paraId="063F1D7A" w14:textId="77777777" w:rsidR="0070347A" w:rsidRPr="00487CAB" w:rsidRDefault="0070347A" w:rsidP="00AE6AE1">
            <w:pPr>
              <w:tabs>
                <w:tab w:val="decimal" w:pos="1148"/>
                <w:tab w:val="decimal" w:pos="1422"/>
                <w:tab w:val="left" w:pos="2340"/>
                <w:tab w:val="right" w:pos="9180"/>
              </w:tabs>
              <w:rPr>
                <w:snapToGrid w:val="0"/>
                <w:color w:val="000000"/>
                <w:sz w:val="19"/>
                <w:szCs w:val="19"/>
              </w:rPr>
            </w:pPr>
          </w:p>
        </w:tc>
        <w:tc>
          <w:tcPr>
            <w:tcW w:w="1440" w:type="dxa"/>
            <w:tcBorders>
              <w:bottom w:val="single" w:sz="4" w:space="0" w:color="auto"/>
            </w:tcBorders>
          </w:tcPr>
          <w:p w14:paraId="3E5A7942" w14:textId="77777777" w:rsidR="0070347A" w:rsidRPr="00487CAB" w:rsidRDefault="0070347A" w:rsidP="00AE6AE1">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t>-</w:t>
            </w:r>
          </w:p>
        </w:tc>
        <w:tc>
          <w:tcPr>
            <w:tcW w:w="1170" w:type="dxa"/>
            <w:tcBorders>
              <w:bottom w:val="single" w:sz="4" w:space="0" w:color="auto"/>
            </w:tcBorders>
          </w:tcPr>
          <w:p w14:paraId="2FEAABB3" w14:textId="77777777" w:rsidR="0070347A" w:rsidRPr="00487CAB" w:rsidRDefault="0070347A" w:rsidP="00AE6AE1">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t>-</w:t>
            </w:r>
          </w:p>
        </w:tc>
        <w:tc>
          <w:tcPr>
            <w:tcW w:w="1440" w:type="dxa"/>
            <w:tcBorders>
              <w:bottom w:val="single" w:sz="4" w:space="0" w:color="auto"/>
            </w:tcBorders>
          </w:tcPr>
          <w:p w14:paraId="58C9B9E2" w14:textId="77777777" w:rsidR="0070347A" w:rsidRPr="00487CAB" w:rsidRDefault="0070347A" w:rsidP="00AE6AE1">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t>-</w:t>
            </w:r>
          </w:p>
        </w:tc>
        <w:tc>
          <w:tcPr>
            <w:tcW w:w="1440" w:type="dxa"/>
            <w:tcBorders>
              <w:bottom w:val="single" w:sz="4" w:space="0" w:color="auto"/>
            </w:tcBorders>
          </w:tcPr>
          <w:p w14:paraId="4DECF45C" w14:textId="77777777" w:rsidR="0070347A" w:rsidRPr="00487CAB" w:rsidRDefault="0070347A" w:rsidP="00AE6AE1">
            <w:pPr>
              <w:tabs>
                <w:tab w:val="decimal" w:pos="1150"/>
                <w:tab w:val="left" w:pos="2340"/>
                <w:tab w:val="right" w:pos="9180"/>
              </w:tabs>
              <w:rPr>
                <w:snapToGrid w:val="0"/>
                <w:color w:val="000000"/>
                <w:sz w:val="19"/>
                <w:szCs w:val="19"/>
              </w:rPr>
            </w:pPr>
            <w:r w:rsidRPr="00487CAB">
              <w:rPr>
                <w:snapToGrid w:val="0"/>
                <w:color w:val="000000"/>
                <w:sz w:val="19"/>
                <w:szCs w:val="19"/>
              </w:rPr>
              <w:tab/>
            </w:r>
            <w:r>
              <w:rPr>
                <w:snapToGrid w:val="0"/>
                <w:color w:val="000000"/>
                <w:sz w:val="19"/>
                <w:szCs w:val="19"/>
              </w:rPr>
              <w:t>(5,369,783)</w:t>
            </w:r>
          </w:p>
        </w:tc>
        <w:tc>
          <w:tcPr>
            <w:tcW w:w="1710" w:type="dxa"/>
            <w:tcBorders>
              <w:bottom w:val="single" w:sz="4" w:space="0" w:color="auto"/>
            </w:tcBorders>
          </w:tcPr>
          <w:p w14:paraId="16673E6C" w14:textId="77777777" w:rsidR="0070347A" w:rsidRPr="00487CAB" w:rsidRDefault="0070347A" w:rsidP="00AE6AE1">
            <w:pPr>
              <w:tabs>
                <w:tab w:val="decimal" w:pos="1418"/>
                <w:tab w:val="right" w:pos="9180"/>
              </w:tabs>
              <w:rPr>
                <w:snapToGrid w:val="0"/>
                <w:color w:val="000000"/>
                <w:sz w:val="19"/>
                <w:szCs w:val="19"/>
              </w:rPr>
            </w:pPr>
            <w:r w:rsidRPr="00487CAB">
              <w:rPr>
                <w:snapToGrid w:val="0"/>
                <w:color w:val="000000"/>
                <w:sz w:val="19"/>
                <w:szCs w:val="19"/>
              </w:rPr>
              <w:tab/>
            </w:r>
            <w:r>
              <w:rPr>
                <w:snapToGrid w:val="0"/>
                <w:color w:val="000000"/>
                <w:sz w:val="19"/>
                <w:szCs w:val="19"/>
              </w:rPr>
              <w:t>(5,369,783)</w:t>
            </w:r>
          </w:p>
        </w:tc>
      </w:tr>
      <w:tr w:rsidR="0070347A" w:rsidRPr="00487CAB" w14:paraId="56B26808" w14:textId="77777777" w:rsidTr="00AE6AE1">
        <w:trPr>
          <w:gridAfter w:val="1"/>
          <w:wAfter w:w="90" w:type="dxa"/>
        </w:trPr>
        <w:tc>
          <w:tcPr>
            <w:tcW w:w="4410" w:type="dxa"/>
          </w:tcPr>
          <w:p w14:paraId="52102861" w14:textId="77777777" w:rsidR="0070347A" w:rsidRPr="00487CAB" w:rsidRDefault="0070347A" w:rsidP="00AE6AE1">
            <w:pPr>
              <w:tabs>
                <w:tab w:val="left" w:pos="144"/>
                <w:tab w:val="left" w:pos="324"/>
                <w:tab w:val="right" w:pos="9180"/>
              </w:tabs>
              <w:rPr>
                <w:snapToGrid w:val="0"/>
                <w:color w:val="000000"/>
                <w:sz w:val="19"/>
                <w:szCs w:val="19"/>
              </w:rPr>
            </w:pPr>
            <w:r w:rsidRPr="00487CAB">
              <w:rPr>
                <w:snapToGrid w:val="0"/>
                <w:color w:val="000000"/>
                <w:sz w:val="19"/>
                <w:szCs w:val="19"/>
              </w:rPr>
              <w:t xml:space="preserve">Balance at </w:t>
            </w:r>
            <w:r>
              <w:rPr>
                <w:snapToGrid w:val="0"/>
                <w:color w:val="000000"/>
                <w:sz w:val="19"/>
                <w:szCs w:val="19"/>
              </w:rPr>
              <w:t>June</w:t>
            </w:r>
            <w:r w:rsidRPr="00487CAB">
              <w:rPr>
                <w:snapToGrid w:val="0"/>
                <w:color w:val="000000"/>
                <w:sz w:val="19"/>
                <w:szCs w:val="19"/>
              </w:rPr>
              <w:t xml:space="preserve"> 3</w:t>
            </w:r>
            <w:r>
              <w:rPr>
                <w:snapToGrid w:val="0"/>
                <w:color w:val="000000"/>
                <w:sz w:val="19"/>
                <w:szCs w:val="19"/>
              </w:rPr>
              <w:t>0</w:t>
            </w:r>
            <w:r w:rsidRPr="00487CAB">
              <w:rPr>
                <w:snapToGrid w:val="0"/>
                <w:color w:val="000000"/>
                <w:sz w:val="19"/>
                <w:szCs w:val="19"/>
              </w:rPr>
              <w:t>, 20</w:t>
            </w:r>
            <w:r>
              <w:rPr>
                <w:snapToGrid w:val="0"/>
                <w:color w:val="000000"/>
                <w:sz w:val="19"/>
                <w:szCs w:val="19"/>
              </w:rPr>
              <w:t>25</w:t>
            </w:r>
          </w:p>
        </w:tc>
        <w:tc>
          <w:tcPr>
            <w:tcW w:w="720" w:type="dxa"/>
          </w:tcPr>
          <w:p w14:paraId="50E9FFFB" w14:textId="77777777" w:rsidR="0070347A" w:rsidRPr="00487CAB" w:rsidRDefault="0070347A" w:rsidP="00AE6AE1">
            <w:pPr>
              <w:tabs>
                <w:tab w:val="decimal" w:pos="1148"/>
                <w:tab w:val="decimal" w:pos="1422"/>
                <w:tab w:val="left" w:pos="2340"/>
                <w:tab w:val="right" w:pos="9180"/>
              </w:tabs>
              <w:rPr>
                <w:snapToGrid w:val="0"/>
                <w:color w:val="000000"/>
                <w:sz w:val="19"/>
                <w:szCs w:val="19"/>
              </w:rPr>
            </w:pPr>
          </w:p>
        </w:tc>
        <w:tc>
          <w:tcPr>
            <w:tcW w:w="1440" w:type="dxa"/>
            <w:tcBorders>
              <w:top w:val="single" w:sz="4" w:space="0" w:color="auto"/>
              <w:bottom w:val="double" w:sz="4" w:space="0" w:color="auto"/>
            </w:tcBorders>
          </w:tcPr>
          <w:p w14:paraId="3C0E2BDB" w14:textId="613144C4" w:rsidR="0070347A" w:rsidRPr="00487CAB" w:rsidRDefault="0070347A" w:rsidP="00AE6AE1">
            <w:pPr>
              <w:tabs>
                <w:tab w:val="decimal" w:pos="1148"/>
                <w:tab w:val="decimal" w:pos="1422"/>
                <w:tab w:val="left" w:pos="2340"/>
                <w:tab w:val="right" w:pos="9180"/>
              </w:tabs>
              <w:rPr>
                <w:snapToGrid w:val="0"/>
                <w:color w:val="000000"/>
                <w:sz w:val="19"/>
                <w:szCs w:val="19"/>
              </w:rPr>
            </w:pPr>
            <w:r w:rsidRPr="00487CAB">
              <w:rPr>
                <w:snapToGrid w:val="0"/>
                <w:color w:val="000000"/>
                <w:sz w:val="19"/>
                <w:szCs w:val="19"/>
              </w:rPr>
              <w:tab/>
            </w:r>
            <w:r>
              <w:rPr>
                <w:snapToGrid w:val="0"/>
                <w:color w:val="000000"/>
                <w:sz w:val="19"/>
                <w:szCs w:val="19"/>
              </w:rPr>
              <w:t>636,984</w:t>
            </w:r>
          </w:p>
        </w:tc>
        <w:tc>
          <w:tcPr>
            <w:tcW w:w="1170" w:type="dxa"/>
            <w:tcBorders>
              <w:top w:val="single" w:sz="4" w:space="0" w:color="auto"/>
              <w:bottom w:val="double" w:sz="4" w:space="0" w:color="auto"/>
            </w:tcBorders>
          </w:tcPr>
          <w:p w14:paraId="06B54B13" w14:textId="47A488E1" w:rsidR="0070347A" w:rsidRPr="00487CAB" w:rsidRDefault="0070347A"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w:t>
            </w:r>
            <w:r w:rsidRPr="00487CAB">
              <w:rPr>
                <w:snapToGrid w:val="0"/>
                <w:color w:val="000000"/>
                <w:sz w:val="19"/>
                <w:szCs w:val="19"/>
              </w:rPr>
              <w:tab/>
            </w:r>
            <w:r>
              <w:rPr>
                <w:snapToGrid w:val="0"/>
                <w:color w:val="000000"/>
                <w:sz w:val="19"/>
                <w:szCs w:val="19"/>
              </w:rPr>
              <w:t>636</w:t>
            </w:r>
          </w:p>
        </w:tc>
        <w:tc>
          <w:tcPr>
            <w:tcW w:w="1440" w:type="dxa"/>
            <w:tcBorders>
              <w:top w:val="single" w:sz="4" w:space="0" w:color="auto"/>
              <w:bottom w:val="double" w:sz="4" w:space="0" w:color="auto"/>
            </w:tcBorders>
          </w:tcPr>
          <w:p w14:paraId="740DDB8F" w14:textId="67AF40A3" w:rsidR="0070347A" w:rsidRPr="00487CAB" w:rsidRDefault="0070347A" w:rsidP="00AE6AE1">
            <w:pPr>
              <w:tabs>
                <w:tab w:val="decimal" w:pos="1148"/>
                <w:tab w:val="decimal" w:pos="1422"/>
                <w:tab w:val="left" w:pos="2340"/>
                <w:tab w:val="right" w:pos="9180"/>
              </w:tabs>
              <w:rPr>
                <w:snapToGrid w:val="0"/>
                <w:color w:val="000000"/>
                <w:sz w:val="19"/>
                <w:szCs w:val="19"/>
              </w:rPr>
            </w:pPr>
            <w:r>
              <w:rPr>
                <w:snapToGrid w:val="0"/>
                <w:color w:val="000000"/>
                <w:sz w:val="19"/>
                <w:szCs w:val="19"/>
              </w:rPr>
              <w:t>$</w:t>
            </w:r>
            <w:r w:rsidRPr="00487CAB">
              <w:rPr>
                <w:snapToGrid w:val="0"/>
                <w:color w:val="000000"/>
                <w:sz w:val="19"/>
                <w:szCs w:val="19"/>
              </w:rPr>
              <w:tab/>
            </w:r>
            <w:r>
              <w:rPr>
                <w:snapToGrid w:val="0"/>
                <w:color w:val="000000"/>
                <w:sz w:val="19"/>
                <w:szCs w:val="19"/>
              </w:rPr>
              <w:t>142,904,075</w:t>
            </w:r>
          </w:p>
        </w:tc>
        <w:tc>
          <w:tcPr>
            <w:tcW w:w="1440" w:type="dxa"/>
            <w:tcBorders>
              <w:top w:val="single" w:sz="4" w:space="0" w:color="auto"/>
              <w:bottom w:val="double" w:sz="4" w:space="0" w:color="auto"/>
            </w:tcBorders>
          </w:tcPr>
          <w:p w14:paraId="52ACFDFA" w14:textId="77777777" w:rsidR="0070347A" w:rsidRPr="00487CAB" w:rsidRDefault="0070347A" w:rsidP="00AE6AE1">
            <w:pPr>
              <w:tabs>
                <w:tab w:val="decimal" w:pos="1150"/>
                <w:tab w:val="left" w:pos="2340"/>
                <w:tab w:val="right" w:pos="9180"/>
              </w:tabs>
              <w:rPr>
                <w:snapToGrid w:val="0"/>
                <w:color w:val="000000"/>
                <w:sz w:val="19"/>
                <w:szCs w:val="19"/>
              </w:rPr>
            </w:pPr>
            <w:r>
              <w:rPr>
                <w:snapToGrid w:val="0"/>
                <w:color w:val="000000"/>
                <w:sz w:val="19"/>
                <w:szCs w:val="19"/>
              </w:rPr>
              <w:t>$</w:t>
            </w:r>
            <w:r w:rsidRPr="00487CAB">
              <w:rPr>
                <w:snapToGrid w:val="0"/>
                <w:color w:val="000000"/>
                <w:sz w:val="19"/>
                <w:szCs w:val="19"/>
              </w:rPr>
              <w:tab/>
            </w:r>
            <w:r>
              <w:rPr>
                <w:snapToGrid w:val="0"/>
                <w:color w:val="000000"/>
                <w:sz w:val="19"/>
                <w:szCs w:val="19"/>
              </w:rPr>
              <w:t>(140,083,515)</w:t>
            </w:r>
          </w:p>
        </w:tc>
        <w:tc>
          <w:tcPr>
            <w:tcW w:w="1710" w:type="dxa"/>
            <w:tcBorders>
              <w:top w:val="single" w:sz="4" w:space="0" w:color="auto"/>
              <w:bottom w:val="double" w:sz="4" w:space="0" w:color="auto"/>
            </w:tcBorders>
          </w:tcPr>
          <w:p w14:paraId="51983191" w14:textId="77777777" w:rsidR="0070347A" w:rsidRPr="00487CAB" w:rsidRDefault="0070347A" w:rsidP="00AE6AE1">
            <w:pPr>
              <w:tabs>
                <w:tab w:val="decimal" w:pos="1418"/>
                <w:tab w:val="right" w:pos="9180"/>
              </w:tabs>
              <w:rPr>
                <w:snapToGrid w:val="0"/>
                <w:color w:val="000000"/>
                <w:sz w:val="19"/>
                <w:szCs w:val="19"/>
              </w:rPr>
            </w:pPr>
            <w:r>
              <w:rPr>
                <w:snapToGrid w:val="0"/>
                <w:color w:val="000000"/>
                <w:sz w:val="19"/>
                <w:szCs w:val="19"/>
              </w:rPr>
              <w:t>$</w:t>
            </w:r>
            <w:r w:rsidRPr="00487CAB">
              <w:rPr>
                <w:snapToGrid w:val="0"/>
                <w:color w:val="000000"/>
                <w:sz w:val="19"/>
                <w:szCs w:val="19"/>
              </w:rPr>
              <w:tab/>
            </w:r>
            <w:r>
              <w:rPr>
                <w:snapToGrid w:val="0"/>
                <w:color w:val="000000"/>
                <w:sz w:val="19"/>
                <w:szCs w:val="19"/>
              </w:rPr>
              <w:t>2,821,196</w:t>
            </w:r>
          </w:p>
        </w:tc>
      </w:tr>
      <w:tr w:rsidR="0070347A" w:rsidRPr="00487CAB" w14:paraId="20F790DA" w14:textId="77777777" w:rsidTr="00AE6AE1">
        <w:trPr>
          <w:gridAfter w:val="1"/>
          <w:wAfter w:w="90" w:type="dxa"/>
        </w:trPr>
        <w:tc>
          <w:tcPr>
            <w:tcW w:w="4410" w:type="dxa"/>
          </w:tcPr>
          <w:p w14:paraId="154DEB60" w14:textId="77777777" w:rsidR="0070347A" w:rsidRPr="00487CAB" w:rsidRDefault="0070347A" w:rsidP="00AE6AE1">
            <w:pPr>
              <w:tabs>
                <w:tab w:val="left" w:pos="144"/>
                <w:tab w:val="left" w:pos="324"/>
                <w:tab w:val="right" w:pos="9180"/>
              </w:tabs>
              <w:rPr>
                <w:snapToGrid w:val="0"/>
                <w:color w:val="000000"/>
                <w:sz w:val="19"/>
                <w:szCs w:val="19"/>
              </w:rPr>
            </w:pPr>
          </w:p>
        </w:tc>
        <w:tc>
          <w:tcPr>
            <w:tcW w:w="720" w:type="dxa"/>
          </w:tcPr>
          <w:p w14:paraId="694B8E00" w14:textId="77777777" w:rsidR="0070347A" w:rsidRPr="00487CAB" w:rsidRDefault="0070347A" w:rsidP="00AE6AE1">
            <w:pPr>
              <w:tabs>
                <w:tab w:val="decimal" w:pos="1148"/>
                <w:tab w:val="decimal" w:pos="1422"/>
                <w:tab w:val="left" w:pos="2340"/>
                <w:tab w:val="right" w:pos="9180"/>
              </w:tabs>
              <w:rPr>
                <w:snapToGrid w:val="0"/>
                <w:color w:val="000000"/>
                <w:sz w:val="19"/>
                <w:szCs w:val="19"/>
              </w:rPr>
            </w:pPr>
          </w:p>
        </w:tc>
        <w:tc>
          <w:tcPr>
            <w:tcW w:w="1440" w:type="dxa"/>
          </w:tcPr>
          <w:p w14:paraId="129384D2" w14:textId="77777777" w:rsidR="0070347A" w:rsidRPr="00487CAB" w:rsidRDefault="0070347A" w:rsidP="00AE6AE1">
            <w:pPr>
              <w:tabs>
                <w:tab w:val="decimal" w:pos="1148"/>
                <w:tab w:val="decimal" w:pos="1422"/>
                <w:tab w:val="left" w:pos="2340"/>
                <w:tab w:val="right" w:pos="9180"/>
              </w:tabs>
              <w:rPr>
                <w:snapToGrid w:val="0"/>
                <w:color w:val="000000"/>
                <w:sz w:val="19"/>
                <w:szCs w:val="19"/>
              </w:rPr>
            </w:pPr>
          </w:p>
        </w:tc>
        <w:tc>
          <w:tcPr>
            <w:tcW w:w="1170" w:type="dxa"/>
          </w:tcPr>
          <w:p w14:paraId="405B3891" w14:textId="77777777" w:rsidR="0070347A" w:rsidRPr="00487CAB" w:rsidRDefault="0070347A" w:rsidP="00AE6AE1">
            <w:pPr>
              <w:tabs>
                <w:tab w:val="decimal" w:pos="1148"/>
                <w:tab w:val="decimal" w:pos="1422"/>
                <w:tab w:val="left" w:pos="2340"/>
                <w:tab w:val="right" w:pos="9180"/>
              </w:tabs>
              <w:rPr>
                <w:snapToGrid w:val="0"/>
                <w:color w:val="000000"/>
                <w:sz w:val="19"/>
                <w:szCs w:val="19"/>
              </w:rPr>
            </w:pPr>
          </w:p>
        </w:tc>
        <w:tc>
          <w:tcPr>
            <w:tcW w:w="1440" w:type="dxa"/>
          </w:tcPr>
          <w:p w14:paraId="0695E912" w14:textId="77777777" w:rsidR="0070347A" w:rsidRPr="00487CAB" w:rsidRDefault="0070347A" w:rsidP="00AE6AE1">
            <w:pPr>
              <w:tabs>
                <w:tab w:val="decimal" w:pos="1148"/>
                <w:tab w:val="decimal" w:pos="1422"/>
                <w:tab w:val="left" w:pos="2340"/>
                <w:tab w:val="right" w:pos="9180"/>
              </w:tabs>
              <w:rPr>
                <w:snapToGrid w:val="0"/>
                <w:color w:val="000000"/>
                <w:sz w:val="19"/>
                <w:szCs w:val="19"/>
              </w:rPr>
            </w:pPr>
          </w:p>
        </w:tc>
        <w:tc>
          <w:tcPr>
            <w:tcW w:w="1440" w:type="dxa"/>
          </w:tcPr>
          <w:p w14:paraId="401B1B93" w14:textId="77777777" w:rsidR="0070347A" w:rsidRPr="00487CAB" w:rsidRDefault="0070347A" w:rsidP="00AE6AE1">
            <w:pPr>
              <w:tabs>
                <w:tab w:val="decimal" w:pos="1150"/>
                <w:tab w:val="left" w:pos="2340"/>
                <w:tab w:val="right" w:pos="9180"/>
              </w:tabs>
              <w:rPr>
                <w:snapToGrid w:val="0"/>
                <w:color w:val="000000"/>
                <w:sz w:val="19"/>
                <w:szCs w:val="19"/>
              </w:rPr>
            </w:pPr>
          </w:p>
        </w:tc>
        <w:tc>
          <w:tcPr>
            <w:tcW w:w="1710" w:type="dxa"/>
          </w:tcPr>
          <w:p w14:paraId="6AFDAD8B" w14:textId="77777777" w:rsidR="0070347A" w:rsidRPr="00487CAB" w:rsidRDefault="0070347A" w:rsidP="00AE6AE1">
            <w:pPr>
              <w:tabs>
                <w:tab w:val="decimal" w:pos="1418"/>
                <w:tab w:val="right" w:pos="9180"/>
              </w:tabs>
              <w:rPr>
                <w:snapToGrid w:val="0"/>
                <w:color w:val="000000"/>
                <w:sz w:val="19"/>
                <w:szCs w:val="19"/>
              </w:rPr>
            </w:pPr>
          </w:p>
        </w:tc>
      </w:tr>
      <w:bookmarkEnd w:id="9"/>
    </w:tbl>
    <w:p w14:paraId="0A9298F3" w14:textId="77777777" w:rsidR="00D47AD4" w:rsidRDefault="00D47AD4" w:rsidP="001D1BD8">
      <w:pPr>
        <w:tabs>
          <w:tab w:val="decimal" w:pos="1152"/>
          <w:tab w:val="left" w:pos="2340"/>
          <w:tab w:val="right" w:pos="9180"/>
        </w:tabs>
        <w:rPr>
          <w:snapToGrid w:val="0"/>
          <w:color w:val="000000"/>
        </w:rPr>
      </w:pPr>
    </w:p>
    <w:p w14:paraId="35DA1C33" w14:textId="77777777" w:rsidR="00D47AD4" w:rsidRDefault="00D47AD4" w:rsidP="001D1BD8">
      <w:pPr>
        <w:tabs>
          <w:tab w:val="decimal" w:pos="1152"/>
          <w:tab w:val="left" w:pos="2340"/>
          <w:tab w:val="right" w:pos="9180"/>
        </w:tabs>
        <w:rPr>
          <w:snapToGrid w:val="0"/>
          <w:color w:val="000000"/>
        </w:rPr>
      </w:pPr>
    </w:p>
    <w:p w14:paraId="7DE173DE" w14:textId="77777777" w:rsidR="001D1BD8" w:rsidRDefault="001D1BD8" w:rsidP="004F479E">
      <w:pPr>
        <w:tabs>
          <w:tab w:val="decimal" w:pos="1152"/>
          <w:tab w:val="left" w:pos="2340"/>
          <w:tab w:val="right" w:pos="9180"/>
        </w:tabs>
        <w:rPr>
          <w:snapToGrid w:val="0"/>
          <w:color w:val="000000"/>
          <w:sz w:val="19"/>
          <w:szCs w:val="19"/>
        </w:rPr>
      </w:pPr>
    </w:p>
    <w:bookmarkEnd w:id="8"/>
    <w:p w14:paraId="468C7ED4" w14:textId="77777777" w:rsidR="00BB7F5F" w:rsidRPr="00487CAB" w:rsidRDefault="00BB7F5F" w:rsidP="00487CAB">
      <w:pPr>
        <w:tabs>
          <w:tab w:val="decimal" w:pos="1152"/>
          <w:tab w:val="left" w:pos="2340"/>
          <w:tab w:val="right" w:pos="9180"/>
        </w:tabs>
        <w:rPr>
          <w:snapToGrid w:val="0"/>
          <w:color w:val="000000"/>
        </w:rPr>
      </w:pPr>
    </w:p>
    <w:p w14:paraId="508A2F73" w14:textId="5B939259" w:rsidR="006E7CF8" w:rsidRDefault="00487CAB" w:rsidP="006C1B86">
      <w:pPr>
        <w:tabs>
          <w:tab w:val="left" w:pos="1080"/>
          <w:tab w:val="left" w:pos="1260"/>
          <w:tab w:val="left" w:pos="2340"/>
          <w:tab w:val="right" w:pos="9180"/>
        </w:tabs>
        <w:ind w:right="-360"/>
        <w:jc w:val="center"/>
      </w:pPr>
      <w:r w:rsidRPr="00487CAB">
        <w:rPr>
          <w:snapToGrid w:val="0"/>
          <w:color w:val="000000"/>
        </w:rPr>
        <w:t xml:space="preserve">See accompanying notes to </w:t>
      </w:r>
      <w:r w:rsidR="00E774DA">
        <w:rPr>
          <w:snapToGrid w:val="0"/>
          <w:color w:val="000000"/>
        </w:rPr>
        <w:t xml:space="preserve">condensed </w:t>
      </w:r>
      <w:r w:rsidRPr="00487CAB">
        <w:rPr>
          <w:snapToGrid w:val="0"/>
          <w:color w:val="000000"/>
        </w:rPr>
        <w:t>consolidated financial statements</w:t>
      </w:r>
      <w:r>
        <w:rPr>
          <w:snapToGrid w:val="0"/>
          <w:color w:val="000000"/>
        </w:rPr>
        <w:t>.</w:t>
      </w:r>
    </w:p>
    <w:p w14:paraId="046D7DE1" w14:textId="77777777" w:rsidR="00723853" w:rsidRDefault="00723853" w:rsidP="00DF2BA6">
      <w:pPr>
        <w:sectPr w:rsidR="00723853" w:rsidSect="00487CAB">
          <w:headerReference w:type="even" r:id="rId18"/>
          <w:headerReference w:type="default" r:id="rId19"/>
          <w:footerReference w:type="default" r:id="rId20"/>
          <w:headerReference w:type="first" r:id="rId21"/>
          <w:footnotePr>
            <w:numRestart w:val="eachPage"/>
          </w:footnotePr>
          <w:pgSz w:w="15840" w:h="12240" w:orient="landscape" w:code="1"/>
          <w:pgMar w:top="720" w:right="1008" w:bottom="720" w:left="1008" w:header="720" w:footer="432" w:gutter="0"/>
          <w:cols w:space="0"/>
          <w:titlePg/>
          <w:docGrid w:linePitch="272"/>
        </w:sectPr>
      </w:pPr>
    </w:p>
    <w:p w14:paraId="7782D556" w14:textId="77777777" w:rsidR="002D627A" w:rsidRDefault="002D627A" w:rsidP="002D627A">
      <w:pPr>
        <w:tabs>
          <w:tab w:val="left" w:pos="1080"/>
          <w:tab w:val="left" w:pos="1260"/>
          <w:tab w:val="left" w:pos="2340"/>
          <w:tab w:val="right" w:pos="9180"/>
        </w:tabs>
        <w:ind w:right="-360"/>
      </w:pPr>
    </w:p>
    <w:tbl>
      <w:tblPr>
        <w:tblW w:w="10188" w:type="dxa"/>
        <w:tblLayout w:type="fixed"/>
        <w:tblLook w:val="01E0" w:firstRow="1" w:lastRow="1" w:firstColumn="1" w:lastColumn="1" w:noHBand="0" w:noVBand="0"/>
      </w:tblPr>
      <w:tblGrid>
        <w:gridCol w:w="378"/>
        <w:gridCol w:w="425"/>
        <w:gridCol w:w="195"/>
        <w:gridCol w:w="190"/>
        <w:gridCol w:w="404"/>
        <w:gridCol w:w="620"/>
        <w:gridCol w:w="2641"/>
        <w:gridCol w:w="1555"/>
        <w:gridCol w:w="1800"/>
        <w:gridCol w:w="360"/>
        <w:gridCol w:w="1620"/>
      </w:tblGrid>
      <w:tr w:rsidR="002D627A" w:rsidRPr="00EF6E26" w14:paraId="719B98E5" w14:textId="77777777" w:rsidTr="002D627A">
        <w:tc>
          <w:tcPr>
            <w:tcW w:w="10188" w:type="dxa"/>
            <w:gridSpan w:val="11"/>
          </w:tcPr>
          <w:p w14:paraId="713F31B6" w14:textId="77777777" w:rsidR="002D627A" w:rsidRPr="00EF6E26" w:rsidRDefault="002D627A" w:rsidP="002D627A">
            <w:pPr>
              <w:ind w:right="-18"/>
              <w:jc w:val="center"/>
              <w:rPr>
                <w:b/>
              </w:rPr>
            </w:pPr>
            <w:r w:rsidRPr="00EF6E26">
              <w:rPr>
                <w:b/>
              </w:rPr>
              <w:t>GEOVAX LABS, INC.</w:t>
            </w:r>
          </w:p>
          <w:p w14:paraId="2062FB7F" w14:textId="77777777" w:rsidR="002D627A" w:rsidRPr="00EF6E26" w:rsidRDefault="002D627A" w:rsidP="002D627A">
            <w:pPr>
              <w:ind w:right="-18"/>
              <w:jc w:val="center"/>
              <w:rPr>
                <w:b/>
              </w:rPr>
            </w:pPr>
            <w:r w:rsidRPr="00EF6E26">
              <w:rPr>
                <w:b/>
              </w:rPr>
              <w:t>CONDENSED CONSOLIDATED STATEMENTS OF CASH FLOWS</w:t>
            </w:r>
          </w:p>
          <w:p w14:paraId="1056EBAA" w14:textId="77777777" w:rsidR="002D627A" w:rsidRPr="00EF6E26" w:rsidRDefault="002D627A" w:rsidP="002D627A">
            <w:pPr>
              <w:ind w:right="-18"/>
              <w:jc w:val="center"/>
              <w:rPr>
                <w:b/>
              </w:rPr>
            </w:pPr>
            <w:r w:rsidRPr="00EF6E26">
              <w:rPr>
                <w:b/>
              </w:rPr>
              <w:t>(Unaudited)</w:t>
            </w:r>
          </w:p>
        </w:tc>
      </w:tr>
      <w:tr w:rsidR="006E7E04" w:rsidRPr="000D3DC5" w14:paraId="7BEC2092" w14:textId="77777777" w:rsidTr="00AE6AE1">
        <w:tc>
          <w:tcPr>
            <w:tcW w:w="4853" w:type="dxa"/>
            <w:gridSpan w:val="7"/>
          </w:tcPr>
          <w:p w14:paraId="374BA82D" w14:textId="77777777" w:rsidR="006E7E04" w:rsidRPr="000D3DC5" w:rsidRDefault="006E7E04" w:rsidP="00AE6AE1"/>
        </w:tc>
        <w:tc>
          <w:tcPr>
            <w:tcW w:w="1555" w:type="dxa"/>
          </w:tcPr>
          <w:p w14:paraId="6C7F8FED" w14:textId="77777777" w:rsidR="006E7E04" w:rsidRPr="000D3DC5" w:rsidRDefault="006E7E04" w:rsidP="00AE6AE1">
            <w:pPr>
              <w:tabs>
                <w:tab w:val="right" w:pos="9180"/>
              </w:tabs>
            </w:pPr>
          </w:p>
        </w:tc>
        <w:tc>
          <w:tcPr>
            <w:tcW w:w="1800" w:type="dxa"/>
          </w:tcPr>
          <w:p w14:paraId="74C15F2C" w14:textId="77777777" w:rsidR="006E7E04" w:rsidRPr="000D3DC5" w:rsidRDefault="006E7E04" w:rsidP="00AE6AE1">
            <w:pPr>
              <w:tabs>
                <w:tab w:val="decimal" w:pos="1044"/>
                <w:tab w:val="decimal" w:pos="1332"/>
                <w:tab w:val="right" w:pos="9180"/>
              </w:tabs>
            </w:pPr>
          </w:p>
        </w:tc>
        <w:tc>
          <w:tcPr>
            <w:tcW w:w="360" w:type="dxa"/>
          </w:tcPr>
          <w:p w14:paraId="396D005D" w14:textId="77777777" w:rsidR="006E7E04" w:rsidRPr="000D3DC5" w:rsidRDefault="006E7E04" w:rsidP="00AE6AE1">
            <w:pPr>
              <w:tabs>
                <w:tab w:val="right" w:pos="9180"/>
              </w:tabs>
            </w:pPr>
          </w:p>
        </w:tc>
        <w:tc>
          <w:tcPr>
            <w:tcW w:w="1620" w:type="dxa"/>
          </w:tcPr>
          <w:p w14:paraId="25B3C07C" w14:textId="77777777" w:rsidR="006E7E04" w:rsidRPr="000D3DC5" w:rsidRDefault="006E7E04" w:rsidP="00AE6AE1">
            <w:pPr>
              <w:tabs>
                <w:tab w:val="decimal" w:pos="1044"/>
                <w:tab w:val="right" w:pos="9180"/>
              </w:tabs>
              <w:ind w:right="-18"/>
            </w:pPr>
          </w:p>
        </w:tc>
      </w:tr>
      <w:tr w:rsidR="006E7E04" w:rsidRPr="000D3DC5" w14:paraId="6529A56F" w14:textId="77777777" w:rsidTr="00AE6AE1">
        <w:tc>
          <w:tcPr>
            <w:tcW w:w="4853" w:type="dxa"/>
            <w:gridSpan w:val="7"/>
          </w:tcPr>
          <w:p w14:paraId="2CAA84D7" w14:textId="77777777" w:rsidR="006E7E04" w:rsidRPr="000D3DC5" w:rsidRDefault="006E7E04" w:rsidP="00AE6AE1"/>
        </w:tc>
        <w:tc>
          <w:tcPr>
            <w:tcW w:w="1555" w:type="dxa"/>
          </w:tcPr>
          <w:p w14:paraId="24B6F311" w14:textId="77777777" w:rsidR="006E7E04" w:rsidRPr="000D3DC5" w:rsidRDefault="006E7E04" w:rsidP="00AE6AE1">
            <w:pPr>
              <w:tabs>
                <w:tab w:val="right" w:pos="9180"/>
              </w:tabs>
            </w:pPr>
          </w:p>
        </w:tc>
        <w:tc>
          <w:tcPr>
            <w:tcW w:w="3780" w:type="dxa"/>
            <w:gridSpan w:val="3"/>
            <w:tcBorders>
              <w:bottom w:val="single" w:sz="4" w:space="0" w:color="auto"/>
            </w:tcBorders>
          </w:tcPr>
          <w:p w14:paraId="1997872E" w14:textId="77777777" w:rsidR="006E7E04" w:rsidRPr="000D3DC5" w:rsidRDefault="006E7E04" w:rsidP="00AE6AE1">
            <w:pPr>
              <w:tabs>
                <w:tab w:val="decimal" w:pos="1044"/>
                <w:tab w:val="right" w:pos="9180"/>
              </w:tabs>
              <w:ind w:right="-18"/>
              <w:jc w:val="center"/>
            </w:pPr>
            <w:r>
              <w:t>Six Months Ended June 30,</w:t>
            </w:r>
          </w:p>
        </w:tc>
      </w:tr>
      <w:tr w:rsidR="006E7E04" w:rsidRPr="000D3DC5" w14:paraId="55DC5C70" w14:textId="77777777" w:rsidTr="00AE6AE1">
        <w:tc>
          <w:tcPr>
            <w:tcW w:w="4853" w:type="dxa"/>
            <w:gridSpan w:val="7"/>
          </w:tcPr>
          <w:p w14:paraId="09BC763C" w14:textId="77777777" w:rsidR="006E7E04" w:rsidRPr="000D3DC5" w:rsidRDefault="006E7E04" w:rsidP="00AE6AE1"/>
        </w:tc>
        <w:tc>
          <w:tcPr>
            <w:tcW w:w="1555" w:type="dxa"/>
          </w:tcPr>
          <w:p w14:paraId="1E108649" w14:textId="77777777" w:rsidR="006E7E04" w:rsidRPr="000D3DC5" w:rsidRDefault="006E7E04" w:rsidP="00AE6AE1">
            <w:pPr>
              <w:tabs>
                <w:tab w:val="right" w:pos="9180"/>
              </w:tabs>
            </w:pPr>
          </w:p>
        </w:tc>
        <w:tc>
          <w:tcPr>
            <w:tcW w:w="1800" w:type="dxa"/>
            <w:tcBorders>
              <w:top w:val="single" w:sz="4" w:space="0" w:color="auto"/>
              <w:bottom w:val="single" w:sz="4" w:space="0" w:color="auto"/>
            </w:tcBorders>
          </w:tcPr>
          <w:p w14:paraId="7AFC519E" w14:textId="62F5FE9F" w:rsidR="006E7E04" w:rsidRPr="000D3DC5" w:rsidRDefault="006E7E04" w:rsidP="00AE6AE1">
            <w:pPr>
              <w:tabs>
                <w:tab w:val="decimal" w:pos="1044"/>
                <w:tab w:val="decimal" w:pos="1332"/>
                <w:tab w:val="right" w:pos="9180"/>
              </w:tabs>
              <w:jc w:val="center"/>
            </w:pPr>
            <w:r>
              <w:t>2026</w:t>
            </w:r>
          </w:p>
        </w:tc>
        <w:tc>
          <w:tcPr>
            <w:tcW w:w="360" w:type="dxa"/>
            <w:tcBorders>
              <w:top w:val="single" w:sz="4" w:space="0" w:color="auto"/>
            </w:tcBorders>
          </w:tcPr>
          <w:p w14:paraId="3CD415F5" w14:textId="77777777" w:rsidR="006E7E04" w:rsidRPr="000D3DC5" w:rsidRDefault="006E7E04" w:rsidP="00AE6AE1">
            <w:pPr>
              <w:tabs>
                <w:tab w:val="right" w:pos="9180"/>
              </w:tabs>
              <w:jc w:val="center"/>
            </w:pPr>
          </w:p>
        </w:tc>
        <w:tc>
          <w:tcPr>
            <w:tcW w:w="1620" w:type="dxa"/>
            <w:tcBorders>
              <w:top w:val="single" w:sz="4" w:space="0" w:color="auto"/>
              <w:bottom w:val="single" w:sz="4" w:space="0" w:color="auto"/>
            </w:tcBorders>
          </w:tcPr>
          <w:p w14:paraId="2F5B1FB6" w14:textId="3553CEC8" w:rsidR="006E7E04" w:rsidRPr="000D3DC5" w:rsidRDefault="006E7E04" w:rsidP="00AE6AE1">
            <w:pPr>
              <w:tabs>
                <w:tab w:val="decimal" w:pos="1044"/>
                <w:tab w:val="right" w:pos="9180"/>
              </w:tabs>
              <w:ind w:right="-18"/>
              <w:jc w:val="center"/>
            </w:pPr>
            <w:r>
              <w:t>2025</w:t>
            </w:r>
          </w:p>
        </w:tc>
      </w:tr>
      <w:tr w:rsidR="006E7E04" w:rsidRPr="000D3DC5" w14:paraId="2E6C7152" w14:textId="77777777" w:rsidTr="00AE6AE1">
        <w:tc>
          <w:tcPr>
            <w:tcW w:w="4853" w:type="dxa"/>
            <w:gridSpan w:val="7"/>
          </w:tcPr>
          <w:p w14:paraId="01D30DEE" w14:textId="77777777" w:rsidR="006E7E04" w:rsidRPr="000D3DC5" w:rsidRDefault="006E7E04" w:rsidP="00AE6AE1">
            <w:r w:rsidRPr="000D3DC5">
              <w:t xml:space="preserve">Cash flows from </w:t>
            </w:r>
            <w:r>
              <w:t>operating</w:t>
            </w:r>
            <w:r w:rsidRPr="000D3DC5">
              <w:t xml:space="preserve"> activities:</w:t>
            </w:r>
          </w:p>
        </w:tc>
        <w:tc>
          <w:tcPr>
            <w:tcW w:w="1555" w:type="dxa"/>
          </w:tcPr>
          <w:p w14:paraId="18CA23C1" w14:textId="77777777" w:rsidR="006E7E04" w:rsidRPr="000D3DC5" w:rsidRDefault="006E7E04" w:rsidP="00AE6AE1">
            <w:pPr>
              <w:tabs>
                <w:tab w:val="right" w:pos="9180"/>
              </w:tabs>
            </w:pPr>
          </w:p>
        </w:tc>
        <w:tc>
          <w:tcPr>
            <w:tcW w:w="1800" w:type="dxa"/>
            <w:tcBorders>
              <w:top w:val="single" w:sz="4" w:space="0" w:color="auto"/>
            </w:tcBorders>
          </w:tcPr>
          <w:p w14:paraId="1DCA50C0" w14:textId="77777777" w:rsidR="006E7E04" w:rsidRPr="000D3DC5" w:rsidRDefault="006E7E04" w:rsidP="00AE6AE1">
            <w:pPr>
              <w:tabs>
                <w:tab w:val="decimal" w:pos="1044"/>
                <w:tab w:val="decimal" w:pos="1332"/>
                <w:tab w:val="right" w:pos="9180"/>
              </w:tabs>
            </w:pPr>
          </w:p>
        </w:tc>
        <w:tc>
          <w:tcPr>
            <w:tcW w:w="360" w:type="dxa"/>
          </w:tcPr>
          <w:p w14:paraId="7588919D" w14:textId="77777777" w:rsidR="006E7E04" w:rsidRPr="000D3DC5" w:rsidRDefault="006E7E04" w:rsidP="00AE6AE1">
            <w:pPr>
              <w:tabs>
                <w:tab w:val="right" w:pos="9180"/>
              </w:tabs>
            </w:pPr>
          </w:p>
        </w:tc>
        <w:tc>
          <w:tcPr>
            <w:tcW w:w="1620" w:type="dxa"/>
          </w:tcPr>
          <w:p w14:paraId="13473943" w14:textId="77777777" w:rsidR="006E7E04" w:rsidRPr="000D3DC5" w:rsidRDefault="006E7E04" w:rsidP="00AE6AE1">
            <w:pPr>
              <w:tabs>
                <w:tab w:val="decimal" w:pos="1044"/>
                <w:tab w:val="right" w:pos="9180"/>
              </w:tabs>
              <w:ind w:right="-18"/>
            </w:pPr>
          </w:p>
        </w:tc>
      </w:tr>
      <w:tr w:rsidR="006E7E04" w:rsidRPr="000D3DC5" w14:paraId="249054E8" w14:textId="77777777" w:rsidTr="00AE6AE1">
        <w:tc>
          <w:tcPr>
            <w:tcW w:w="378" w:type="dxa"/>
          </w:tcPr>
          <w:p w14:paraId="11441030" w14:textId="77777777" w:rsidR="006E7E04" w:rsidRPr="000D3DC5" w:rsidRDefault="006E7E04" w:rsidP="00AE6AE1"/>
        </w:tc>
        <w:tc>
          <w:tcPr>
            <w:tcW w:w="4475" w:type="dxa"/>
            <w:gridSpan w:val="6"/>
          </w:tcPr>
          <w:p w14:paraId="7B2DBA28" w14:textId="77777777" w:rsidR="006E7E04" w:rsidRPr="000D3DC5" w:rsidRDefault="006E7E04" w:rsidP="00AE6AE1">
            <w:r w:rsidRPr="000D3DC5">
              <w:t>Net loss</w:t>
            </w:r>
          </w:p>
        </w:tc>
        <w:tc>
          <w:tcPr>
            <w:tcW w:w="1555" w:type="dxa"/>
          </w:tcPr>
          <w:p w14:paraId="244B7DA1" w14:textId="77777777" w:rsidR="006E7E04" w:rsidRPr="000D3DC5" w:rsidRDefault="006E7E04" w:rsidP="00AE6AE1">
            <w:pPr>
              <w:tabs>
                <w:tab w:val="right" w:pos="9180"/>
              </w:tabs>
            </w:pPr>
          </w:p>
        </w:tc>
        <w:tc>
          <w:tcPr>
            <w:tcW w:w="1800" w:type="dxa"/>
          </w:tcPr>
          <w:p w14:paraId="7F1F4EF1" w14:textId="25E88C84" w:rsidR="006E7E04" w:rsidRPr="000D3DC5" w:rsidRDefault="006E7E04" w:rsidP="00AE6AE1">
            <w:pPr>
              <w:tabs>
                <w:tab w:val="decimal" w:pos="1332"/>
                <w:tab w:val="right" w:pos="9180"/>
              </w:tabs>
            </w:pPr>
            <w:r w:rsidRPr="000D3DC5">
              <w:t>$</w:t>
            </w:r>
            <w:r w:rsidRPr="000D3DC5">
              <w:tab/>
            </w:r>
            <w:r w:rsidR="00425EFD">
              <w:t>(9,688,499)</w:t>
            </w:r>
          </w:p>
        </w:tc>
        <w:tc>
          <w:tcPr>
            <w:tcW w:w="360" w:type="dxa"/>
          </w:tcPr>
          <w:p w14:paraId="6F24825D" w14:textId="77777777" w:rsidR="006E7E04" w:rsidRPr="000D3DC5" w:rsidRDefault="006E7E04" w:rsidP="00AE6AE1">
            <w:pPr>
              <w:tabs>
                <w:tab w:val="right" w:pos="9180"/>
              </w:tabs>
            </w:pPr>
          </w:p>
        </w:tc>
        <w:tc>
          <w:tcPr>
            <w:tcW w:w="1620" w:type="dxa"/>
          </w:tcPr>
          <w:p w14:paraId="66AA0BB7" w14:textId="7D877FB5" w:rsidR="006E7E04" w:rsidRPr="000D3DC5" w:rsidRDefault="006E7E04" w:rsidP="00AE6AE1">
            <w:pPr>
              <w:tabs>
                <w:tab w:val="decimal" w:pos="1152"/>
                <w:tab w:val="right" w:pos="9180"/>
              </w:tabs>
            </w:pPr>
            <w:r>
              <w:t>$</w:t>
            </w:r>
            <w:r>
              <w:tab/>
              <w:t>(10,727,434)</w:t>
            </w:r>
          </w:p>
        </w:tc>
      </w:tr>
      <w:tr w:rsidR="006E7E04" w:rsidRPr="000D3DC5" w14:paraId="152FF4FA" w14:textId="77777777" w:rsidTr="00AE6AE1">
        <w:tc>
          <w:tcPr>
            <w:tcW w:w="378" w:type="dxa"/>
          </w:tcPr>
          <w:p w14:paraId="5016118F" w14:textId="77777777" w:rsidR="006E7E04" w:rsidRPr="000D3DC5" w:rsidRDefault="006E7E04" w:rsidP="00AE6AE1"/>
        </w:tc>
        <w:tc>
          <w:tcPr>
            <w:tcW w:w="4475" w:type="dxa"/>
            <w:gridSpan w:val="6"/>
          </w:tcPr>
          <w:p w14:paraId="79AC8D83" w14:textId="77777777" w:rsidR="006E7E04" w:rsidRPr="000D3DC5" w:rsidRDefault="006E7E04" w:rsidP="00AE6AE1">
            <w:r w:rsidRPr="000D3DC5">
              <w:t>Adjustments to reconcile net loss to net cash</w:t>
            </w:r>
          </w:p>
        </w:tc>
        <w:tc>
          <w:tcPr>
            <w:tcW w:w="1555" w:type="dxa"/>
          </w:tcPr>
          <w:p w14:paraId="6BBDD060" w14:textId="77777777" w:rsidR="006E7E04" w:rsidRPr="000D3DC5" w:rsidRDefault="006E7E04" w:rsidP="00AE6AE1">
            <w:pPr>
              <w:tabs>
                <w:tab w:val="right" w:pos="9180"/>
              </w:tabs>
            </w:pPr>
          </w:p>
        </w:tc>
        <w:tc>
          <w:tcPr>
            <w:tcW w:w="1800" w:type="dxa"/>
          </w:tcPr>
          <w:p w14:paraId="6BEFE164" w14:textId="77777777" w:rsidR="006E7E04" w:rsidRPr="000D3DC5" w:rsidRDefault="006E7E04" w:rsidP="00AE6AE1">
            <w:pPr>
              <w:tabs>
                <w:tab w:val="decimal" w:pos="1044"/>
                <w:tab w:val="right" w:pos="9180"/>
              </w:tabs>
            </w:pPr>
          </w:p>
        </w:tc>
        <w:tc>
          <w:tcPr>
            <w:tcW w:w="360" w:type="dxa"/>
          </w:tcPr>
          <w:p w14:paraId="6CA6B688" w14:textId="77777777" w:rsidR="006E7E04" w:rsidRPr="000D3DC5" w:rsidRDefault="006E7E04" w:rsidP="00AE6AE1">
            <w:pPr>
              <w:tabs>
                <w:tab w:val="right" w:pos="9180"/>
              </w:tabs>
            </w:pPr>
          </w:p>
        </w:tc>
        <w:tc>
          <w:tcPr>
            <w:tcW w:w="1620" w:type="dxa"/>
          </w:tcPr>
          <w:p w14:paraId="52B56D53" w14:textId="77777777" w:rsidR="006E7E04" w:rsidRPr="000D3DC5" w:rsidRDefault="006E7E04" w:rsidP="00AE6AE1">
            <w:pPr>
              <w:tabs>
                <w:tab w:val="decimal" w:pos="1044"/>
                <w:tab w:val="right" w:pos="9180"/>
              </w:tabs>
            </w:pPr>
          </w:p>
        </w:tc>
      </w:tr>
      <w:tr w:rsidR="006E7E04" w:rsidRPr="000D3DC5" w14:paraId="703D2327" w14:textId="77777777" w:rsidTr="00AE6AE1">
        <w:tc>
          <w:tcPr>
            <w:tcW w:w="378" w:type="dxa"/>
          </w:tcPr>
          <w:p w14:paraId="6BD5DCE8" w14:textId="77777777" w:rsidR="006E7E04" w:rsidRPr="000D3DC5" w:rsidRDefault="006E7E04" w:rsidP="00AE6AE1"/>
        </w:tc>
        <w:tc>
          <w:tcPr>
            <w:tcW w:w="4475" w:type="dxa"/>
            <w:gridSpan w:val="6"/>
          </w:tcPr>
          <w:p w14:paraId="06889211" w14:textId="77777777" w:rsidR="006E7E04" w:rsidRPr="000D3DC5" w:rsidRDefault="006E7E04" w:rsidP="00AE6AE1">
            <w:r w:rsidRPr="000D3DC5">
              <w:t xml:space="preserve">  used in operating activities:</w:t>
            </w:r>
          </w:p>
        </w:tc>
        <w:tc>
          <w:tcPr>
            <w:tcW w:w="1555" w:type="dxa"/>
          </w:tcPr>
          <w:p w14:paraId="40584B4D" w14:textId="77777777" w:rsidR="006E7E04" w:rsidRPr="000D3DC5" w:rsidRDefault="006E7E04" w:rsidP="00AE6AE1">
            <w:pPr>
              <w:tabs>
                <w:tab w:val="right" w:pos="9180"/>
              </w:tabs>
            </w:pPr>
          </w:p>
        </w:tc>
        <w:tc>
          <w:tcPr>
            <w:tcW w:w="1800" w:type="dxa"/>
          </w:tcPr>
          <w:p w14:paraId="164D9A7F" w14:textId="77777777" w:rsidR="006E7E04" w:rsidRPr="000D3DC5" w:rsidRDefault="006E7E04" w:rsidP="00AE6AE1">
            <w:pPr>
              <w:tabs>
                <w:tab w:val="decimal" w:pos="1044"/>
                <w:tab w:val="right" w:pos="9180"/>
              </w:tabs>
            </w:pPr>
          </w:p>
        </w:tc>
        <w:tc>
          <w:tcPr>
            <w:tcW w:w="360" w:type="dxa"/>
          </w:tcPr>
          <w:p w14:paraId="3A2CC597" w14:textId="77777777" w:rsidR="006E7E04" w:rsidRPr="000D3DC5" w:rsidRDefault="006E7E04" w:rsidP="00AE6AE1">
            <w:pPr>
              <w:tabs>
                <w:tab w:val="right" w:pos="9180"/>
              </w:tabs>
            </w:pPr>
          </w:p>
        </w:tc>
        <w:tc>
          <w:tcPr>
            <w:tcW w:w="1620" w:type="dxa"/>
          </w:tcPr>
          <w:p w14:paraId="62A50852" w14:textId="77777777" w:rsidR="006E7E04" w:rsidRPr="000D3DC5" w:rsidRDefault="006E7E04" w:rsidP="00AE6AE1">
            <w:pPr>
              <w:tabs>
                <w:tab w:val="decimal" w:pos="1044"/>
                <w:tab w:val="right" w:pos="9180"/>
              </w:tabs>
            </w:pPr>
          </w:p>
        </w:tc>
      </w:tr>
      <w:tr w:rsidR="006E7E04" w:rsidRPr="000D3DC5" w14:paraId="3A900C1A" w14:textId="77777777" w:rsidTr="00AE6AE1">
        <w:tc>
          <w:tcPr>
            <w:tcW w:w="378" w:type="dxa"/>
          </w:tcPr>
          <w:p w14:paraId="747A888D" w14:textId="77777777" w:rsidR="006E7E04" w:rsidRPr="000D3DC5" w:rsidRDefault="006E7E04" w:rsidP="00AE6AE1"/>
        </w:tc>
        <w:tc>
          <w:tcPr>
            <w:tcW w:w="425" w:type="dxa"/>
          </w:tcPr>
          <w:p w14:paraId="1BD56CF4" w14:textId="77777777" w:rsidR="006E7E04" w:rsidRPr="000D3DC5" w:rsidRDefault="006E7E04" w:rsidP="00AE6AE1"/>
        </w:tc>
        <w:tc>
          <w:tcPr>
            <w:tcW w:w="4050" w:type="dxa"/>
            <w:gridSpan w:val="5"/>
          </w:tcPr>
          <w:p w14:paraId="65C19D7C" w14:textId="7BFA734D" w:rsidR="006E7E04" w:rsidRPr="000D3DC5" w:rsidRDefault="006E7E04" w:rsidP="00AE6AE1">
            <w:r w:rsidRPr="000D3DC5">
              <w:t>Depreciation</w:t>
            </w:r>
            <w:r>
              <w:t xml:space="preserve"> </w:t>
            </w:r>
            <w:r w:rsidR="009C407C">
              <w:t xml:space="preserve">and amortization </w:t>
            </w:r>
            <w:r>
              <w:t>expense</w:t>
            </w:r>
          </w:p>
        </w:tc>
        <w:tc>
          <w:tcPr>
            <w:tcW w:w="1555" w:type="dxa"/>
          </w:tcPr>
          <w:p w14:paraId="4FC39DE0" w14:textId="77777777" w:rsidR="006E7E04" w:rsidRPr="000D3DC5" w:rsidRDefault="006E7E04" w:rsidP="00AE6AE1">
            <w:pPr>
              <w:tabs>
                <w:tab w:val="right" w:pos="9180"/>
              </w:tabs>
            </w:pPr>
          </w:p>
        </w:tc>
        <w:tc>
          <w:tcPr>
            <w:tcW w:w="1800" w:type="dxa"/>
          </w:tcPr>
          <w:p w14:paraId="1E8C6F92" w14:textId="692B6762" w:rsidR="006E7E04" w:rsidRPr="000D3DC5" w:rsidRDefault="006E7E04" w:rsidP="00AE6AE1">
            <w:pPr>
              <w:tabs>
                <w:tab w:val="decimal" w:pos="1332"/>
                <w:tab w:val="right" w:pos="9180"/>
              </w:tabs>
            </w:pPr>
            <w:r>
              <w:tab/>
            </w:r>
            <w:r w:rsidR="00425EFD">
              <w:t>24,152</w:t>
            </w:r>
          </w:p>
        </w:tc>
        <w:tc>
          <w:tcPr>
            <w:tcW w:w="360" w:type="dxa"/>
          </w:tcPr>
          <w:p w14:paraId="0CA0FBAD" w14:textId="77777777" w:rsidR="006E7E04" w:rsidRPr="000D3DC5" w:rsidRDefault="006E7E04" w:rsidP="00AE6AE1">
            <w:pPr>
              <w:tabs>
                <w:tab w:val="right" w:pos="9180"/>
              </w:tabs>
            </w:pPr>
          </w:p>
        </w:tc>
        <w:tc>
          <w:tcPr>
            <w:tcW w:w="1620" w:type="dxa"/>
          </w:tcPr>
          <w:p w14:paraId="16E3C1D7" w14:textId="7C62141E" w:rsidR="006E7E04" w:rsidRPr="000D3DC5" w:rsidRDefault="006E7E04" w:rsidP="00AE6AE1">
            <w:pPr>
              <w:tabs>
                <w:tab w:val="decimal" w:pos="1152"/>
                <w:tab w:val="right" w:pos="9180"/>
              </w:tabs>
            </w:pPr>
            <w:r>
              <w:tab/>
              <w:t>33,724</w:t>
            </w:r>
          </w:p>
        </w:tc>
      </w:tr>
      <w:tr w:rsidR="006E7E04" w:rsidRPr="000D3DC5" w14:paraId="09CA7BE3" w14:textId="77777777" w:rsidTr="00AE6AE1">
        <w:tc>
          <w:tcPr>
            <w:tcW w:w="378" w:type="dxa"/>
          </w:tcPr>
          <w:p w14:paraId="432D27B9" w14:textId="77777777" w:rsidR="006E7E04" w:rsidRPr="000D3DC5" w:rsidRDefault="006E7E04" w:rsidP="00AE6AE1"/>
        </w:tc>
        <w:tc>
          <w:tcPr>
            <w:tcW w:w="425" w:type="dxa"/>
          </w:tcPr>
          <w:p w14:paraId="3659BBB9" w14:textId="77777777" w:rsidR="006E7E04" w:rsidRPr="000D3DC5" w:rsidRDefault="006E7E04" w:rsidP="00AE6AE1"/>
        </w:tc>
        <w:tc>
          <w:tcPr>
            <w:tcW w:w="5605" w:type="dxa"/>
            <w:gridSpan w:val="6"/>
          </w:tcPr>
          <w:p w14:paraId="2B83880B" w14:textId="77777777" w:rsidR="006E7E04" w:rsidRDefault="006E7E04" w:rsidP="00AE6AE1">
            <w:r>
              <w:t>Stock-based compensation expense</w:t>
            </w:r>
          </w:p>
        </w:tc>
        <w:tc>
          <w:tcPr>
            <w:tcW w:w="1800" w:type="dxa"/>
          </w:tcPr>
          <w:p w14:paraId="7006CDAF" w14:textId="719F6DF5" w:rsidR="006E7E04" w:rsidRPr="000D3DC5" w:rsidRDefault="006E7E04" w:rsidP="00AE6AE1">
            <w:pPr>
              <w:tabs>
                <w:tab w:val="decimal" w:pos="1332"/>
                <w:tab w:val="right" w:pos="9180"/>
              </w:tabs>
            </w:pPr>
            <w:r>
              <w:tab/>
            </w:r>
            <w:r w:rsidR="00425EFD">
              <w:t>383,063</w:t>
            </w:r>
          </w:p>
        </w:tc>
        <w:tc>
          <w:tcPr>
            <w:tcW w:w="360" w:type="dxa"/>
          </w:tcPr>
          <w:p w14:paraId="500D9B8C" w14:textId="77777777" w:rsidR="006E7E04" w:rsidRPr="000D3DC5" w:rsidRDefault="006E7E04" w:rsidP="00AE6AE1">
            <w:pPr>
              <w:tabs>
                <w:tab w:val="right" w:pos="9180"/>
              </w:tabs>
            </w:pPr>
          </w:p>
        </w:tc>
        <w:tc>
          <w:tcPr>
            <w:tcW w:w="1620" w:type="dxa"/>
          </w:tcPr>
          <w:p w14:paraId="35153622" w14:textId="6887AFCC" w:rsidR="006E7E04" w:rsidRPr="000D3DC5" w:rsidRDefault="006E7E04" w:rsidP="00AE6AE1">
            <w:pPr>
              <w:tabs>
                <w:tab w:val="decimal" w:pos="1152"/>
                <w:tab w:val="right" w:pos="9180"/>
              </w:tabs>
            </w:pPr>
            <w:r>
              <w:tab/>
              <w:t>585,484</w:t>
            </w:r>
          </w:p>
        </w:tc>
      </w:tr>
      <w:tr w:rsidR="006E7E04" w:rsidRPr="000D3DC5" w14:paraId="45D047C5" w14:textId="77777777" w:rsidTr="00AE6AE1">
        <w:tc>
          <w:tcPr>
            <w:tcW w:w="378" w:type="dxa"/>
          </w:tcPr>
          <w:p w14:paraId="37FF7C85" w14:textId="77777777" w:rsidR="006E7E04" w:rsidRPr="000D3DC5" w:rsidRDefault="006E7E04" w:rsidP="00AE6AE1"/>
        </w:tc>
        <w:tc>
          <w:tcPr>
            <w:tcW w:w="425" w:type="dxa"/>
          </w:tcPr>
          <w:p w14:paraId="5F58D7FA" w14:textId="77777777" w:rsidR="006E7E04" w:rsidRPr="000D3DC5" w:rsidRDefault="006E7E04" w:rsidP="00AE6AE1"/>
        </w:tc>
        <w:tc>
          <w:tcPr>
            <w:tcW w:w="4050" w:type="dxa"/>
            <w:gridSpan w:val="5"/>
          </w:tcPr>
          <w:p w14:paraId="6E626D9B" w14:textId="77777777" w:rsidR="006E7E04" w:rsidRPr="000D3DC5" w:rsidRDefault="006E7E04" w:rsidP="00AE6AE1">
            <w:r w:rsidRPr="000D3DC5">
              <w:t>Changes in assets and liabilities:</w:t>
            </w:r>
          </w:p>
        </w:tc>
        <w:tc>
          <w:tcPr>
            <w:tcW w:w="1555" w:type="dxa"/>
          </w:tcPr>
          <w:p w14:paraId="5113C0B4" w14:textId="77777777" w:rsidR="006E7E04" w:rsidRPr="000D3DC5" w:rsidRDefault="006E7E04" w:rsidP="00AE6AE1">
            <w:pPr>
              <w:tabs>
                <w:tab w:val="right" w:pos="9180"/>
              </w:tabs>
            </w:pPr>
          </w:p>
        </w:tc>
        <w:tc>
          <w:tcPr>
            <w:tcW w:w="1800" w:type="dxa"/>
          </w:tcPr>
          <w:p w14:paraId="7DD49AB8" w14:textId="77777777" w:rsidR="006E7E04" w:rsidRPr="000D3DC5" w:rsidRDefault="006E7E04" w:rsidP="00AE6AE1">
            <w:pPr>
              <w:tabs>
                <w:tab w:val="decimal" w:pos="1332"/>
                <w:tab w:val="right" w:pos="9180"/>
              </w:tabs>
            </w:pPr>
          </w:p>
        </w:tc>
        <w:tc>
          <w:tcPr>
            <w:tcW w:w="360" w:type="dxa"/>
          </w:tcPr>
          <w:p w14:paraId="6040832C" w14:textId="77777777" w:rsidR="006E7E04" w:rsidRPr="000D3DC5" w:rsidRDefault="006E7E04" w:rsidP="00AE6AE1">
            <w:pPr>
              <w:tabs>
                <w:tab w:val="right" w:pos="9180"/>
              </w:tabs>
            </w:pPr>
          </w:p>
        </w:tc>
        <w:tc>
          <w:tcPr>
            <w:tcW w:w="1620" w:type="dxa"/>
          </w:tcPr>
          <w:p w14:paraId="25F5126B" w14:textId="77777777" w:rsidR="006E7E04" w:rsidRPr="000D3DC5" w:rsidRDefault="006E7E04" w:rsidP="00AE6AE1">
            <w:pPr>
              <w:tabs>
                <w:tab w:val="decimal" w:pos="1152"/>
                <w:tab w:val="right" w:pos="9180"/>
              </w:tabs>
            </w:pPr>
          </w:p>
        </w:tc>
      </w:tr>
      <w:tr w:rsidR="006E7E04" w:rsidRPr="000D3DC5" w14:paraId="1C38288F" w14:textId="77777777" w:rsidTr="00AE6AE1">
        <w:tc>
          <w:tcPr>
            <w:tcW w:w="378" w:type="dxa"/>
          </w:tcPr>
          <w:p w14:paraId="625E338B" w14:textId="77777777" w:rsidR="006E7E04" w:rsidRPr="000D3DC5" w:rsidRDefault="006E7E04" w:rsidP="00AE6AE1"/>
        </w:tc>
        <w:tc>
          <w:tcPr>
            <w:tcW w:w="425" w:type="dxa"/>
          </w:tcPr>
          <w:p w14:paraId="52EC59AD" w14:textId="77777777" w:rsidR="006E7E04" w:rsidRPr="000D3DC5" w:rsidRDefault="006E7E04" w:rsidP="00AE6AE1"/>
        </w:tc>
        <w:tc>
          <w:tcPr>
            <w:tcW w:w="385" w:type="dxa"/>
            <w:gridSpan w:val="2"/>
          </w:tcPr>
          <w:p w14:paraId="50391731" w14:textId="77777777" w:rsidR="006E7E04" w:rsidRPr="000D3DC5" w:rsidRDefault="006E7E04" w:rsidP="00AE6AE1"/>
        </w:tc>
        <w:tc>
          <w:tcPr>
            <w:tcW w:w="5220" w:type="dxa"/>
            <w:gridSpan w:val="4"/>
          </w:tcPr>
          <w:p w14:paraId="393B885F" w14:textId="77777777" w:rsidR="006E7E04" w:rsidRPr="000D3DC5" w:rsidRDefault="006E7E04" w:rsidP="00AE6AE1">
            <w:pPr>
              <w:tabs>
                <w:tab w:val="right" w:pos="9180"/>
              </w:tabs>
            </w:pPr>
            <w:r>
              <w:t>Government contract</w:t>
            </w:r>
            <w:r w:rsidRPr="0010791D">
              <w:t xml:space="preserve"> receivable</w:t>
            </w:r>
          </w:p>
        </w:tc>
        <w:tc>
          <w:tcPr>
            <w:tcW w:w="1800" w:type="dxa"/>
          </w:tcPr>
          <w:p w14:paraId="3BEB689F" w14:textId="0C4A3589" w:rsidR="006E7E04" w:rsidRDefault="006E7E04" w:rsidP="00AE6AE1">
            <w:pPr>
              <w:tabs>
                <w:tab w:val="decimal" w:pos="1332"/>
                <w:tab w:val="right" w:pos="9180"/>
              </w:tabs>
            </w:pPr>
            <w:r>
              <w:tab/>
            </w:r>
            <w:r w:rsidR="00425EFD">
              <w:t>-</w:t>
            </w:r>
          </w:p>
        </w:tc>
        <w:tc>
          <w:tcPr>
            <w:tcW w:w="360" w:type="dxa"/>
          </w:tcPr>
          <w:p w14:paraId="511979DF" w14:textId="77777777" w:rsidR="006E7E04" w:rsidRPr="000D3DC5" w:rsidRDefault="006E7E04" w:rsidP="00AE6AE1">
            <w:pPr>
              <w:tabs>
                <w:tab w:val="right" w:pos="9180"/>
              </w:tabs>
            </w:pPr>
          </w:p>
        </w:tc>
        <w:tc>
          <w:tcPr>
            <w:tcW w:w="1620" w:type="dxa"/>
          </w:tcPr>
          <w:p w14:paraId="59653F3F" w14:textId="2E6C428F" w:rsidR="006E7E04" w:rsidRDefault="006E7E04" w:rsidP="00AE6AE1">
            <w:pPr>
              <w:tabs>
                <w:tab w:val="decimal" w:pos="1152"/>
                <w:tab w:val="right" w:pos="9180"/>
              </w:tabs>
            </w:pPr>
            <w:r>
              <w:tab/>
              <w:t>126,638</w:t>
            </w:r>
          </w:p>
        </w:tc>
      </w:tr>
      <w:tr w:rsidR="006E7E04" w:rsidRPr="000D3DC5" w14:paraId="51C23180" w14:textId="77777777" w:rsidTr="00AE6AE1">
        <w:tc>
          <w:tcPr>
            <w:tcW w:w="378" w:type="dxa"/>
          </w:tcPr>
          <w:p w14:paraId="3178B32B" w14:textId="77777777" w:rsidR="006E7E04" w:rsidRPr="000D3DC5" w:rsidRDefault="006E7E04" w:rsidP="00AE6AE1"/>
        </w:tc>
        <w:tc>
          <w:tcPr>
            <w:tcW w:w="425" w:type="dxa"/>
          </w:tcPr>
          <w:p w14:paraId="7E7E3B74" w14:textId="77777777" w:rsidR="006E7E04" w:rsidRPr="000D3DC5" w:rsidRDefault="006E7E04" w:rsidP="00AE6AE1"/>
        </w:tc>
        <w:tc>
          <w:tcPr>
            <w:tcW w:w="385" w:type="dxa"/>
            <w:gridSpan w:val="2"/>
          </w:tcPr>
          <w:p w14:paraId="4BBBD23E" w14:textId="77777777" w:rsidR="006E7E04" w:rsidRPr="000D3DC5" w:rsidRDefault="006E7E04" w:rsidP="00AE6AE1"/>
        </w:tc>
        <w:tc>
          <w:tcPr>
            <w:tcW w:w="5220" w:type="dxa"/>
            <w:gridSpan w:val="4"/>
          </w:tcPr>
          <w:p w14:paraId="7F7D6D29" w14:textId="77777777" w:rsidR="006E7E04" w:rsidRPr="000D3DC5" w:rsidRDefault="006E7E04" w:rsidP="00AE6AE1">
            <w:pPr>
              <w:tabs>
                <w:tab w:val="right" w:pos="9180"/>
              </w:tabs>
            </w:pPr>
            <w:r w:rsidRPr="000D3DC5">
              <w:t xml:space="preserve">Prepaid expenses </w:t>
            </w:r>
            <w:r>
              <w:t>and other current assets</w:t>
            </w:r>
          </w:p>
        </w:tc>
        <w:tc>
          <w:tcPr>
            <w:tcW w:w="1800" w:type="dxa"/>
          </w:tcPr>
          <w:p w14:paraId="09D1B988" w14:textId="0BA78C45" w:rsidR="006E7E04" w:rsidRPr="000D3DC5" w:rsidRDefault="006E7E04" w:rsidP="00AE6AE1">
            <w:pPr>
              <w:tabs>
                <w:tab w:val="decimal" w:pos="1332"/>
                <w:tab w:val="right" w:pos="9180"/>
              </w:tabs>
            </w:pPr>
            <w:r>
              <w:tab/>
            </w:r>
            <w:r w:rsidR="00425EFD">
              <w:t>1,</w:t>
            </w:r>
            <w:r w:rsidR="00D83F43">
              <w:t>200,111</w:t>
            </w:r>
          </w:p>
        </w:tc>
        <w:tc>
          <w:tcPr>
            <w:tcW w:w="360" w:type="dxa"/>
          </w:tcPr>
          <w:p w14:paraId="4DC73ECB" w14:textId="77777777" w:rsidR="006E7E04" w:rsidRPr="000D3DC5" w:rsidRDefault="006E7E04" w:rsidP="00AE6AE1">
            <w:pPr>
              <w:tabs>
                <w:tab w:val="right" w:pos="9180"/>
              </w:tabs>
            </w:pPr>
          </w:p>
        </w:tc>
        <w:tc>
          <w:tcPr>
            <w:tcW w:w="1620" w:type="dxa"/>
          </w:tcPr>
          <w:p w14:paraId="6FC0C7E9" w14:textId="12423C41" w:rsidR="006E7E04" w:rsidRPr="000D3DC5" w:rsidRDefault="006E7E04" w:rsidP="00AE6AE1">
            <w:pPr>
              <w:tabs>
                <w:tab w:val="decimal" w:pos="1152"/>
                <w:tab w:val="right" w:pos="9180"/>
              </w:tabs>
            </w:pPr>
            <w:r>
              <w:tab/>
              <w:t>259,618</w:t>
            </w:r>
          </w:p>
        </w:tc>
      </w:tr>
      <w:tr w:rsidR="006E7E04" w:rsidRPr="000D3DC5" w14:paraId="50CCFE51" w14:textId="77777777" w:rsidTr="00AE6AE1">
        <w:tc>
          <w:tcPr>
            <w:tcW w:w="378" w:type="dxa"/>
          </w:tcPr>
          <w:p w14:paraId="668F09DB" w14:textId="77777777" w:rsidR="006E7E04" w:rsidRPr="000D3DC5" w:rsidRDefault="006E7E04" w:rsidP="00AE6AE1"/>
        </w:tc>
        <w:tc>
          <w:tcPr>
            <w:tcW w:w="425" w:type="dxa"/>
          </w:tcPr>
          <w:p w14:paraId="1879FE0A" w14:textId="77777777" w:rsidR="006E7E04" w:rsidRPr="000D3DC5" w:rsidRDefault="006E7E04" w:rsidP="00AE6AE1"/>
        </w:tc>
        <w:tc>
          <w:tcPr>
            <w:tcW w:w="385" w:type="dxa"/>
            <w:gridSpan w:val="2"/>
          </w:tcPr>
          <w:p w14:paraId="1B137331" w14:textId="77777777" w:rsidR="006E7E04" w:rsidRPr="000D3DC5" w:rsidRDefault="006E7E04" w:rsidP="00AE6AE1"/>
        </w:tc>
        <w:tc>
          <w:tcPr>
            <w:tcW w:w="5220" w:type="dxa"/>
            <w:gridSpan w:val="4"/>
          </w:tcPr>
          <w:p w14:paraId="5436E30F" w14:textId="77777777" w:rsidR="006E7E04" w:rsidRPr="000D3DC5" w:rsidRDefault="006E7E04" w:rsidP="00AE6AE1">
            <w:pPr>
              <w:tabs>
                <w:tab w:val="right" w:pos="9180"/>
              </w:tabs>
            </w:pPr>
            <w:r w:rsidRPr="000D3DC5">
              <w:t>Accounts payable</w:t>
            </w:r>
            <w:r>
              <w:t xml:space="preserve"> and </w:t>
            </w:r>
            <w:r w:rsidRPr="000D3DC5">
              <w:t>accrued expenses</w:t>
            </w:r>
          </w:p>
        </w:tc>
        <w:tc>
          <w:tcPr>
            <w:tcW w:w="1800" w:type="dxa"/>
          </w:tcPr>
          <w:p w14:paraId="58B1A27F" w14:textId="0232BC11" w:rsidR="006E7E04" w:rsidRPr="000D3DC5" w:rsidRDefault="006E7E04" w:rsidP="00AE6AE1">
            <w:pPr>
              <w:tabs>
                <w:tab w:val="decimal" w:pos="1332"/>
                <w:tab w:val="right" w:pos="9180"/>
              </w:tabs>
            </w:pPr>
            <w:r>
              <w:tab/>
            </w:r>
            <w:r w:rsidR="00A4526F">
              <w:t>885,349</w:t>
            </w:r>
          </w:p>
        </w:tc>
        <w:tc>
          <w:tcPr>
            <w:tcW w:w="360" w:type="dxa"/>
          </w:tcPr>
          <w:p w14:paraId="31B3B921" w14:textId="77777777" w:rsidR="006E7E04" w:rsidRPr="000D3DC5" w:rsidRDefault="006E7E04" w:rsidP="00AE6AE1">
            <w:pPr>
              <w:tabs>
                <w:tab w:val="right" w:pos="9180"/>
              </w:tabs>
            </w:pPr>
          </w:p>
        </w:tc>
        <w:tc>
          <w:tcPr>
            <w:tcW w:w="1620" w:type="dxa"/>
          </w:tcPr>
          <w:p w14:paraId="56D1FC68" w14:textId="1DAD2CCF" w:rsidR="006E7E04" w:rsidRPr="000D3DC5" w:rsidRDefault="006E7E04" w:rsidP="00AE6AE1">
            <w:pPr>
              <w:tabs>
                <w:tab w:val="decimal" w:pos="1152"/>
                <w:tab w:val="right" w:pos="9180"/>
              </w:tabs>
            </w:pPr>
            <w:r>
              <w:tab/>
              <w:t>(578,108)</w:t>
            </w:r>
          </w:p>
        </w:tc>
      </w:tr>
      <w:tr w:rsidR="006E7E04" w:rsidRPr="000D3DC5" w14:paraId="50995A6D" w14:textId="77777777" w:rsidTr="00AE6AE1">
        <w:tc>
          <w:tcPr>
            <w:tcW w:w="378" w:type="dxa"/>
          </w:tcPr>
          <w:p w14:paraId="63454FC7" w14:textId="77777777" w:rsidR="006E7E04" w:rsidRPr="000D3DC5" w:rsidRDefault="006E7E04" w:rsidP="00AE6AE1"/>
        </w:tc>
        <w:tc>
          <w:tcPr>
            <w:tcW w:w="425" w:type="dxa"/>
          </w:tcPr>
          <w:p w14:paraId="751263C6" w14:textId="77777777" w:rsidR="006E7E04" w:rsidRPr="000D3DC5" w:rsidRDefault="006E7E04" w:rsidP="00AE6AE1"/>
        </w:tc>
        <w:tc>
          <w:tcPr>
            <w:tcW w:w="385" w:type="dxa"/>
            <w:gridSpan w:val="2"/>
          </w:tcPr>
          <w:p w14:paraId="5D8AA501" w14:textId="77777777" w:rsidR="006E7E04" w:rsidRPr="000D3DC5" w:rsidRDefault="006E7E04" w:rsidP="00AE6AE1"/>
        </w:tc>
        <w:tc>
          <w:tcPr>
            <w:tcW w:w="3665" w:type="dxa"/>
            <w:gridSpan w:val="3"/>
          </w:tcPr>
          <w:p w14:paraId="2AE8FDCB" w14:textId="77777777" w:rsidR="006E7E04" w:rsidRPr="000D3DC5" w:rsidRDefault="006E7E04" w:rsidP="00AE6AE1">
            <w:r w:rsidRPr="000D3DC5">
              <w:t>Total adjustments</w:t>
            </w:r>
          </w:p>
        </w:tc>
        <w:tc>
          <w:tcPr>
            <w:tcW w:w="1555" w:type="dxa"/>
          </w:tcPr>
          <w:p w14:paraId="475D13D6" w14:textId="77777777" w:rsidR="006E7E04" w:rsidRPr="000D3DC5" w:rsidRDefault="006E7E04" w:rsidP="00AE6AE1">
            <w:pPr>
              <w:tabs>
                <w:tab w:val="right" w:pos="9180"/>
              </w:tabs>
            </w:pPr>
          </w:p>
        </w:tc>
        <w:tc>
          <w:tcPr>
            <w:tcW w:w="1800" w:type="dxa"/>
            <w:tcBorders>
              <w:top w:val="single" w:sz="4" w:space="0" w:color="auto"/>
              <w:bottom w:val="single" w:sz="4" w:space="0" w:color="auto"/>
            </w:tcBorders>
          </w:tcPr>
          <w:p w14:paraId="58CED055" w14:textId="2CE2A066" w:rsidR="006E7E04" w:rsidRPr="000D3DC5" w:rsidRDefault="006E7E04" w:rsidP="00AE6AE1">
            <w:pPr>
              <w:tabs>
                <w:tab w:val="decimal" w:pos="1332"/>
                <w:tab w:val="right" w:pos="9180"/>
              </w:tabs>
            </w:pPr>
            <w:r>
              <w:tab/>
            </w:r>
            <w:r w:rsidR="00A4526F">
              <w:t>2,492,675</w:t>
            </w:r>
          </w:p>
        </w:tc>
        <w:tc>
          <w:tcPr>
            <w:tcW w:w="360" w:type="dxa"/>
          </w:tcPr>
          <w:p w14:paraId="111B33AF" w14:textId="77777777" w:rsidR="006E7E04" w:rsidRPr="000D3DC5" w:rsidRDefault="006E7E04" w:rsidP="00AE6AE1">
            <w:pPr>
              <w:tabs>
                <w:tab w:val="right" w:pos="9180"/>
              </w:tabs>
            </w:pPr>
          </w:p>
        </w:tc>
        <w:tc>
          <w:tcPr>
            <w:tcW w:w="1620" w:type="dxa"/>
            <w:tcBorders>
              <w:top w:val="single" w:sz="4" w:space="0" w:color="auto"/>
              <w:bottom w:val="single" w:sz="4" w:space="0" w:color="auto"/>
            </w:tcBorders>
          </w:tcPr>
          <w:p w14:paraId="5B9A7C24" w14:textId="0AE92810" w:rsidR="006E7E04" w:rsidRPr="000D3DC5" w:rsidRDefault="006E7E04" w:rsidP="00AE6AE1">
            <w:pPr>
              <w:tabs>
                <w:tab w:val="decimal" w:pos="1152"/>
                <w:tab w:val="right" w:pos="9180"/>
              </w:tabs>
            </w:pPr>
            <w:r>
              <w:tab/>
              <w:t>427,356</w:t>
            </w:r>
          </w:p>
        </w:tc>
      </w:tr>
      <w:tr w:rsidR="006E7E04" w:rsidRPr="000D3DC5" w14:paraId="121AFAF9" w14:textId="77777777" w:rsidTr="00AE6AE1">
        <w:tc>
          <w:tcPr>
            <w:tcW w:w="378" w:type="dxa"/>
          </w:tcPr>
          <w:p w14:paraId="262EF046" w14:textId="77777777" w:rsidR="006E7E04" w:rsidRPr="000D3DC5" w:rsidRDefault="006E7E04" w:rsidP="00AE6AE1"/>
        </w:tc>
        <w:tc>
          <w:tcPr>
            <w:tcW w:w="4475" w:type="dxa"/>
            <w:gridSpan w:val="6"/>
          </w:tcPr>
          <w:p w14:paraId="71C47DC0" w14:textId="77777777" w:rsidR="006E7E04" w:rsidRPr="000D3DC5" w:rsidRDefault="006E7E04" w:rsidP="00AE6AE1">
            <w:r>
              <w:t>Net cash used in operating activities</w:t>
            </w:r>
          </w:p>
        </w:tc>
        <w:tc>
          <w:tcPr>
            <w:tcW w:w="1555" w:type="dxa"/>
          </w:tcPr>
          <w:p w14:paraId="1A19242A" w14:textId="77777777" w:rsidR="006E7E04" w:rsidRPr="000D3DC5" w:rsidRDefault="006E7E04" w:rsidP="00AE6AE1">
            <w:pPr>
              <w:tabs>
                <w:tab w:val="right" w:pos="9180"/>
              </w:tabs>
            </w:pPr>
          </w:p>
        </w:tc>
        <w:tc>
          <w:tcPr>
            <w:tcW w:w="1800" w:type="dxa"/>
            <w:tcBorders>
              <w:top w:val="single" w:sz="4" w:space="0" w:color="auto"/>
            </w:tcBorders>
          </w:tcPr>
          <w:p w14:paraId="518D2B02" w14:textId="69541CD3" w:rsidR="006E7E04" w:rsidRDefault="006E7E04" w:rsidP="00AE6AE1">
            <w:pPr>
              <w:tabs>
                <w:tab w:val="decimal" w:pos="1332"/>
                <w:tab w:val="right" w:pos="9180"/>
              </w:tabs>
            </w:pPr>
            <w:r>
              <w:tab/>
            </w:r>
            <w:r w:rsidR="00A4526F">
              <w:t>(7,19</w:t>
            </w:r>
            <w:r w:rsidR="00D5661E">
              <w:t>5</w:t>
            </w:r>
            <w:r w:rsidR="00A4526F">
              <w:t>,824)</w:t>
            </w:r>
          </w:p>
        </w:tc>
        <w:tc>
          <w:tcPr>
            <w:tcW w:w="360" w:type="dxa"/>
          </w:tcPr>
          <w:p w14:paraId="2FB7DE12" w14:textId="77777777" w:rsidR="006E7E04" w:rsidRPr="000D3DC5" w:rsidRDefault="006E7E04" w:rsidP="00AE6AE1">
            <w:pPr>
              <w:tabs>
                <w:tab w:val="right" w:pos="9180"/>
              </w:tabs>
            </w:pPr>
          </w:p>
        </w:tc>
        <w:tc>
          <w:tcPr>
            <w:tcW w:w="1620" w:type="dxa"/>
            <w:tcBorders>
              <w:top w:val="single" w:sz="4" w:space="0" w:color="auto"/>
            </w:tcBorders>
          </w:tcPr>
          <w:p w14:paraId="3BCF130F" w14:textId="7CF21A24" w:rsidR="006E7E04" w:rsidRDefault="006E7E04" w:rsidP="00AE6AE1">
            <w:pPr>
              <w:tabs>
                <w:tab w:val="decimal" w:pos="1152"/>
                <w:tab w:val="right" w:pos="9180"/>
              </w:tabs>
            </w:pPr>
            <w:r>
              <w:tab/>
              <w:t>(10,300,078)</w:t>
            </w:r>
          </w:p>
        </w:tc>
      </w:tr>
      <w:tr w:rsidR="006E7E04" w:rsidRPr="000D3DC5" w14:paraId="1DAEF7C1" w14:textId="77777777" w:rsidTr="00AE6AE1">
        <w:tc>
          <w:tcPr>
            <w:tcW w:w="378" w:type="dxa"/>
          </w:tcPr>
          <w:p w14:paraId="301AD1BD" w14:textId="77777777" w:rsidR="006E7E04" w:rsidRPr="000D3DC5" w:rsidRDefault="006E7E04" w:rsidP="00AE6AE1"/>
        </w:tc>
        <w:tc>
          <w:tcPr>
            <w:tcW w:w="425" w:type="dxa"/>
          </w:tcPr>
          <w:p w14:paraId="0FED0ABE" w14:textId="77777777" w:rsidR="006E7E04" w:rsidRPr="000D3DC5" w:rsidRDefault="006E7E04" w:rsidP="00AE6AE1"/>
        </w:tc>
        <w:tc>
          <w:tcPr>
            <w:tcW w:w="789" w:type="dxa"/>
            <w:gridSpan w:val="3"/>
          </w:tcPr>
          <w:p w14:paraId="13C1CEA7" w14:textId="77777777" w:rsidR="006E7E04" w:rsidRPr="000D3DC5" w:rsidRDefault="006E7E04" w:rsidP="00AE6AE1"/>
        </w:tc>
        <w:tc>
          <w:tcPr>
            <w:tcW w:w="620" w:type="dxa"/>
          </w:tcPr>
          <w:p w14:paraId="0D2195EB" w14:textId="77777777" w:rsidR="006E7E04" w:rsidRPr="000D3DC5" w:rsidRDefault="006E7E04" w:rsidP="00AE6AE1"/>
        </w:tc>
        <w:tc>
          <w:tcPr>
            <w:tcW w:w="2641" w:type="dxa"/>
          </w:tcPr>
          <w:p w14:paraId="5C810327" w14:textId="77777777" w:rsidR="006E7E04" w:rsidRPr="000D3DC5" w:rsidRDefault="006E7E04" w:rsidP="00AE6AE1"/>
        </w:tc>
        <w:tc>
          <w:tcPr>
            <w:tcW w:w="1555" w:type="dxa"/>
          </w:tcPr>
          <w:p w14:paraId="5C62E481" w14:textId="77777777" w:rsidR="006E7E04" w:rsidRPr="000D3DC5" w:rsidRDefault="006E7E04" w:rsidP="00AE6AE1">
            <w:pPr>
              <w:tabs>
                <w:tab w:val="right" w:pos="9180"/>
              </w:tabs>
            </w:pPr>
          </w:p>
        </w:tc>
        <w:tc>
          <w:tcPr>
            <w:tcW w:w="1800" w:type="dxa"/>
          </w:tcPr>
          <w:p w14:paraId="58E513EF" w14:textId="77777777" w:rsidR="006E7E04" w:rsidRPr="000D3DC5" w:rsidRDefault="006E7E04" w:rsidP="00AE6AE1">
            <w:pPr>
              <w:tabs>
                <w:tab w:val="decimal" w:pos="1044"/>
                <w:tab w:val="decimal" w:pos="1332"/>
                <w:tab w:val="right" w:pos="9180"/>
              </w:tabs>
            </w:pPr>
          </w:p>
        </w:tc>
        <w:tc>
          <w:tcPr>
            <w:tcW w:w="360" w:type="dxa"/>
          </w:tcPr>
          <w:p w14:paraId="673AA751" w14:textId="77777777" w:rsidR="006E7E04" w:rsidRPr="000D3DC5" w:rsidRDefault="006E7E04" w:rsidP="00AE6AE1">
            <w:pPr>
              <w:tabs>
                <w:tab w:val="right" w:pos="9180"/>
              </w:tabs>
            </w:pPr>
          </w:p>
        </w:tc>
        <w:tc>
          <w:tcPr>
            <w:tcW w:w="1620" w:type="dxa"/>
          </w:tcPr>
          <w:p w14:paraId="5031B30E" w14:textId="77777777" w:rsidR="006E7E04" w:rsidRPr="000D3DC5" w:rsidRDefault="006E7E04" w:rsidP="00AE6AE1">
            <w:pPr>
              <w:tabs>
                <w:tab w:val="decimal" w:pos="1044"/>
                <w:tab w:val="right" w:pos="9180"/>
              </w:tabs>
            </w:pPr>
          </w:p>
        </w:tc>
      </w:tr>
      <w:tr w:rsidR="006E7E04" w:rsidRPr="000D3DC5" w14:paraId="6E07A5F3" w14:textId="77777777" w:rsidTr="00AE6AE1">
        <w:tc>
          <w:tcPr>
            <w:tcW w:w="4853" w:type="dxa"/>
            <w:gridSpan w:val="7"/>
          </w:tcPr>
          <w:p w14:paraId="5C636E85" w14:textId="77777777" w:rsidR="006E7E04" w:rsidRPr="000D3DC5" w:rsidRDefault="006E7E04" w:rsidP="00AE6AE1">
            <w:r>
              <w:t>Cash flows from investing activities:</w:t>
            </w:r>
          </w:p>
        </w:tc>
        <w:tc>
          <w:tcPr>
            <w:tcW w:w="1555" w:type="dxa"/>
          </w:tcPr>
          <w:p w14:paraId="6D93C220" w14:textId="77777777" w:rsidR="006E7E04" w:rsidRPr="000D3DC5" w:rsidRDefault="006E7E04" w:rsidP="00AE6AE1">
            <w:pPr>
              <w:tabs>
                <w:tab w:val="right" w:pos="9180"/>
              </w:tabs>
            </w:pPr>
          </w:p>
        </w:tc>
        <w:tc>
          <w:tcPr>
            <w:tcW w:w="1800" w:type="dxa"/>
          </w:tcPr>
          <w:p w14:paraId="588B2F59" w14:textId="77777777" w:rsidR="006E7E04" w:rsidRPr="000D3DC5" w:rsidRDefault="006E7E04" w:rsidP="00AE6AE1">
            <w:pPr>
              <w:tabs>
                <w:tab w:val="decimal" w:pos="1332"/>
                <w:tab w:val="right" w:pos="9180"/>
              </w:tabs>
            </w:pPr>
          </w:p>
        </w:tc>
        <w:tc>
          <w:tcPr>
            <w:tcW w:w="360" w:type="dxa"/>
          </w:tcPr>
          <w:p w14:paraId="6EA44E8F" w14:textId="77777777" w:rsidR="006E7E04" w:rsidRPr="000D3DC5" w:rsidRDefault="006E7E04" w:rsidP="00AE6AE1">
            <w:pPr>
              <w:tabs>
                <w:tab w:val="right" w:pos="9180"/>
              </w:tabs>
            </w:pPr>
          </w:p>
        </w:tc>
        <w:tc>
          <w:tcPr>
            <w:tcW w:w="1620" w:type="dxa"/>
          </w:tcPr>
          <w:p w14:paraId="3066AD00" w14:textId="77777777" w:rsidR="006E7E04" w:rsidRPr="000D3DC5" w:rsidRDefault="006E7E04" w:rsidP="00AE6AE1">
            <w:pPr>
              <w:tabs>
                <w:tab w:val="decimal" w:pos="1152"/>
                <w:tab w:val="right" w:pos="9180"/>
              </w:tabs>
            </w:pPr>
          </w:p>
        </w:tc>
      </w:tr>
      <w:tr w:rsidR="006E7E04" w:rsidRPr="000D3DC5" w14:paraId="21729732" w14:textId="77777777" w:rsidTr="00AE6AE1">
        <w:tc>
          <w:tcPr>
            <w:tcW w:w="378" w:type="dxa"/>
          </w:tcPr>
          <w:p w14:paraId="36764A06" w14:textId="77777777" w:rsidR="006E7E04" w:rsidRPr="000D3DC5" w:rsidRDefault="006E7E04" w:rsidP="00AE6AE1"/>
        </w:tc>
        <w:tc>
          <w:tcPr>
            <w:tcW w:w="6030" w:type="dxa"/>
            <w:gridSpan w:val="7"/>
          </w:tcPr>
          <w:p w14:paraId="73028DA3" w14:textId="77777777" w:rsidR="006E7E04" w:rsidRPr="000D3DC5" w:rsidRDefault="006E7E04" w:rsidP="00AE6AE1">
            <w:pPr>
              <w:tabs>
                <w:tab w:val="right" w:pos="9180"/>
              </w:tabs>
            </w:pPr>
            <w:r>
              <w:t>Purchase of equipment</w:t>
            </w:r>
          </w:p>
        </w:tc>
        <w:tc>
          <w:tcPr>
            <w:tcW w:w="1800" w:type="dxa"/>
          </w:tcPr>
          <w:p w14:paraId="44008EAA" w14:textId="274537C3" w:rsidR="006E7E04" w:rsidRDefault="006E7E04" w:rsidP="00AE6AE1">
            <w:pPr>
              <w:tabs>
                <w:tab w:val="decimal" w:pos="1332"/>
                <w:tab w:val="right" w:pos="9180"/>
              </w:tabs>
            </w:pPr>
            <w:r>
              <w:tab/>
            </w:r>
            <w:r w:rsidR="00A4526F">
              <w:t>-</w:t>
            </w:r>
          </w:p>
        </w:tc>
        <w:tc>
          <w:tcPr>
            <w:tcW w:w="360" w:type="dxa"/>
          </w:tcPr>
          <w:p w14:paraId="646DF1B0" w14:textId="77777777" w:rsidR="006E7E04" w:rsidRPr="000D3DC5" w:rsidRDefault="006E7E04" w:rsidP="00AE6AE1">
            <w:pPr>
              <w:pStyle w:val="ListParagraph"/>
              <w:numPr>
                <w:ilvl w:val="0"/>
                <w:numId w:val="6"/>
              </w:numPr>
              <w:tabs>
                <w:tab w:val="right" w:pos="9180"/>
              </w:tabs>
            </w:pPr>
          </w:p>
        </w:tc>
        <w:tc>
          <w:tcPr>
            <w:tcW w:w="1620" w:type="dxa"/>
          </w:tcPr>
          <w:p w14:paraId="68DDD649" w14:textId="2BF27944" w:rsidR="006E7E04" w:rsidRDefault="006E7E04" w:rsidP="00AE6AE1">
            <w:pPr>
              <w:tabs>
                <w:tab w:val="decimal" w:pos="1152"/>
                <w:tab w:val="right" w:pos="9180"/>
              </w:tabs>
            </w:pPr>
            <w:r>
              <w:tab/>
              <w:t>(27,612)</w:t>
            </w:r>
          </w:p>
        </w:tc>
      </w:tr>
      <w:tr w:rsidR="006E7E04" w:rsidRPr="000D3DC5" w14:paraId="6F27DFF2" w14:textId="77777777" w:rsidTr="00AE6AE1">
        <w:tc>
          <w:tcPr>
            <w:tcW w:w="378" w:type="dxa"/>
          </w:tcPr>
          <w:p w14:paraId="441F297D" w14:textId="77777777" w:rsidR="006E7E04" w:rsidRPr="000D3DC5" w:rsidRDefault="006E7E04" w:rsidP="00AE6AE1"/>
        </w:tc>
        <w:tc>
          <w:tcPr>
            <w:tcW w:w="4475" w:type="dxa"/>
            <w:gridSpan w:val="6"/>
          </w:tcPr>
          <w:p w14:paraId="7A876F75" w14:textId="77777777" w:rsidR="006E7E04" w:rsidRDefault="006E7E04" w:rsidP="00AE6AE1">
            <w:r>
              <w:t>Net cash used in investing activities</w:t>
            </w:r>
          </w:p>
        </w:tc>
        <w:tc>
          <w:tcPr>
            <w:tcW w:w="1555" w:type="dxa"/>
          </w:tcPr>
          <w:p w14:paraId="38CBCD8C" w14:textId="77777777" w:rsidR="006E7E04" w:rsidRPr="000D3DC5" w:rsidRDefault="006E7E04" w:rsidP="00AE6AE1">
            <w:pPr>
              <w:tabs>
                <w:tab w:val="right" w:pos="9180"/>
              </w:tabs>
            </w:pPr>
          </w:p>
        </w:tc>
        <w:tc>
          <w:tcPr>
            <w:tcW w:w="1800" w:type="dxa"/>
            <w:tcBorders>
              <w:top w:val="single" w:sz="4" w:space="0" w:color="auto"/>
            </w:tcBorders>
          </w:tcPr>
          <w:p w14:paraId="7D993904" w14:textId="2578F4A8" w:rsidR="006E7E04" w:rsidRDefault="006E7E04" w:rsidP="00AE6AE1">
            <w:pPr>
              <w:tabs>
                <w:tab w:val="decimal" w:pos="1332"/>
                <w:tab w:val="right" w:pos="9180"/>
              </w:tabs>
            </w:pPr>
            <w:r>
              <w:tab/>
            </w:r>
            <w:r w:rsidR="00A4526F">
              <w:t>-</w:t>
            </w:r>
          </w:p>
        </w:tc>
        <w:tc>
          <w:tcPr>
            <w:tcW w:w="360" w:type="dxa"/>
          </w:tcPr>
          <w:p w14:paraId="7A2D4164" w14:textId="77777777" w:rsidR="006E7E04" w:rsidRPr="000D3DC5" w:rsidRDefault="006E7E04" w:rsidP="00AE6AE1">
            <w:pPr>
              <w:pStyle w:val="ListParagraph"/>
              <w:numPr>
                <w:ilvl w:val="0"/>
                <w:numId w:val="6"/>
              </w:numPr>
              <w:tabs>
                <w:tab w:val="right" w:pos="9180"/>
              </w:tabs>
            </w:pPr>
          </w:p>
        </w:tc>
        <w:tc>
          <w:tcPr>
            <w:tcW w:w="1620" w:type="dxa"/>
            <w:tcBorders>
              <w:top w:val="single" w:sz="4" w:space="0" w:color="auto"/>
            </w:tcBorders>
          </w:tcPr>
          <w:p w14:paraId="35328BBF" w14:textId="1DD8CA0D" w:rsidR="006E7E04" w:rsidRDefault="006E7E04" w:rsidP="00AE6AE1">
            <w:pPr>
              <w:tabs>
                <w:tab w:val="decimal" w:pos="1152"/>
                <w:tab w:val="right" w:pos="9180"/>
              </w:tabs>
            </w:pPr>
            <w:r>
              <w:tab/>
              <w:t>(27,612)</w:t>
            </w:r>
          </w:p>
        </w:tc>
      </w:tr>
      <w:tr w:rsidR="006E7E04" w:rsidRPr="000D3DC5" w14:paraId="339EE65F" w14:textId="77777777" w:rsidTr="00AE6AE1">
        <w:tc>
          <w:tcPr>
            <w:tcW w:w="378" w:type="dxa"/>
          </w:tcPr>
          <w:p w14:paraId="67C744A4" w14:textId="77777777" w:rsidR="006E7E04" w:rsidRPr="000D3DC5" w:rsidRDefault="006E7E04" w:rsidP="00AE6AE1"/>
        </w:tc>
        <w:tc>
          <w:tcPr>
            <w:tcW w:w="425" w:type="dxa"/>
          </w:tcPr>
          <w:p w14:paraId="62A13FFC" w14:textId="77777777" w:rsidR="006E7E04" w:rsidRPr="000D3DC5" w:rsidRDefault="006E7E04" w:rsidP="00AE6AE1"/>
        </w:tc>
        <w:tc>
          <w:tcPr>
            <w:tcW w:w="789" w:type="dxa"/>
            <w:gridSpan w:val="3"/>
          </w:tcPr>
          <w:p w14:paraId="5F20A2C7" w14:textId="77777777" w:rsidR="006E7E04" w:rsidRPr="000D3DC5" w:rsidRDefault="006E7E04" w:rsidP="00AE6AE1"/>
        </w:tc>
        <w:tc>
          <w:tcPr>
            <w:tcW w:w="620" w:type="dxa"/>
          </w:tcPr>
          <w:p w14:paraId="02118C48" w14:textId="77777777" w:rsidR="006E7E04" w:rsidRPr="000D3DC5" w:rsidRDefault="006E7E04" w:rsidP="00AE6AE1"/>
        </w:tc>
        <w:tc>
          <w:tcPr>
            <w:tcW w:w="2641" w:type="dxa"/>
          </w:tcPr>
          <w:p w14:paraId="763F4D6A" w14:textId="77777777" w:rsidR="006E7E04" w:rsidRPr="000D3DC5" w:rsidRDefault="006E7E04" w:rsidP="00AE6AE1"/>
        </w:tc>
        <w:tc>
          <w:tcPr>
            <w:tcW w:w="1555" w:type="dxa"/>
          </w:tcPr>
          <w:p w14:paraId="7589E29A" w14:textId="77777777" w:rsidR="006E7E04" w:rsidRPr="000D3DC5" w:rsidRDefault="006E7E04" w:rsidP="00AE6AE1">
            <w:pPr>
              <w:tabs>
                <w:tab w:val="right" w:pos="9180"/>
              </w:tabs>
            </w:pPr>
          </w:p>
        </w:tc>
        <w:tc>
          <w:tcPr>
            <w:tcW w:w="1800" w:type="dxa"/>
          </w:tcPr>
          <w:p w14:paraId="45C731E5" w14:textId="77777777" w:rsidR="006E7E04" w:rsidRPr="000D3DC5" w:rsidRDefault="006E7E04" w:rsidP="00AE6AE1">
            <w:pPr>
              <w:tabs>
                <w:tab w:val="decimal" w:pos="1044"/>
                <w:tab w:val="decimal" w:pos="1332"/>
                <w:tab w:val="right" w:pos="9180"/>
              </w:tabs>
            </w:pPr>
          </w:p>
        </w:tc>
        <w:tc>
          <w:tcPr>
            <w:tcW w:w="360" w:type="dxa"/>
          </w:tcPr>
          <w:p w14:paraId="05D1F317" w14:textId="77777777" w:rsidR="006E7E04" w:rsidRPr="000D3DC5" w:rsidRDefault="006E7E04" w:rsidP="00AE6AE1">
            <w:pPr>
              <w:tabs>
                <w:tab w:val="right" w:pos="9180"/>
              </w:tabs>
            </w:pPr>
          </w:p>
        </w:tc>
        <w:tc>
          <w:tcPr>
            <w:tcW w:w="1620" w:type="dxa"/>
          </w:tcPr>
          <w:p w14:paraId="6267651D" w14:textId="77777777" w:rsidR="006E7E04" w:rsidRPr="000D3DC5" w:rsidRDefault="006E7E04" w:rsidP="00AE6AE1">
            <w:pPr>
              <w:tabs>
                <w:tab w:val="decimal" w:pos="1044"/>
                <w:tab w:val="right" w:pos="9180"/>
              </w:tabs>
            </w:pPr>
          </w:p>
        </w:tc>
      </w:tr>
      <w:tr w:rsidR="006E7E04" w:rsidRPr="000D3DC5" w14:paraId="1CC5FCE5" w14:textId="77777777" w:rsidTr="00AE6AE1">
        <w:tc>
          <w:tcPr>
            <w:tcW w:w="4853" w:type="dxa"/>
            <w:gridSpan w:val="7"/>
          </w:tcPr>
          <w:p w14:paraId="71F8A65F" w14:textId="77777777" w:rsidR="006E7E04" w:rsidRPr="000D3DC5" w:rsidRDefault="006E7E04" w:rsidP="00AE6AE1">
            <w:r w:rsidRPr="000D3DC5">
              <w:t>Cash flows from financing activities:</w:t>
            </w:r>
          </w:p>
        </w:tc>
        <w:tc>
          <w:tcPr>
            <w:tcW w:w="1555" w:type="dxa"/>
          </w:tcPr>
          <w:p w14:paraId="6B137EE0" w14:textId="77777777" w:rsidR="006E7E04" w:rsidRPr="000D3DC5" w:rsidRDefault="006E7E04" w:rsidP="00AE6AE1">
            <w:pPr>
              <w:tabs>
                <w:tab w:val="right" w:pos="9180"/>
              </w:tabs>
            </w:pPr>
          </w:p>
        </w:tc>
        <w:tc>
          <w:tcPr>
            <w:tcW w:w="1800" w:type="dxa"/>
          </w:tcPr>
          <w:p w14:paraId="65F734A9" w14:textId="77777777" w:rsidR="006E7E04" w:rsidRPr="000D3DC5" w:rsidRDefault="006E7E04" w:rsidP="00AE6AE1">
            <w:pPr>
              <w:tabs>
                <w:tab w:val="decimal" w:pos="1044"/>
                <w:tab w:val="decimal" w:pos="1332"/>
                <w:tab w:val="right" w:pos="9180"/>
              </w:tabs>
            </w:pPr>
          </w:p>
        </w:tc>
        <w:tc>
          <w:tcPr>
            <w:tcW w:w="360" w:type="dxa"/>
          </w:tcPr>
          <w:p w14:paraId="57AC16C7" w14:textId="77777777" w:rsidR="006E7E04" w:rsidRPr="000D3DC5" w:rsidRDefault="006E7E04" w:rsidP="00AE6AE1">
            <w:pPr>
              <w:tabs>
                <w:tab w:val="right" w:pos="9180"/>
              </w:tabs>
            </w:pPr>
          </w:p>
        </w:tc>
        <w:tc>
          <w:tcPr>
            <w:tcW w:w="1620" w:type="dxa"/>
          </w:tcPr>
          <w:p w14:paraId="7FF2B2E5" w14:textId="77777777" w:rsidR="006E7E04" w:rsidRPr="000D3DC5" w:rsidRDefault="006E7E04" w:rsidP="00AE6AE1">
            <w:pPr>
              <w:tabs>
                <w:tab w:val="decimal" w:pos="1044"/>
                <w:tab w:val="right" w:pos="9180"/>
              </w:tabs>
            </w:pPr>
          </w:p>
        </w:tc>
      </w:tr>
      <w:tr w:rsidR="006E7E04" w:rsidRPr="000D3DC5" w14:paraId="610A3C4E" w14:textId="77777777" w:rsidTr="00AE6AE1">
        <w:tc>
          <w:tcPr>
            <w:tcW w:w="378" w:type="dxa"/>
          </w:tcPr>
          <w:p w14:paraId="13D1E90C" w14:textId="77777777" w:rsidR="006E7E04" w:rsidRPr="000D3DC5" w:rsidRDefault="006E7E04" w:rsidP="00AE6AE1"/>
        </w:tc>
        <w:tc>
          <w:tcPr>
            <w:tcW w:w="6030" w:type="dxa"/>
            <w:gridSpan w:val="7"/>
          </w:tcPr>
          <w:p w14:paraId="76E63DA2" w14:textId="77777777" w:rsidR="006E7E04" w:rsidRPr="00CD56F2" w:rsidRDefault="006E7E04" w:rsidP="00AE6AE1">
            <w:pPr>
              <w:tabs>
                <w:tab w:val="right" w:pos="9180"/>
              </w:tabs>
            </w:pPr>
            <w:r>
              <w:t>Net proceeds from sale of common stock and warrants</w:t>
            </w:r>
          </w:p>
        </w:tc>
        <w:tc>
          <w:tcPr>
            <w:tcW w:w="1800" w:type="dxa"/>
          </w:tcPr>
          <w:p w14:paraId="79D76C9B" w14:textId="16D4F5BE" w:rsidR="006E7E04" w:rsidRPr="00CD56F2" w:rsidRDefault="006E7E04" w:rsidP="00AE6AE1">
            <w:pPr>
              <w:tabs>
                <w:tab w:val="decimal" w:pos="1332"/>
                <w:tab w:val="right" w:pos="9180"/>
              </w:tabs>
            </w:pPr>
            <w:r>
              <w:tab/>
            </w:r>
            <w:r w:rsidR="00A4526F">
              <w:t>5,272,981</w:t>
            </w:r>
          </w:p>
        </w:tc>
        <w:tc>
          <w:tcPr>
            <w:tcW w:w="360" w:type="dxa"/>
          </w:tcPr>
          <w:p w14:paraId="586E60C8" w14:textId="77777777" w:rsidR="006E7E04" w:rsidRPr="00CD56F2" w:rsidRDefault="006E7E04" w:rsidP="00AE6AE1">
            <w:pPr>
              <w:pStyle w:val="ListParagraph"/>
              <w:numPr>
                <w:ilvl w:val="0"/>
                <w:numId w:val="6"/>
              </w:numPr>
              <w:tabs>
                <w:tab w:val="right" w:pos="9180"/>
              </w:tabs>
            </w:pPr>
          </w:p>
        </w:tc>
        <w:tc>
          <w:tcPr>
            <w:tcW w:w="1620" w:type="dxa"/>
          </w:tcPr>
          <w:p w14:paraId="1D83B6D8" w14:textId="3693B809" w:rsidR="006E7E04" w:rsidRPr="00CD56F2" w:rsidRDefault="006E7E04" w:rsidP="00AE6AE1">
            <w:pPr>
              <w:tabs>
                <w:tab w:val="decimal" w:pos="1152"/>
                <w:tab w:val="right" w:pos="9180"/>
              </w:tabs>
            </w:pPr>
            <w:r>
              <w:tab/>
              <w:t>7,914,402</w:t>
            </w:r>
          </w:p>
        </w:tc>
      </w:tr>
      <w:tr w:rsidR="006E7E04" w:rsidRPr="000D3DC5" w14:paraId="10AC3E93" w14:textId="77777777" w:rsidTr="00AE6AE1">
        <w:tc>
          <w:tcPr>
            <w:tcW w:w="378" w:type="dxa"/>
          </w:tcPr>
          <w:p w14:paraId="60B8733F" w14:textId="77777777" w:rsidR="006E7E04" w:rsidRPr="000D3DC5" w:rsidRDefault="006E7E04" w:rsidP="00AE6AE1"/>
        </w:tc>
        <w:tc>
          <w:tcPr>
            <w:tcW w:w="4475" w:type="dxa"/>
            <w:gridSpan w:val="6"/>
          </w:tcPr>
          <w:p w14:paraId="1F2A1BD8" w14:textId="77777777" w:rsidR="006E7E04" w:rsidRPr="00CD56F2" w:rsidRDefault="006E7E04" w:rsidP="00AE6AE1">
            <w:r w:rsidRPr="00CD56F2">
              <w:t>Net proceeds from warrant exercise</w:t>
            </w:r>
          </w:p>
        </w:tc>
        <w:tc>
          <w:tcPr>
            <w:tcW w:w="1555" w:type="dxa"/>
          </w:tcPr>
          <w:p w14:paraId="2D7AECC9" w14:textId="77777777" w:rsidR="006E7E04" w:rsidRPr="00CD56F2" w:rsidRDefault="006E7E04" w:rsidP="00AE6AE1">
            <w:pPr>
              <w:tabs>
                <w:tab w:val="right" w:pos="9180"/>
              </w:tabs>
            </w:pPr>
          </w:p>
        </w:tc>
        <w:tc>
          <w:tcPr>
            <w:tcW w:w="1800" w:type="dxa"/>
          </w:tcPr>
          <w:p w14:paraId="5FDAA127" w14:textId="5A02D12F" w:rsidR="006E7E04" w:rsidRPr="00CD56F2" w:rsidRDefault="006E7E04" w:rsidP="00AE6AE1">
            <w:pPr>
              <w:tabs>
                <w:tab w:val="decimal" w:pos="1332"/>
                <w:tab w:val="right" w:pos="9180"/>
              </w:tabs>
            </w:pPr>
            <w:r>
              <w:tab/>
            </w:r>
            <w:r w:rsidR="00A4526F">
              <w:t>1,980,524</w:t>
            </w:r>
          </w:p>
        </w:tc>
        <w:tc>
          <w:tcPr>
            <w:tcW w:w="360" w:type="dxa"/>
          </w:tcPr>
          <w:p w14:paraId="61652F9B" w14:textId="77777777" w:rsidR="006E7E04" w:rsidRPr="00CD56F2" w:rsidRDefault="006E7E04" w:rsidP="00AE6AE1">
            <w:pPr>
              <w:pStyle w:val="ListParagraph"/>
              <w:numPr>
                <w:ilvl w:val="0"/>
                <w:numId w:val="6"/>
              </w:numPr>
              <w:tabs>
                <w:tab w:val="right" w:pos="9180"/>
              </w:tabs>
            </w:pPr>
          </w:p>
        </w:tc>
        <w:tc>
          <w:tcPr>
            <w:tcW w:w="1620" w:type="dxa"/>
          </w:tcPr>
          <w:p w14:paraId="01E0305E" w14:textId="5E559198" w:rsidR="006E7E04" w:rsidRPr="00CD56F2" w:rsidRDefault="006E7E04" w:rsidP="00AE6AE1">
            <w:pPr>
              <w:tabs>
                <w:tab w:val="decimal" w:pos="1152"/>
                <w:tab w:val="right" w:pos="9180"/>
              </w:tabs>
            </w:pPr>
            <w:r w:rsidRPr="00CD56F2">
              <w:tab/>
            </w:r>
            <w:r>
              <w:t>209</w:t>
            </w:r>
          </w:p>
        </w:tc>
      </w:tr>
      <w:tr w:rsidR="006E7E04" w:rsidRPr="000D3DC5" w14:paraId="7A86265E" w14:textId="77777777" w:rsidTr="00AE6AE1">
        <w:tc>
          <w:tcPr>
            <w:tcW w:w="378" w:type="dxa"/>
          </w:tcPr>
          <w:p w14:paraId="3AE93844" w14:textId="77777777" w:rsidR="006E7E04" w:rsidRPr="000D3DC5" w:rsidRDefault="006E7E04" w:rsidP="00AE6AE1"/>
        </w:tc>
        <w:tc>
          <w:tcPr>
            <w:tcW w:w="4475" w:type="dxa"/>
            <w:gridSpan w:val="6"/>
          </w:tcPr>
          <w:p w14:paraId="20204F4A" w14:textId="77777777" w:rsidR="006E7E04" w:rsidRPr="00CD56F2" w:rsidRDefault="006E7E04" w:rsidP="00AE6AE1">
            <w:r w:rsidRPr="00CD56F2">
              <w:t>Net cash provided by financing activities</w:t>
            </w:r>
          </w:p>
        </w:tc>
        <w:tc>
          <w:tcPr>
            <w:tcW w:w="1555" w:type="dxa"/>
          </w:tcPr>
          <w:p w14:paraId="128E8168" w14:textId="77777777" w:rsidR="006E7E04" w:rsidRPr="00CD56F2" w:rsidRDefault="006E7E04" w:rsidP="00AE6AE1">
            <w:pPr>
              <w:tabs>
                <w:tab w:val="right" w:pos="9180"/>
              </w:tabs>
            </w:pPr>
          </w:p>
        </w:tc>
        <w:tc>
          <w:tcPr>
            <w:tcW w:w="1800" w:type="dxa"/>
            <w:tcBorders>
              <w:top w:val="single" w:sz="4" w:space="0" w:color="auto"/>
            </w:tcBorders>
          </w:tcPr>
          <w:p w14:paraId="00073D1D" w14:textId="0FC0CBE0" w:rsidR="006E7E04" w:rsidRPr="00CD56F2" w:rsidRDefault="006E7E04" w:rsidP="00AE6AE1">
            <w:pPr>
              <w:tabs>
                <w:tab w:val="decimal" w:pos="1332"/>
                <w:tab w:val="right" w:pos="9180"/>
              </w:tabs>
            </w:pPr>
            <w:r w:rsidRPr="00CD56F2">
              <w:tab/>
            </w:r>
            <w:r w:rsidR="00A4526F">
              <w:t>7,253,505</w:t>
            </w:r>
          </w:p>
        </w:tc>
        <w:tc>
          <w:tcPr>
            <w:tcW w:w="360" w:type="dxa"/>
          </w:tcPr>
          <w:p w14:paraId="30C03C35" w14:textId="77777777" w:rsidR="006E7E04" w:rsidRPr="00CD56F2" w:rsidRDefault="006E7E04" w:rsidP="00AE6AE1">
            <w:pPr>
              <w:pStyle w:val="ListParagraph"/>
              <w:numPr>
                <w:ilvl w:val="0"/>
                <w:numId w:val="6"/>
              </w:numPr>
              <w:tabs>
                <w:tab w:val="right" w:pos="9180"/>
              </w:tabs>
            </w:pPr>
          </w:p>
        </w:tc>
        <w:tc>
          <w:tcPr>
            <w:tcW w:w="1620" w:type="dxa"/>
            <w:tcBorders>
              <w:top w:val="single" w:sz="4" w:space="0" w:color="auto"/>
            </w:tcBorders>
          </w:tcPr>
          <w:p w14:paraId="59D27959" w14:textId="0771461D" w:rsidR="006E7E04" w:rsidRPr="00CD56F2" w:rsidRDefault="006E7E04" w:rsidP="00AE6AE1">
            <w:pPr>
              <w:tabs>
                <w:tab w:val="decimal" w:pos="1152"/>
                <w:tab w:val="right" w:pos="9180"/>
              </w:tabs>
            </w:pPr>
            <w:r w:rsidRPr="00CD56F2">
              <w:tab/>
            </w:r>
            <w:r>
              <w:t>7,914,611</w:t>
            </w:r>
          </w:p>
        </w:tc>
      </w:tr>
      <w:tr w:rsidR="006E7E04" w:rsidRPr="000D3DC5" w14:paraId="6566EC8F" w14:textId="77777777" w:rsidTr="00AE6AE1">
        <w:tc>
          <w:tcPr>
            <w:tcW w:w="378" w:type="dxa"/>
          </w:tcPr>
          <w:p w14:paraId="077AD897" w14:textId="77777777" w:rsidR="006E7E04" w:rsidRPr="000D3DC5" w:rsidRDefault="006E7E04" w:rsidP="00AE6AE1"/>
        </w:tc>
        <w:tc>
          <w:tcPr>
            <w:tcW w:w="425" w:type="dxa"/>
          </w:tcPr>
          <w:p w14:paraId="0ED3D6D3" w14:textId="77777777" w:rsidR="006E7E04" w:rsidRPr="000D3DC5" w:rsidRDefault="006E7E04" w:rsidP="00AE6AE1"/>
        </w:tc>
        <w:tc>
          <w:tcPr>
            <w:tcW w:w="789" w:type="dxa"/>
            <w:gridSpan w:val="3"/>
          </w:tcPr>
          <w:p w14:paraId="6FE51871" w14:textId="77777777" w:rsidR="006E7E04" w:rsidRPr="000D3DC5" w:rsidRDefault="006E7E04" w:rsidP="00AE6AE1"/>
        </w:tc>
        <w:tc>
          <w:tcPr>
            <w:tcW w:w="620" w:type="dxa"/>
          </w:tcPr>
          <w:p w14:paraId="42E7A54E" w14:textId="77777777" w:rsidR="006E7E04" w:rsidRPr="000D3DC5" w:rsidRDefault="006E7E04" w:rsidP="00AE6AE1"/>
        </w:tc>
        <w:tc>
          <w:tcPr>
            <w:tcW w:w="2641" w:type="dxa"/>
          </w:tcPr>
          <w:p w14:paraId="4BBD7DB9" w14:textId="77777777" w:rsidR="006E7E04" w:rsidRPr="000D3DC5" w:rsidRDefault="006E7E04" w:rsidP="00AE6AE1"/>
        </w:tc>
        <w:tc>
          <w:tcPr>
            <w:tcW w:w="1555" w:type="dxa"/>
          </w:tcPr>
          <w:p w14:paraId="3F8CFA9F" w14:textId="77777777" w:rsidR="006E7E04" w:rsidRPr="000D3DC5" w:rsidRDefault="006E7E04" w:rsidP="00AE6AE1">
            <w:pPr>
              <w:tabs>
                <w:tab w:val="right" w:pos="9180"/>
              </w:tabs>
            </w:pPr>
          </w:p>
        </w:tc>
        <w:tc>
          <w:tcPr>
            <w:tcW w:w="1800" w:type="dxa"/>
            <w:tcBorders>
              <w:top w:val="single" w:sz="4" w:space="0" w:color="auto"/>
            </w:tcBorders>
          </w:tcPr>
          <w:p w14:paraId="1E778C7E" w14:textId="77777777" w:rsidR="006E7E04" w:rsidRPr="000D3DC5" w:rsidRDefault="006E7E04" w:rsidP="00AE6AE1">
            <w:pPr>
              <w:tabs>
                <w:tab w:val="decimal" w:pos="1332"/>
                <w:tab w:val="right" w:pos="9180"/>
              </w:tabs>
            </w:pPr>
          </w:p>
        </w:tc>
        <w:tc>
          <w:tcPr>
            <w:tcW w:w="360" w:type="dxa"/>
          </w:tcPr>
          <w:p w14:paraId="6B55725F" w14:textId="77777777" w:rsidR="006E7E04" w:rsidRPr="000D3DC5" w:rsidRDefault="006E7E04" w:rsidP="00AE6AE1">
            <w:pPr>
              <w:tabs>
                <w:tab w:val="right" w:pos="9180"/>
              </w:tabs>
            </w:pPr>
          </w:p>
        </w:tc>
        <w:tc>
          <w:tcPr>
            <w:tcW w:w="1620" w:type="dxa"/>
            <w:tcBorders>
              <w:top w:val="single" w:sz="4" w:space="0" w:color="auto"/>
            </w:tcBorders>
          </w:tcPr>
          <w:p w14:paraId="481193FB" w14:textId="77777777" w:rsidR="006E7E04" w:rsidRPr="000D3DC5" w:rsidRDefault="006E7E04" w:rsidP="00AE6AE1">
            <w:pPr>
              <w:tabs>
                <w:tab w:val="decimal" w:pos="1044"/>
                <w:tab w:val="right" w:pos="9180"/>
              </w:tabs>
            </w:pPr>
          </w:p>
        </w:tc>
      </w:tr>
      <w:tr w:rsidR="006E7E04" w:rsidRPr="000D3DC5" w14:paraId="14369C7D" w14:textId="77777777" w:rsidTr="00AE6AE1">
        <w:tc>
          <w:tcPr>
            <w:tcW w:w="6408" w:type="dxa"/>
            <w:gridSpan w:val="8"/>
          </w:tcPr>
          <w:p w14:paraId="388E04C3" w14:textId="6301975E" w:rsidR="006E7E04" w:rsidRPr="00A4526F" w:rsidRDefault="006E7E04" w:rsidP="00AE6AE1">
            <w:pPr>
              <w:tabs>
                <w:tab w:val="right" w:pos="9180"/>
              </w:tabs>
            </w:pPr>
            <w:r w:rsidRPr="00A4526F">
              <w:t xml:space="preserve">Net </w:t>
            </w:r>
            <w:r w:rsidR="009C407C" w:rsidRPr="00A4526F">
              <w:t>increase (</w:t>
            </w:r>
            <w:r w:rsidRPr="00A4526F">
              <w:t>decre</w:t>
            </w:r>
            <w:r w:rsidR="00A4526F" w:rsidRPr="00A4526F">
              <w:t>ase)</w:t>
            </w:r>
            <w:r w:rsidRPr="00A4526F">
              <w:t xml:space="preserve"> in cash and cash equivalents</w:t>
            </w:r>
          </w:p>
        </w:tc>
        <w:tc>
          <w:tcPr>
            <w:tcW w:w="1800" w:type="dxa"/>
          </w:tcPr>
          <w:p w14:paraId="3B598C60" w14:textId="25BC77BD" w:rsidR="006E7E04" w:rsidRPr="00A4526F" w:rsidRDefault="006E7E04" w:rsidP="00AE6AE1">
            <w:pPr>
              <w:tabs>
                <w:tab w:val="decimal" w:pos="1332"/>
                <w:tab w:val="right" w:pos="9180"/>
              </w:tabs>
            </w:pPr>
            <w:r w:rsidRPr="00A4526F">
              <w:tab/>
            </w:r>
            <w:r w:rsidR="00A4526F" w:rsidRPr="00A4526F">
              <w:t>57,681</w:t>
            </w:r>
          </w:p>
        </w:tc>
        <w:tc>
          <w:tcPr>
            <w:tcW w:w="360" w:type="dxa"/>
          </w:tcPr>
          <w:p w14:paraId="756B090D" w14:textId="77777777" w:rsidR="006E7E04" w:rsidRPr="00A4526F" w:rsidRDefault="006E7E04" w:rsidP="00AE6AE1">
            <w:pPr>
              <w:tabs>
                <w:tab w:val="right" w:pos="9180"/>
              </w:tabs>
            </w:pPr>
          </w:p>
        </w:tc>
        <w:tc>
          <w:tcPr>
            <w:tcW w:w="1620" w:type="dxa"/>
          </w:tcPr>
          <w:p w14:paraId="2647312F" w14:textId="2414FF5E" w:rsidR="006E7E04" w:rsidRPr="000D3DC5" w:rsidRDefault="006E7E04" w:rsidP="00AE6AE1">
            <w:pPr>
              <w:tabs>
                <w:tab w:val="decimal" w:pos="1152"/>
                <w:tab w:val="right" w:pos="9180"/>
              </w:tabs>
            </w:pPr>
            <w:r w:rsidRPr="00A4526F">
              <w:tab/>
              <w:t>(2,413,079)</w:t>
            </w:r>
          </w:p>
        </w:tc>
      </w:tr>
      <w:tr w:rsidR="006E7E04" w:rsidRPr="000D3DC5" w14:paraId="3373C366" w14:textId="77777777" w:rsidTr="00AE6AE1">
        <w:tc>
          <w:tcPr>
            <w:tcW w:w="6408" w:type="dxa"/>
            <w:gridSpan w:val="8"/>
          </w:tcPr>
          <w:p w14:paraId="0E1E14AC" w14:textId="77777777" w:rsidR="006E7E04" w:rsidRPr="000D3DC5" w:rsidRDefault="006E7E04" w:rsidP="00AE6AE1">
            <w:pPr>
              <w:tabs>
                <w:tab w:val="right" w:pos="9180"/>
              </w:tabs>
            </w:pPr>
            <w:r w:rsidRPr="000D3DC5">
              <w:t>Cash and cash equivalents at beginning of period</w:t>
            </w:r>
          </w:p>
        </w:tc>
        <w:tc>
          <w:tcPr>
            <w:tcW w:w="1800" w:type="dxa"/>
            <w:tcBorders>
              <w:bottom w:val="single" w:sz="4" w:space="0" w:color="auto"/>
            </w:tcBorders>
          </w:tcPr>
          <w:p w14:paraId="330BB2DF" w14:textId="5A2A64A4" w:rsidR="006E7E04" w:rsidRPr="000D3DC5" w:rsidRDefault="006E7E04" w:rsidP="00AE6AE1">
            <w:pPr>
              <w:tabs>
                <w:tab w:val="decimal" w:pos="1332"/>
                <w:tab w:val="right" w:pos="9180"/>
              </w:tabs>
            </w:pPr>
            <w:r>
              <w:tab/>
            </w:r>
            <w:r w:rsidR="00A4526F">
              <w:t>3,085,741</w:t>
            </w:r>
          </w:p>
        </w:tc>
        <w:tc>
          <w:tcPr>
            <w:tcW w:w="360" w:type="dxa"/>
          </w:tcPr>
          <w:p w14:paraId="62D9EB2D" w14:textId="77777777" w:rsidR="006E7E04" w:rsidRPr="000D3DC5" w:rsidRDefault="006E7E04" w:rsidP="00AE6AE1">
            <w:pPr>
              <w:tabs>
                <w:tab w:val="right" w:pos="9180"/>
              </w:tabs>
            </w:pPr>
          </w:p>
        </w:tc>
        <w:tc>
          <w:tcPr>
            <w:tcW w:w="1620" w:type="dxa"/>
            <w:tcBorders>
              <w:bottom w:val="single" w:sz="4" w:space="0" w:color="auto"/>
            </w:tcBorders>
          </w:tcPr>
          <w:p w14:paraId="5D201934" w14:textId="3FB482CC" w:rsidR="006E7E04" w:rsidRPr="000D3DC5" w:rsidRDefault="006E7E04" w:rsidP="00AE6AE1">
            <w:pPr>
              <w:tabs>
                <w:tab w:val="decimal" w:pos="1152"/>
                <w:tab w:val="right" w:pos="9180"/>
              </w:tabs>
            </w:pPr>
            <w:r>
              <w:tab/>
              <w:t>5,506,941</w:t>
            </w:r>
          </w:p>
        </w:tc>
      </w:tr>
      <w:tr w:rsidR="006E7E04" w:rsidRPr="000D3DC5" w14:paraId="1685CD34" w14:textId="77777777" w:rsidTr="00AE6AE1">
        <w:tc>
          <w:tcPr>
            <w:tcW w:w="378" w:type="dxa"/>
          </w:tcPr>
          <w:p w14:paraId="7B1BDBEB" w14:textId="77777777" w:rsidR="006E7E04" w:rsidRPr="000D3DC5" w:rsidRDefault="006E7E04" w:rsidP="00AE6AE1"/>
        </w:tc>
        <w:tc>
          <w:tcPr>
            <w:tcW w:w="620" w:type="dxa"/>
            <w:gridSpan w:val="2"/>
          </w:tcPr>
          <w:p w14:paraId="76D0CB97" w14:textId="77777777" w:rsidR="006E7E04" w:rsidRPr="000D3DC5" w:rsidRDefault="006E7E04" w:rsidP="00AE6AE1"/>
        </w:tc>
        <w:tc>
          <w:tcPr>
            <w:tcW w:w="594" w:type="dxa"/>
            <w:gridSpan w:val="2"/>
          </w:tcPr>
          <w:p w14:paraId="431F5E8F" w14:textId="77777777" w:rsidR="006E7E04" w:rsidRPr="000D3DC5" w:rsidRDefault="006E7E04" w:rsidP="00AE6AE1"/>
        </w:tc>
        <w:tc>
          <w:tcPr>
            <w:tcW w:w="620" w:type="dxa"/>
          </w:tcPr>
          <w:p w14:paraId="257B73C9" w14:textId="77777777" w:rsidR="006E7E04" w:rsidRPr="000D3DC5" w:rsidRDefault="006E7E04" w:rsidP="00AE6AE1"/>
        </w:tc>
        <w:tc>
          <w:tcPr>
            <w:tcW w:w="2641" w:type="dxa"/>
          </w:tcPr>
          <w:p w14:paraId="0C15A5B6" w14:textId="77777777" w:rsidR="006E7E04" w:rsidRPr="000D3DC5" w:rsidRDefault="006E7E04" w:rsidP="00AE6AE1"/>
        </w:tc>
        <w:tc>
          <w:tcPr>
            <w:tcW w:w="1555" w:type="dxa"/>
          </w:tcPr>
          <w:p w14:paraId="3582F9BB" w14:textId="77777777" w:rsidR="006E7E04" w:rsidRPr="000D3DC5" w:rsidRDefault="006E7E04" w:rsidP="00AE6AE1">
            <w:pPr>
              <w:tabs>
                <w:tab w:val="right" w:pos="9180"/>
              </w:tabs>
            </w:pPr>
          </w:p>
        </w:tc>
        <w:tc>
          <w:tcPr>
            <w:tcW w:w="1800" w:type="dxa"/>
            <w:tcBorders>
              <w:top w:val="single" w:sz="4" w:space="0" w:color="auto"/>
            </w:tcBorders>
          </w:tcPr>
          <w:p w14:paraId="7CB340C3" w14:textId="77777777" w:rsidR="006E7E04" w:rsidRPr="000D3DC5" w:rsidRDefault="006E7E04" w:rsidP="00AE6AE1">
            <w:pPr>
              <w:tabs>
                <w:tab w:val="decimal" w:pos="1044"/>
                <w:tab w:val="right" w:pos="9180"/>
              </w:tabs>
            </w:pPr>
          </w:p>
        </w:tc>
        <w:tc>
          <w:tcPr>
            <w:tcW w:w="360" w:type="dxa"/>
          </w:tcPr>
          <w:p w14:paraId="03C88423" w14:textId="77777777" w:rsidR="006E7E04" w:rsidRPr="000D3DC5" w:rsidRDefault="006E7E04" w:rsidP="00AE6AE1">
            <w:pPr>
              <w:tabs>
                <w:tab w:val="right" w:pos="9180"/>
              </w:tabs>
            </w:pPr>
          </w:p>
        </w:tc>
        <w:tc>
          <w:tcPr>
            <w:tcW w:w="1620" w:type="dxa"/>
            <w:tcBorders>
              <w:top w:val="single" w:sz="4" w:space="0" w:color="auto"/>
            </w:tcBorders>
          </w:tcPr>
          <w:p w14:paraId="3E81D99A" w14:textId="77777777" w:rsidR="006E7E04" w:rsidRPr="000D3DC5" w:rsidRDefault="006E7E04" w:rsidP="00AE6AE1">
            <w:pPr>
              <w:tabs>
                <w:tab w:val="decimal" w:pos="1044"/>
                <w:tab w:val="right" w:pos="9180"/>
              </w:tabs>
            </w:pPr>
          </w:p>
        </w:tc>
      </w:tr>
      <w:tr w:rsidR="006E7E04" w:rsidRPr="000D3DC5" w14:paraId="2F613915" w14:textId="77777777" w:rsidTr="00AE6AE1">
        <w:tc>
          <w:tcPr>
            <w:tcW w:w="6408" w:type="dxa"/>
            <w:gridSpan w:val="8"/>
          </w:tcPr>
          <w:p w14:paraId="261DF8B8" w14:textId="77777777" w:rsidR="006E7E04" w:rsidRPr="000D3DC5" w:rsidRDefault="006E7E04" w:rsidP="00AE6AE1">
            <w:pPr>
              <w:tabs>
                <w:tab w:val="right" w:pos="9180"/>
              </w:tabs>
            </w:pPr>
            <w:r w:rsidRPr="000D3DC5">
              <w:t>Cash and cash equivalents at end of period</w:t>
            </w:r>
          </w:p>
        </w:tc>
        <w:tc>
          <w:tcPr>
            <w:tcW w:w="1800" w:type="dxa"/>
            <w:tcBorders>
              <w:bottom w:val="double" w:sz="4" w:space="0" w:color="auto"/>
            </w:tcBorders>
          </w:tcPr>
          <w:p w14:paraId="66DB607E" w14:textId="7B7182FB" w:rsidR="006E7E04" w:rsidRPr="000D3DC5" w:rsidRDefault="006E7E04" w:rsidP="00AE6AE1">
            <w:pPr>
              <w:tabs>
                <w:tab w:val="decimal" w:pos="1332"/>
                <w:tab w:val="right" w:pos="9180"/>
              </w:tabs>
            </w:pPr>
            <w:r>
              <w:t>$</w:t>
            </w:r>
            <w:r>
              <w:tab/>
            </w:r>
            <w:r w:rsidR="00A4526F">
              <w:t>3,143,422</w:t>
            </w:r>
          </w:p>
        </w:tc>
        <w:tc>
          <w:tcPr>
            <w:tcW w:w="360" w:type="dxa"/>
          </w:tcPr>
          <w:p w14:paraId="09119DB7" w14:textId="77777777" w:rsidR="006E7E04" w:rsidRPr="000D3DC5" w:rsidRDefault="006E7E04" w:rsidP="00AE6AE1">
            <w:pPr>
              <w:tabs>
                <w:tab w:val="right" w:pos="9180"/>
              </w:tabs>
            </w:pPr>
          </w:p>
        </w:tc>
        <w:tc>
          <w:tcPr>
            <w:tcW w:w="1620" w:type="dxa"/>
            <w:tcBorders>
              <w:bottom w:val="double" w:sz="4" w:space="0" w:color="auto"/>
            </w:tcBorders>
          </w:tcPr>
          <w:p w14:paraId="03DC2417" w14:textId="498FDA13" w:rsidR="006E7E04" w:rsidRPr="000D3DC5" w:rsidRDefault="006E7E04" w:rsidP="00AE6AE1">
            <w:pPr>
              <w:tabs>
                <w:tab w:val="decimal" w:pos="1152"/>
                <w:tab w:val="right" w:pos="9180"/>
              </w:tabs>
            </w:pPr>
            <w:r>
              <w:t>$</w:t>
            </w:r>
            <w:r>
              <w:tab/>
              <w:t>3,093,862</w:t>
            </w:r>
          </w:p>
        </w:tc>
      </w:tr>
      <w:tr w:rsidR="006E7E04" w:rsidRPr="000D3DC5" w14:paraId="26DFB824" w14:textId="77777777" w:rsidTr="00AE6AE1">
        <w:tc>
          <w:tcPr>
            <w:tcW w:w="378" w:type="dxa"/>
          </w:tcPr>
          <w:p w14:paraId="3FD7B358" w14:textId="77777777" w:rsidR="006E7E04" w:rsidRPr="000D3DC5" w:rsidRDefault="006E7E04" w:rsidP="00AE6AE1"/>
        </w:tc>
        <w:tc>
          <w:tcPr>
            <w:tcW w:w="620" w:type="dxa"/>
            <w:gridSpan w:val="2"/>
          </w:tcPr>
          <w:p w14:paraId="51081334" w14:textId="77777777" w:rsidR="006E7E04" w:rsidRPr="000D3DC5" w:rsidRDefault="006E7E04" w:rsidP="00AE6AE1"/>
        </w:tc>
        <w:tc>
          <w:tcPr>
            <w:tcW w:w="594" w:type="dxa"/>
            <w:gridSpan w:val="2"/>
          </w:tcPr>
          <w:p w14:paraId="3DD5A2BC" w14:textId="77777777" w:rsidR="006E7E04" w:rsidRPr="000D3DC5" w:rsidRDefault="006E7E04" w:rsidP="00AE6AE1"/>
        </w:tc>
        <w:tc>
          <w:tcPr>
            <w:tcW w:w="620" w:type="dxa"/>
          </w:tcPr>
          <w:p w14:paraId="47D0CEE7" w14:textId="77777777" w:rsidR="006E7E04" w:rsidRPr="000D3DC5" w:rsidRDefault="006E7E04" w:rsidP="00AE6AE1"/>
        </w:tc>
        <w:tc>
          <w:tcPr>
            <w:tcW w:w="2641" w:type="dxa"/>
          </w:tcPr>
          <w:p w14:paraId="309E4E22" w14:textId="77777777" w:rsidR="006E7E04" w:rsidRPr="000D3DC5" w:rsidRDefault="006E7E04" w:rsidP="00AE6AE1"/>
        </w:tc>
        <w:tc>
          <w:tcPr>
            <w:tcW w:w="1555" w:type="dxa"/>
          </w:tcPr>
          <w:p w14:paraId="44283C80" w14:textId="77777777" w:rsidR="006E7E04" w:rsidRPr="000D3DC5" w:rsidRDefault="006E7E04" w:rsidP="00AE6AE1">
            <w:pPr>
              <w:tabs>
                <w:tab w:val="right" w:pos="9180"/>
              </w:tabs>
            </w:pPr>
          </w:p>
        </w:tc>
        <w:tc>
          <w:tcPr>
            <w:tcW w:w="1800" w:type="dxa"/>
          </w:tcPr>
          <w:p w14:paraId="56A5E5A5" w14:textId="77777777" w:rsidR="006E7E04" w:rsidRPr="000D3DC5" w:rsidRDefault="006E7E04" w:rsidP="00AE6AE1">
            <w:pPr>
              <w:tabs>
                <w:tab w:val="decimal" w:pos="1044"/>
                <w:tab w:val="right" w:pos="9180"/>
              </w:tabs>
            </w:pPr>
          </w:p>
        </w:tc>
        <w:tc>
          <w:tcPr>
            <w:tcW w:w="360" w:type="dxa"/>
          </w:tcPr>
          <w:p w14:paraId="3567E167" w14:textId="77777777" w:rsidR="006E7E04" w:rsidRPr="000D3DC5" w:rsidRDefault="006E7E04" w:rsidP="00AE6AE1">
            <w:pPr>
              <w:tabs>
                <w:tab w:val="right" w:pos="9180"/>
              </w:tabs>
            </w:pPr>
          </w:p>
        </w:tc>
        <w:tc>
          <w:tcPr>
            <w:tcW w:w="1620" w:type="dxa"/>
          </w:tcPr>
          <w:p w14:paraId="6D3F0CEC" w14:textId="77777777" w:rsidR="006E7E04" w:rsidRPr="000D3DC5" w:rsidRDefault="006E7E04" w:rsidP="00AE6AE1">
            <w:pPr>
              <w:tabs>
                <w:tab w:val="right" w:pos="9180"/>
              </w:tabs>
            </w:pPr>
          </w:p>
        </w:tc>
      </w:tr>
    </w:tbl>
    <w:p w14:paraId="6FA80109" w14:textId="77777777" w:rsidR="006E7E04" w:rsidRDefault="006E7E04" w:rsidP="006E7E04"/>
    <w:p w14:paraId="2CCA674F" w14:textId="77777777" w:rsidR="00387D5C" w:rsidRDefault="00387D5C" w:rsidP="00277F5A"/>
    <w:p w14:paraId="33BC2E10" w14:textId="77777777" w:rsidR="006E7D01" w:rsidRDefault="006E7D01" w:rsidP="00277F5A"/>
    <w:p w14:paraId="553FF49A" w14:textId="77777777" w:rsidR="006E7D01" w:rsidRDefault="006E7D01" w:rsidP="0030310F">
      <w:pPr>
        <w:ind w:right="630"/>
        <w:jc w:val="center"/>
      </w:pPr>
      <w:r>
        <w:t>See accompanying notes to condensed consolidated financial statements.</w:t>
      </w:r>
    </w:p>
    <w:p w14:paraId="11979B27" w14:textId="77777777" w:rsidR="006E7D01" w:rsidRDefault="006E7D01" w:rsidP="00277F5A"/>
    <w:p w14:paraId="0027ED88" w14:textId="77777777" w:rsidR="006E7D01" w:rsidRDefault="006E7D01" w:rsidP="00277F5A"/>
    <w:p w14:paraId="16D01D07" w14:textId="77777777" w:rsidR="00DF2BA6" w:rsidRDefault="00DF2BA6" w:rsidP="00277F5A"/>
    <w:p w14:paraId="48F645DF" w14:textId="77777777" w:rsidR="00DA1B75" w:rsidRPr="000D3DC5" w:rsidRDefault="00DA1B75" w:rsidP="00277F5A">
      <w:pPr>
        <w:sectPr w:rsidR="00DA1B75" w:rsidRPr="000D3DC5">
          <w:footnotePr>
            <w:numRestart w:val="eachPage"/>
          </w:footnotePr>
          <w:pgSz w:w="12240" w:h="15840" w:code="1"/>
          <w:pgMar w:top="1008" w:right="720" w:bottom="1008" w:left="720" w:header="720" w:footer="432" w:gutter="0"/>
          <w:cols w:space="0"/>
          <w:titlePg/>
        </w:sectPr>
      </w:pPr>
    </w:p>
    <w:p w14:paraId="2AE36A4A" w14:textId="77777777" w:rsidR="00277F5A" w:rsidRPr="001C6303" w:rsidRDefault="00277F5A" w:rsidP="00277F5A">
      <w:pPr>
        <w:tabs>
          <w:tab w:val="decimal" w:pos="2600"/>
        </w:tabs>
        <w:jc w:val="center"/>
        <w:rPr>
          <w:b/>
        </w:rPr>
      </w:pPr>
      <w:r w:rsidRPr="001C6303">
        <w:rPr>
          <w:b/>
        </w:rPr>
        <w:lastRenderedPageBreak/>
        <w:t xml:space="preserve">GEOVAX LABS, INC. </w:t>
      </w:r>
    </w:p>
    <w:p w14:paraId="7171629C" w14:textId="77777777" w:rsidR="00277F5A" w:rsidRPr="001C6303" w:rsidRDefault="00277F5A" w:rsidP="00A602B6">
      <w:pPr>
        <w:jc w:val="center"/>
        <w:rPr>
          <w:b/>
        </w:rPr>
      </w:pPr>
      <w:r w:rsidRPr="001C6303">
        <w:rPr>
          <w:b/>
        </w:rPr>
        <w:t xml:space="preserve">NOTES TO </w:t>
      </w:r>
      <w:r w:rsidR="00386021" w:rsidRPr="001C6303">
        <w:rPr>
          <w:b/>
        </w:rPr>
        <w:t xml:space="preserve">CONDENSED </w:t>
      </w:r>
      <w:r w:rsidRPr="001C6303">
        <w:rPr>
          <w:b/>
        </w:rPr>
        <w:t>CONSOLIDATED FINANCIAL STATEMENTS</w:t>
      </w:r>
    </w:p>
    <w:p w14:paraId="25E0F0B0" w14:textId="1214F610" w:rsidR="00277F5A" w:rsidRDefault="004A313E" w:rsidP="00277F5A">
      <w:pPr>
        <w:jc w:val="center"/>
        <w:rPr>
          <w:b/>
        </w:rPr>
      </w:pPr>
      <w:r>
        <w:rPr>
          <w:b/>
        </w:rPr>
        <w:t>June</w:t>
      </w:r>
      <w:r w:rsidR="00F415DC">
        <w:rPr>
          <w:b/>
        </w:rPr>
        <w:t xml:space="preserve"> 3</w:t>
      </w:r>
      <w:r>
        <w:rPr>
          <w:b/>
        </w:rPr>
        <w:t>0</w:t>
      </w:r>
      <w:r w:rsidR="00277F5A" w:rsidRPr="001C6303">
        <w:rPr>
          <w:b/>
        </w:rPr>
        <w:t>, 20</w:t>
      </w:r>
      <w:r w:rsidR="00CE1FF4">
        <w:rPr>
          <w:b/>
        </w:rPr>
        <w:t>2</w:t>
      </w:r>
      <w:r w:rsidR="00DA0894">
        <w:rPr>
          <w:b/>
        </w:rPr>
        <w:t>6</w:t>
      </w:r>
    </w:p>
    <w:p w14:paraId="417E46B6" w14:textId="77777777" w:rsidR="00A602B6" w:rsidRPr="001C6303" w:rsidRDefault="00A602B6" w:rsidP="00277F5A">
      <w:pPr>
        <w:jc w:val="center"/>
        <w:rPr>
          <w:b/>
          <w:u w:val="single"/>
        </w:rPr>
      </w:pPr>
      <w:r>
        <w:rPr>
          <w:b/>
        </w:rPr>
        <w:t>(unaudited)</w:t>
      </w:r>
    </w:p>
    <w:p w14:paraId="246B857E" w14:textId="77777777" w:rsidR="00277F5A" w:rsidRDefault="00277F5A" w:rsidP="00277F5A"/>
    <w:p w14:paraId="5BCB2597" w14:textId="44DF2BC8" w:rsidR="00277F5A" w:rsidRPr="001C6303" w:rsidRDefault="00277F5A" w:rsidP="000A55AE">
      <w:pPr>
        <w:pStyle w:val="ListNumbering"/>
        <w:spacing w:after="0"/>
      </w:pPr>
      <w:r w:rsidRPr="001C6303">
        <w:t>1.</w:t>
      </w:r>
      <w:r w:rsidRPr="001C6303">
        <w:tab/>
      </w:r>
      <w:r w:rsidR="00C33214">
        <w:t>Nature</w:t>
      </w:r>
      <w:r w:rsidRPr="001C6303">
        <w:t xml:space="preserve"> of </w:t>
      </w:r>
      <w:r w:rsidR="0034148D">
        <w:t>Business</w:t>
      </w:r>
    </w:p>
    <w:p w14:paraId="24E71BAC" w14:textId="77777777" w:rsidR="000A55AE" w:rsidRDefault="000A55AE" w:rsidP="001506B0">
      <w:pPr>
        <w:jc w:val="both"/>
      </w:pPr>
    </w:p>
    <w:p w14:paraId="03F94A37" w14:textId="77777777" w:rsidR="009E2E33" w:rsidRPr="0068537D" w:rsidRDefault="009E2E33" w:rsidP="001506B0">
      <w:pPr>
        <w:jc w:val="both"/>
        <w:rPr>
          <w:rFonts w:ascii="CG Times (WN)" w:hAnsi="CG Times (WN)"/>
        </w:rPr>
      </w:pPr>
      <w:r w:rsidRPr="0068537D">
        <w:rPr>
          <w:rFonts w:ascii="CG Times (WN)" w:hAnsi="CG Times (WN)"/>
        </w:rPr>
        <w:t xml:space="preserve">GeoVax Labs, Inc. (“GeoVax”, “us”, “we” or the “Company”) is a clinical-stage biotechnology company developing human vaccines and immunotherapies against infectious diseases and solid tumor cancers using novel proprietary platforms. </w:t>
      </w:r>
    </w:p>
    <w:p w14:paraId="23DD7DE0" w14:textId="77777777" w:rsidR="00DA0894" w:rsidRDefault="00DA0894" w:rsidP="001506B0">
      <w:pPr>
        <w:jc w:val="both"/>
      </w:pPr>
    </w:p>
    <w:p w14:paraId="71CB325F" w14:textId="75296813" w:rsidR="009E2E33" w:rsidRPr="009E2E33" w:rsidRDefault="009E2E33" w:rsidP="001506B0">
      <w:pPr>
        <w:jc w:val="both"/>
      </w:pPr>
      <w:r>
        <w:rPr>
          <w:rFonts w:ascii="CG Times (WN)" w:hAnsi="CG Times (WN)"/>
        </w:rPr>
        <w:t>The Company’s</w:t>
      </w:r>
      <w:r w:rsidRPr="001B7B41">
        <w:rPr>
          <w:rFonts w:ascii="CG Times (WN)" w:hAnsi="CG Times (WN)"/>
        </w:rPr>
        <w:t xml:space="preserve"> primary development priority is the advancement of GEO-MVA, a Modified Vaccinia Ankara (MVA) vaccine candidate for mpox, smallpox, and other poxviruses. </w:t>
      </w:r>
      <w:r w:rsidRPr="001B7B41">
        <w:t>The program is advancing under an expedited regulatory pathway</w:t>
      </w:r>
      <w:r w:rsidR="00841BBD">
        <w:t xml:space="preserve"> in Europe</w:t>
      </w:r>
      <w:r w:rsidRPr="001B7B41">
        <w:t>, with plans to initiate a pivotal Phase 3 clinical trial in the second half of 2026</w:t>
      </w:r>
      <w:r>
        <w:t xml:space="preserve">. </w:t>
      </w:r>
      <w:r w:rsidRPr="001B7B41">
        <w:rPr>
          <w:rFonts w:ascii="CG Times (WN)" w:hAnsi="CG Times (WN)"/>
        </w:rPr>
        <w:t>The Company’s lead clinical program in oncology is Gedeptin</w:t>
      </w:r>
      <w:r w:rsidRPr="001B7B41">
        <w:rPr>
          <w:rFonts w:ascii="CG Times (WN)" w:hAnsi="CG Times (WN)"/>
          <w:vertAlign w:val="superscript"/>
        </w:rPr>
        <w:t>®</w:t>
      </w:r>
      <w:r w:rsidRPr="001B7B41">
        <w:rPr>
          <w:rFonts w:ascii="CG Times (WN)" w:hAnsi="CG Times (WN)"/>
        </w:rPr>
        <w:t>, a novel oncolytic solid tumor gene-directed therapy, which recently completed a multicenter Phase 1/2 clinical trial for advanced head and neck cancers</w:t>
      </w:r>
      <w:r w:rsidR="00841BBD">
        <w:rPr>
          <w:rFonts w:ascii="CG Times (WN)" w:hAnsi="CG Times (WN)"/>
        </w:rPr>
        <w:t xml:space="preserve">. A </w:t>
      </w:r>
      <w:r w:rsidRPr="001B7B41">
        <w:rPr>
          <w:rFonts w:ascii="CG Times (WN)" w:hAnsi="CG Times (WN)"/>
        </w:rPr>
        <w:t>Phase 2 clinical trial evaluating Gedeptin in combination with an immune checkpoint inhibitor (ICI) as first-line treatment of patients with squamous cell head and neck cancer</w:t>
      </w:r>
      <w:r w:rsidR="00C03F8B">
        <w:rPr>
          <w:rFonts w:ascii="CG Times (WN)" w:hAnsi="CG Times (WN)"/>
        </w:rPr>
        <w:t xml:space="preserve"> is</w:t>
      </w:r>
      <w:r w:rsidRPr="001B7B41">
        <w:rPr>
          <w:rFonts w:ascii="CG Times (WN)" w:hAnsi="CG Times (WN)"/>
        </w:rPr>
        <w:t xml:space="preserve"> planned to initiate during the </w:t>
      </w:r>
      <w:r w:rsidR="006E48DC">
        <w:rPr>
          <w:rFonts w:ascii="CG Times (WN)" w:hAnsi="CG Times (WN)"/>
        </w:rPr>
        <w:t>second</w:t>
      </w:r>
      <w:r w:rsidRPr="001B7B41">
        <w:rPr>
          <w:rFonts w:ascii="CG Times (WN)" w:hAnsi="CG Times (WN)"/>
        </w:rPr>
        <w:t xml:space="preserve"> half of 2027.</w:t>
      </w:r>
    </w:p>
    <w:p w14:paraId="0EC47E09" w14:textId="77777777" w:rsidR="009B0D23" w:rsidRPr="000A55AE" w:rsidRDefault="009B0D23" w:rsidP="001506B0">
      <w:pPr>
        <w:jc w:val="both"/>
      </w:pPr>
    </w:p>
    <w:p w14:paraId="0A1FABE3" w14:textId="77777777" w:rsidR="00C33214" w:rsidRPr="00161492" w:rsidRDefault="00C33214" w:rsidP="001506B0">
      <w:pPr>
        <w:pStyle w:val="ListNumbering"/>
        <w:spacing w:after="0"/>
        <w:jc w:val="both"/>
      </w:pPr>
      <w:r>
        <w:t>2</w:t>
      </w:r>
      <w:r w:rsidRPr="001C6303">
        <w:t>.</w:t>
      </w:r>
      <w:r w:rsidRPr="001C6303">
        <w:tab/>
      </w:r>
      <w:r>
        <w:t>Summary of Significant Accounting Policies</w:t>
      </w:r>
    </w:p>
    <w:p w14:paraId="7C11DE94" w14:textId="77777777" w:rsidR="00C33214" w:rsidRDefault="00C33214" w:rsidP="001506B0">
      <w:pPr>
        <w:pStyle w:val="BodyText"/>
        <w:spacing w:after="0"/>
        <w:jc w:val="both"/>
      </w:pPr>
    </w:p>
    <w:p w14:paraId="5494E008" w14:textId="09281101" w:rsidR="00C33214" w:rsidRDefault="00C33214" w:rsidP="001506B0">
      <w:pPr>
        <w:pStyle w:val="BodyText"/>
        <w:spacing w:after="0"/>
        <w:jc w:val="both"/>
      </w:pPr>
      <w:r>
        <w:t>We</w:t>
      </w:r>
      <w:r w:rsidRPr="001C6303">
        <w:t xml:space="preserve"> disclosed in Note 2 to </w:t>
      </w:r>
      <w:r>
        <w:t>our consolidated</w:t>
      </w:r>
      <w:r w:rsidRPr="001C6303">
        <w:t xml:space="preserve"> financial statements included in </w:t>
      </w:r>
      <w:r>
        <w:t>our Annual Report on</w:t>
      </w:r>
      <w:r w:rsidRPr="001C6303">
        <w:t xml:space="preserve"> Form 10-K for </w:t>
      </w:r>
      <w:r>
        <w:t>the year ended December 31, 202</w:t>
      </w:r>
      <w:r w:rsidR="00DA0894">
        <w:t>5</w:t>
      </w:r>
      <w:r w:rsidRPr="001C6303">
        <w:t xml:space="preserve"> those accounting policies that </w:t>
      </w:r>
      <w:r>
        <w:t>we consider</w:t>
      </w:r>
      <w:r w:rsidRPr="001C6303">
        <w:t xml:space="preserve"> significant in determining </w:t>
      </w:r>
      <w:r>
        <w:t>our</w:t>
      </w:r>
      <w:r w:rsidRPr="001C6303">
        <w:t xml:space="preserve"> results of oper</w:t>
      </w:r>
      <w:r>
        <w:t xml:space="preserve">ations and financial position. During the </w:t>
      </w:r>
      <w:r w:rsidR="00B3501E">
        <w:t>six</w:t>
      </w:r>
      <w:r>
        <w:t xml:space="preserve"> months ended </w:t>
      </w:r>
      <w:r w:rsidR="00B3501E">
        <w:t>June</w:t>
      </w:r>
      <w:r>
        <w:t xml:space="preserve"> 3</w:t>
      </w:r>
      <w:r w:rsidR="00B3501E">
        <w:t>0</w:t>
      </w:r>
      <w:r>
        <w:t>, 202</w:t>
      </w:r>
      <w:r w:rsidR="00DA0894">
        <w:t>6</w:t>
      </w:r>
      <w:r>
        <w:t>, t</w:t>
      </w:r>
      <w:r w:rsidRPr="001C6303">
        <w:t xml:space="preserve">here have been no material changes to, or in the application of, the accounting policies previously identified </w:t>
      </w:r>
      <w:r>
        <w:t>and described in the Form 10-K.</w:t>
      </w:r>
    </w:p>
    <w:p w14:paraId="64F034DD" w14:textId="77777777" w:rsidR="006E04EF" w:rsidRDefault="006E04EF" w:rsidP="001506B0">
      <w:pPr>
        <w:pStyle w:val="BodyText"/>
        <w:spacing w:after="0"/>
        <w:jc w:val="both"/>
      </w:pPr>
    </w:p>
    <w:p w14:paraId="1B5250C3" w14:textId="77777777" w:rsidR="003963E0" w:rsidRDefault="00C33214" w:rsidP="001506B0">
      <w:pPr>
        <w:pStyle w:val="BodyText"/>
        <w:spacing w:after="0"/>
        <w:jc w:val="both"/>
        <w:rPr>
          <w:i/>
          <w:iCs/>
        </w:rPr>
      </w:pPr>
      <w:r w:rsidRPr="00307685">
        <w:rPr>
          <w:i/>
          <w:iCs/>
        </w:rPr>
        <w:t>Basis of Presentation</w:t>
      </w:r>
    </w:p>
    <w:p w14:paraId="26527AE8" w14:textId="77777777" w:rsidR="003963E0" w:rsidRDefault="003963E0" w:rsidP="001506B0">
      <w:pPr>
        <w:pStyle w:val="BodyText"/>
        <w:spacing w:after="0"/>
        <w:jc w:val="both"/>
        <w:rPr>
          <w:i/>
          <w:iCs/>
        </w:rPr>
      </w:pPr>
    </w:p>
    <w:p w14:paraId="6137C114" w14:textId="67E51C14" w:rsidR="006E04EF" w:rsidRPr="000F6A1C" w:rsidRDefault="006E04EF" w:rsidP="001506B0">
      <w:pPr>
        <w:pStyle w:val="BodyText"/>
        <w:spacing w:after="0"/>
        <w:jc w:val="both"/>
        <w:rPr>
          <w:i/>
          <w:iCs/>
        </w:rPr>
      </w:pPr>
      <w:r w:rsidRPr="00A840E6">
        <w:t>The accompanying</w:t>
      </w:r>
      <w:r w:rsidRPr="001C6303">
        <w:t xml:space="preserve"> financial statements</w:t>
      </w:r>
      <w:r>
        <w:t xml:space="preserve"> include the accounts of GeoVax Labs, Inc. and GeoVax, Inc. All intercompany transactions have been eliminated in consolidation. </w:t>
      </w:r>
      <w:r w:rsidRPr="00A840E6">
        <w:t xml:space="preserve">The </w:t>
      </w:r>
      <w:r w:rsidRPr="001C6303">
        <w:t xml:space="preserve">financial statements are unaudited, but include all adjustments, consisting of normal recurring entries, which we believe to be necessary for a fair presentation of </w:t>
      </w:r>
      <w:r>
        <w:t>interim</w:t>
      </w:r>
      <w:r w:rsidRPr="001C6303">
        <w:t xml:space="preserve"> periods presented.</w:t>
      </w:r>
      <w:r>
        <w:t xml:space="preserve"> </w:t>
      </w:r>
      <w:r w:rsidRPr="001C6303">
        <w:t xml:space="preserve">Interim results are not necessarily indicative of results for a full year. The financial statements should be read in conjunction with our audited </w:t>
      </w:r>
      <w:r>
        <w:t xml:space="preserve">consolidated </w:t>
      </w:r>
      <w:r w:rsidRPr="001C6303">
        <w:t xml:space="preserve">financial statements included in our Annual Report on Form 10-K for </w:t>
      </w:r>
      <w:r>
        <w:t>the year ended December 31, 202</w:t>
      </w:r>
      <w:r w:rsidR="00DA0894">
        <w:t>5</w:t>
      </w:r>
      <w:r>
        <w:t>. We expect o</w:t>
      </w:r>
      <w:r w:rsidRPr="001C6303">
        <w:t>ur operating results to fluctua</w:t>
      </w:r>
      <w:r>
        <w:t>te for the foreseeable future; t</w:t>
      </w:r>
      <w:r w:rsidRPr="001C6303">
        <w:t xml:space="preserve">herefore, period-to-period comparisons should not be relied upon as predictive of the results in future periods. </w:t>
      </w:r>
    </w:p>
    <w:p w14:paraId="32F6F8CE" w14:textId="77777777" w:rsidR="006E04EF" w:rsidRDefault="006E04EF" w:rsidP="001506B0">
      <w:pPr>
        <w:autoSpaceDE w:val="0"/>
        <w:autoSpaceDN w:val="0"/>
        <w:adjustRightInd w:val="0"/>
        <w:jc w:val="both"/>
      </w:pPr>
    </w:p>
    <w:p w14:paraId="47B3B6D3" w14:textId="147E15DD" w:rsidR="006E04EF" w:rsidRPr="00770EA9" w:rsidRDefault="006E04EF" w:rsidP="001506B0">
      <w:pPr>
        <w:autoSpaceDE w:val="0"/>
        <w:autoSpaceDN w:val="0"/>
        <w:adjustRightInd w:val="0"/>
        <w:jc w:val="both"/>
      </w:pPr>
      <w:r w:rsidRPr="00986CFF">
        <w:t xml:space="preserve">We are devoting substantially all of our present efforts to research and development of our vaccine and immunotherapy candidates and will require additional funding to continue our research and development activities. </w:t>
      </w:r>
      <w:r w:rsidR="001D7418" w:rsidRPr="00986CFF">
        <w:t xml:space="preserve">We believe that our </w:t>
      </w:r>
      <w:r w:rsidRPr="00986CFF">
        <w:t xml:space="preserve">existing cash resources </w:t>
      </w:r>
      <w:r w:rsidR="001D7418" w:rsidRPr="00986CFF">
        <w:t xml:space="preserve">will be </w:t>
      </w:r>
      <w:r w:rsidRPr="00986CFF">
        <w:t xml:space="preserve">sufficient to continue our planned operations </w:t>
      </w:r>
      <w:r w:rsidR="00BF705A" w:rsidRPr="00986CFF">
        <w:t>into</w:t>
      </w:r>
      <w:r w:rsidR="00795307" w:rsidRPr="00986CFF">
        <w:t xml:space="preserve"> </w:t>
      </w:r>
      <w:r w:rsidR="000A38B9">
        <w:t>September</w:t>
      </w:r>
      <w:r w:rsidR="00795307" w:rsidRPr="00986CFF">
        <w:t xml:space="preserve"> 2026</w:t>
      </w:r>
      <w:r w:rsidRPr="00986CFF">
        <w:t>. We plan to pursue additional ca</w:t>
      </w:r>
      <w:r w:rsidR="006E03B3" w:rsidRPr="00986CFF">
        <w:t>pital</w:t>
      </w:r>
      <w:r w:rsidRPr="00986CFF">
        <w:t xml:space="preserve"> resources through public or private equity or debt financings, government gr</w:t>
      </w:r>
      <w:r w:rsidRPr="00547A7D">
        <w:t>ants/contracts, arrangements with strategic partners, or from other sources. There can be no assurance that additional funding</w:t>
      </w:r>
      <w:r w:rsidRPr="00770EA9">
        <w:t xml:space="preserve"> will be available on favorable terms or at all. These factors collectively raise substantial doubt about the Company’s ability to continue as a going concern. Management believes that we will be successful in securing the additional capital required to continue the Company’s planned operations, but that our plans do not fully alleviate the substantial doubt about the Company’s ability to operate as a going concern.</w:t>
      </w:r>
    </w:p>
    <w:p w14:paraId="54799B23" w14:textId="77777777" w:rsidR="006E04EF" w:rsidRDefault="006E04EF" w:rsidP="001506B0">
      <w:pPr>
        <w:autoSpaceDE w:val="0"/>
        <w:autoSpaceDN w:val="0"/>
        <w:adjustRightInd w:val="0"/>
        <w:jc w:val="both"/>
      </w:pPr>
    </w:p>
    <w:p w14:paraId="5841696D" w14:textId="77777777" w:rsidR="006E04EF" w:rsidRDefault="006E04EF" w:rsidP="001506B0">
      <w:pPr>
        <w:autoSpaceDE w:val="0"/>
        <w:autoSpaceDN w:val="0"/>
        <w:adjustRightInd w:val="0"/>
        <w:jc w:val="both"/>
      </w:pPr>
      <w:r>
        <w:t>The accompanying</w:t>
      </w:r>
      <w:r w:rsidRPr="00F85B8A">
        <w:t xml:space="preserve"> financial statements have been prepared assuming that </w:t>
      </w:r>
      <w:r>
        <w:t>the Company</w:t>
      </w:r>
      <w:r w:rsidRPr="00F85B8A">
        <w:t xml:space="preserve"> will continue as a going concern, which contemplates realization of assets and the satisfaction of liabilities in the normal course of business. </w:t>
      </w:r>
      <w:r w:rsidRPr="006F5235">
        <w:t>The financial statements do not include any adjustments relating to the recoverability and classification of recorded asset amounts or the amounts and classification of liabilities that might result from the outcome of the uncertainties described above</w:t>
      </w:r>
      <w:r>
        <w:t>.</w:t>
      </w:r>
    </w:p>
    <w:p w14:paraId="60766106" w14:textId="77777777" w:rsidR="006E04EF" w:rsidRDefault="006E04EF" w:rsidP="001506B0">
      <w:pPr>
        <w:autoSpaceDE w:val="0"/>
        <w:autoSpaceDN w:val="0"/>
        <w:adjustRightInd w:val="0"/>
        <w:jc w:val="both"/>
      </w:pPr>
    </w:p>
    <w:p w14:paraId="44396296" w14:textId="39D84D8F" w:rsidR="001429B5" w:rsidRPr="001429B5" w:rsidRDefault="001429B5" w:rsidP="001506B0">
      <w:pPr>
        <w:autoSpaceDE w:val="0"/>
        <w:autoSpaceDN w:val="0"/>
        <w:adjustRightInd w:val="0"/>
        <w:jc w:val="both"/>
      </w:pPr>
      <w:r w:rsidRPr="001429B5">
        <w:t xml:space="preserve">The accompanying consolidated financial statements, and all share and per share information contained herein, have been retroactively restated to reflect the reverse stock split described in Note </w:t>
      </w:r>
      <w:r w:rsidR="00FB3CDD">
        <w:t>5</w:t>
      </w:r>
      <w:r w:rsidRPr="001429B5">
        <w:t>.</w:t>
      </w:r>
    </w:p>
    <w:p w14:paraId="4F211BEE" w14:textId="77777777" w:rsidR="001429B5" w:rsidRDefault="001429B5" w:rsidP="001506B0">
      <w:pPr>
        <w:autoSpaceDE w:val="0"/>
        <w:autoSpaceDN w:val="0"/>
        <w:adjustRightInd w:val="0"/>
        <w:jc w:val="both"/>
      </w:pPr>
    </w:p>
    <w:p w14:paraId="32D70077" w14:textId="73FC871D" w:rsidR="003963E0" w:rsidRDefault="00C33214" w:rsidP="001506B0">
      <w:pPr>
        <w:autoSpaceDE w:val="0"/>
        <w:autoSpaceDN w:val="0"/>
        <w:adjustRightInd w:val="0"/>
        <w:jc w:val="both"/>
      </w:pPr>
      <w:r w:rsidRPr="009701F2">
        <w:rPr>
          <w:i/>
          <w:iCs/>
        </w:rPr>
        <w:t>Recent Accounting Pronouncement</w:t>
      </w:r>
      <w:r w:rsidR="00B61CF0">
        <w:rPr>
          <w:i/>
          <w:iCs/>
        </w:rPr>
        <w:t>s</w:t>
      </w:r>
    </w:p>
    <w:p w14:paraId="2A234A05" w14:textId="77777777" w:rsidR="003963E0" w:rsidRDefault="003963E0" w:rsidP="001506B0">
      <w:pPr>
        <w:autoSpaceDE w:val="0"/>
        <w:autoSpaceDN w:val="0"/>
        <w:adjustRightInd w:val="0"/>
        <w:jc w:val="both"/>
      </w:pPr>
    </w:p>
    <w:p w14:paraId="77591EC6" w14:textId="5EF2DCBF" w:rsidR="00C33214" w:rsidRDefault="00C33214" w:rsidP="001506B0">
      <w:pPr>
        <w:autoSpaceDE w:val="0"/>
        <w:autoSpaceDN w:val="0"/>
        <w:adjustRightInd w:val="0"/>
        <w:jc w:val="both"/>
      </w:pPr>
      <w:r>
        <w:t xml:space="preserve">During the </w:t>
      </w:r>
      <w:r w:rsidR="00B3501E">
        <w:t>six</w:t>
      </w:r>
      <w:r>
        <w:t xml:space="preserve"> months ended </w:t>
      </w:r>
      <w:r w:rsidR="00B3501E">
        <w:t>June</w:t>
      </w:r>
      <w:r>
        <w:t xml:space="preserve"> 3</w:t>
      </w:r>
      <w:r w:rsidR="00B3501E">
        <w:t>0</w:t>
      </w:r>
      <w:r>
        <w:t>, 202</w:t>
      </w:r>
      <w:r w:rsidR="00DA0894">
        <w:t>6</w:t>
      </w:r>
      <w:r>
        <w:t xml:space="preserve">, there have </w:t>
      </w:r>
      <w:r w:rsidRPr="00727CF3">
        <w:t>been no new accounting pronouncements</w:t>
      </w:r>
      <w:r w:rsidRPr="005F0851">
        <w:t xml:space="preserve"> or changes in accounting pronouncements </w:t>
      </w:r>
      <w:r>
        <w:t>which</w:t>
      </w:r>
      <w:r w:rsidRPr="005F0851">
        <w:t xml:space="preserve"> </w:t>
      </w:r>
      <w:r>
        <w:t xml:space="preserve">we expect to have a material impact on our financial </w:t>
      </w:r>
      <w:r w:rsidRPr="006D35E3">
        <w:t>statements</w:t>
      </w:r>
      <w:r>
        <w:t>.</w:t>
      </w:r>
    </w:p>
    <w:p w14:paraId="6BE5DAEC" w14:textId="77777777" w:rsidR="000A55AE" w:rsidRDefault="000A55AE" w:rsidP="000A55AE">
      <w:pPr>
        <w:pStyle w:val="BodyText"/>
        <w:spacing w:after="0"/>
      </w:pPr>
    </w:p>
    <w:p w14:paraId="4BF7362D" w14:textId="77777777" w:rsidR="000A11D1" w:rsidRDefault="000A11D1">
      <w:pPr>
        <w:rPr>
          <w:b/>
        </w:rPr>
      </w:pPr>
      <w:r>
        <w:br w:type="page"/>
      </w:r>
    </w:p>
    <w:p w14:paraId="2532CC43" w14:textId="5C7D3F6E" w:rsidR="00C33214" w:rsidRDefault="00C33214" w:rsidP="00C33214">
      <w:pPr>
        <w:pStyle w:val="ListNumbering"/>
        <w:spacing w:after="0"/>
      </w:pPr>
      <w:r w:rsidRPr="00462439">
        <w:lastRenderedPageBreak/>
        <w:t>3.</w:t>
      </w:r>
      <w:r w:rsidRPr="00462439">
        <w:tab/>
        <w:t>Balance Sheet Component</w:t>
      </w:r>
      <w:r w:rsidR="0081257D" w:rsidRPr="00462439">
        <w:t>s</w:t>
      </w:r>
    </w:p>
    <w:p w14:paraId="01601A9A" w14:textId="77777777" w:rsidR="006E04EF" w:rsidRDefault="006E04EF" w:rsidP="006E04EF">
      <w:pPr>
        <w:pStyle w:val="BodyText"/>
        <w:spacing w:after="0"/>
      </w:pPr>
    </w:p>
    <w:p w14:paraId="5EE92484" w14:textId="590D9FF0" w:rsidR="006E04EF" w:rsidRPr="000E74A1" w:rsidRDefault="006E04EF" w:rsidP="006E04EF">
      <w:pPr>
        <w:pStyle w:val="BodyText"/>
        <w:spacing w:after="0"/>
      </w:pPr>
      <w:r w:rsidRPr="003963E0">
        <w:rPr>
          <w:i/>
          <w:iCs/>
        </w:rPr>
        <w:t>Prepaid Expenses</w:t>
      </w:r>
      <w:r w:rsidR="00D05106">
        <w:rPr>
          <w:i/>
          <w:iCs/>
        </w:rPr>
        <w:t xml:space="preserve"> and Other Current Assets</w:t>
      </w:r>
      <w:r>
        <w:rPr>
          <w:b/>
          <w:bCs/>
        </w:rPr>
        <w:t xml:space="preserve"> </w:t>
      </w:r>
      <w:r>
        <w:t>– Prepaid expenses</w:t>
      </w:r>
      <w:r w:rsidR="00D05106">
        <w:t xml:space="preserve"> and other current assets</w:t>
      </w:r>
      <w:r>
        <w:t xml:space="preserve"> consist of the following:</w:t>
      </w:r>
    </w:p>
    <w:tbl>
      <w:tblPr>
        <w:tblW w:w="0" w:type="auto"/>
        <w:tblInd w:w="198" w:type="dxa"/>
        <w:tblLook w:val="04A0" w:firstRow="1" w:lastRow="0" w:firstColumn="1" w:lastColumn="0" w:noHBand="0" w:noVBand="1"/>
      </w:tblPr>
      <w:tblGrid>
        <w:gridCol w:w="6055"/>
        <w:gridCol w:w="1842"/>
        <w:gridCol w:w="1841"/>
      </w:tblGrid>
      <w:tr w:rsidR="006E04EF" w:rsidRPr="00EB7BF0" w14:paraId="26E0B028" w14:textId="77777777" w:rsidTr="007149CF">
        <w:tc>
          <w:tcPr>
            <w:tcW w:w="6055" w:type="dxa"/>
          </w:tcPr>
          <w:p w14:paraId="312AB9FE" w14:textId="77777777" w:rsidR="006E04EF" w:rsidRPr="00EB7BF0" w:rsidRDefault="006E04EF" w:rsidP="007149CF"/>
        </w:tc>
        <w:tc>
          <w:tcPr>
            <w:tcW w:w="1842" w:type="dxa"/>
            <w:tcBorders>
              <w:bottom w:val="single" w:sz="4" w:space="0" w:color="auto"/>
            </w:tcBorders>
          </w:tcPr>
          <w:p w14:paraId="4F2E02A4" w14:textId="24BD3401" w:rsidR="006E04EF" w:rsidRDefault="00B3501E" w:rsidP="007149CF">
            <w:pPr>
              <w:jc w:val="center"/>
            </w:pPr>
            <w:r>
              <w:t>June</w:t>
            </w:r>
            <w:r w:rsidR="006E04EF">
              <w:t xml:space="preserve"> 3</w:t>
            </w:r>
            <w:r>
              <w:t>0</w:t>
            </w:r>
            <w:r w:rsidR="006E04EF">
              <w:t>,</w:t>
            </w:r>
          </w:p>
          <w:p w14:paraId="33281E5A" w14:textId="03803E7C" w:rsidR="006E04EF" w:rsidRPr="00EB7BF0" w:rsidRDefault="006E04EF" w:rsidP="007149CF">
            <w:pPr>
              <w:jc w:val="center"/>
            </w:pPr>
            <w:r>
              <w:t>202</w:t>
            </w:r>
            <w:r w:rsidR="001429B5">
              <w:t>6</w:t>
            </w:r>
          </w:p>
        </w:tc>
        <w:tc>
          <w:tcPr>
            <w:tcW w:w="1841" w:type="dxa"/>
            <w:tcBorders>
              <w:bottom w:val="single" w:sz="4" w:space="0" w:color="auto"/>
            </w:tcBorders>
          </w:tcPr>
          <w:p w14:paraId="25213531" w14:textId="77777777" w:rsidR="006E04EF" w:rsidRDefault="006E04EF" w:rsidP="007149CF">
            <w:pPr>
              <w:jc w:val="center"/>
            </w:pPr>
            <w:r>
              <w:t>December 31,</w:t>
            </w:r>
          </w:p>
          <w:p w14:paraId="0602721F" w14:textId="5A2B2699" w:rsidR="006E04EF" w:rsidRPr="00EB7BF0" w:rsidRDefault="006E04EF" w:rsidP="007149CF">
            <w:pPr>
              <w:jc w:val="center"/>
            </w:pPr>
            <w:r>
              <w:t>202</w:t>
            </w:r>
            <w:r w:rsidR="00DA0894">
              <w:t>5</w:t>
            </w:r>
          </w:p>
        </w:tc>
      </w:tr>
      <w:tr w:rsidR="006E04EF" w:rsidRPr="007863FD" w14:paraId="4E7CB27D" w14:textId="77777777" w:rsidTr="007149CF">
        <w:tc>
          <w:tcPr>
            <w:tcW w:w="6055" w:type="dxa"/>
          </w:tcPr>
          <w:p w14:paraId="14D2BE68" w14:textId="4E32D48C" w:rsidR="006E04EF" w:rsidRPr="007863FD" w:rsidRDefault="006E04EF" w:rsidP="007149CF">
            <w:pPr>
              <w:ind w:left="162"/>
            </w:pPr>
            <w:r w:rsidRPr="007863FD">
              <w:t xml:space="preserve">Prepaid clinical trial </w:t>
            </w:r>
            <w:r>
              <w:t>costs</w:t>
            </w:r>
          </w:p>
        </w:tc>
        <w:tc>
          <w:tcPr>
            <w:tcW w:w="1842" w:type="dxa"/>
          </w:tcPr>
          <w:p w14:paraId="73DF6762" w14:textId="218A0D77" w:rsidR="006E04EF" w:rsidRPr="007863FD" w:rsidRDefault="006E04EF" w:rsidP="007149CF">
            <w:pPr>
              <w:tabs>
                <w:tab w:val="decimal" w:pos="1199"/>
              </w:tabs>
            </w:pPr>
            <w:r w:rsidRPr="007863FD">
              <w:t>$</w:t>
            </w:r>
            <w:r w:rsidR="00D5661E">
              <w:t xml:space="preserve">  </w:t>
            </w:r>
            <w:r w:rsidRPr="007863FD">
              <w:t xml:space="preserve"> </w:t>
            </w:r>
            <w:r w:rsidR="00A4526F">
              <w:t>832,889</w:t>
            </w:r>
          </w:p>
        </w:tc>
        <w:tc>
          <w:tcPr>
            <w:tcW w:w="1841" w:type="dxa"/>
          </w:tcPr>
          <w:p w14:paraId="5C8DFF01" w14:textId="1D3DF43B" w:rsidR="006E04EF" w:rsidRPr="007863FD" w:rsidRDefault="006E04EF" w:rsidP="007149CF">
            <w:pPr>
              <w:tabs>
                <w:tab w:val="decimal" w:pos="1157"/>
              </w:tabs>
            </w:pPr>
            <w:r w:rsidRPr="007863FD">
              <w:t xml:space="preserve">$ </w:t>
            </w:r>
            <w:r w:rsidR="00DA0894">
              <w:t>1,197,679</w:t>
            </w:r>
          </w:p>
        </w:tc>
      </w:tr>
      <w:tr w:rsidR="006E04EF" w:rsidRPr="007863FD" w14:paraId="026B176E" w14:textId="77777777" w:rsidTr="007149CF">
        <w:tc>
          <w:tcPr>
            <w:tcW w:w="6055" w:type="dxa"/>
          </w:tcPr>
          <w:p w14:paraId="20D8392F" w14:textId="77777777" w:rsidR="006E04EF" w:rsidRPr="007863FD" w:rsidRDefault="006E04EF" w:rsidP="007149CF">
            <w:pPr>
              <w:ind w:left="162"/>
            </w:pPr>
            <w:r w:rsidRPr="007863FD">
              <w:t>Prepaid insurance premiums</w:t>
            </w:r>
          </w:p>
        </w:tc>
        <w:tc>
          <w:tcPr>
            <w:tcW w:w="1842" w:type="dxa"/>
          </w:tcPr>
          <w:p w14:paraId="22167666" w14:textId="69E9B9EA" w:rsidR="006E04EF" w:rsidRPr="007863FD" w:rsidRDefault="00A4526F" w:rsidP="007149CF">
            <w:pPr>
              <w:tabs>
                <w:tab w:val="decimal" w:pos="1199"/>
              </w:tabs>
            </w:pPr>
            <w:r>
              <w:t>112,681</w:t>
            </w:r>
          </w:p>
        </w:tc>
        <w:tc>
          <w:tcPr>
            <w:tcW w:w="1841" w:type="dxa"/>
          </w:tcPr>
          <w:p w14:paraId="52C8F4FB" w14:textId="57228DF6" w:rsidR="006E04EF" w:rsidRPr="007863FD" w:rsidRDefault="00DA0894" w:rsidP="007149CF">
            <w:pPr>
              <w:tabs>
                <w:tab w:val="decimal" w:pos="1157"/>
              </w:tabs>
            </w:pPr>
            <w:r>
              <w:t>165,067</w:t>
            </w:r>
          </w:p>
        </w:tc>
      </w:tr>
      <w:tr w:rsidR="006E04EF" w:rsidRPr="007863FD" w14:paraId="6AAEDF2E" w14:textId="77777777" w:rsidTr="007149CF">
        <w:tc>
          <w:tcPr>
            <w:tcW w:w="6055" w:type="dxa"/>
          </w:tcPr>
          <w:p w14:paraId="616E8D0F" w14:textId="77777777" w:rsidR="006E04EF" w:rsidRPr="007863FD" w:rsidRDefault="006E04EF" w:rsidP="007149CF">
            <w:pPr>
              <w:ind w:left="162"/>
            </w:pPr>
            <w:r w:rsidRPr="007863FD">
              <w:t>Prepaid rent</w:t>
            </w:r>
          </w:p>
        </w:tc>
        <w:tc>
          <w:tcPr>
            <w:tcW w:w="1842" w:type="dxa"/>
          </w:tcPr>
          <w:p w14:paraId="692657D5" w14:textId="71F0E1C3" w:rsidR="006E04EF" w:rsidRPr="007863FD" w:rsidRDefault="00A4526F" w:rsidP="007149CF">
            <w:pPr>
              <w:tabs>
                <w:tab w:val="decimal" w:pos="1199"/>
              </w:tabs>
            </w:pPr>
            <w:r>
              <w:t>25,974</w:t>
            </w:r>
          </w:p>
        </w:tc>
        <w:tc>
          <w:tcPr>
            <w:tcW w:w="1841" w:type="dxa"/>
          </w:tcPr>
          <w:p w14:paraId="7F047FFC" w14:textId="4F7AACB6" w:rsidR="006E04EF" w:rsidRPr="007863FD" w:rsidRDefault="00DA0894" w:rsidP="007149CF">
            <w:pPr>
              <w:tabs>
                <w:tab w:val="decimal" w:pos="1157"/>
              </w:tabs>
            </w:pPr>
            <w:r>
              <w:t>16,000</w:t>
            </w:r>
          </w:p>
        </w:tc>
      </w:tr>
      <w:tr w:rsidR="00DA0894" w:rsidRPr="007863FD" w14:paraId="3372149E" w14:textId="77777777" w:rsidTr="007149CF">
        <w:tc>
          <w:tcPr>
            <w:tcW w:w="6055" w:type="dxa"/>
          </w:tcPr>
          <w:p w14:paraId="6127AC0E" w14:textId="3C087466" w:rsidR="00DA0894" w:rsidRPr="007863FD" w:rsidRDefault="00DA0894" w:rsidP="007149CF">
            <w:pPr>
              <w:ind w:left="162"/>
            </w:pPr>
            <w:r>
              <w:t>Prepaid contract manufacturing costs</w:t>
            </w:r>
          </w:p>
        </w:tc>
        <w:tc>
          <w:tcPr>
            <w:tcW w:w="1842" w:type="dxa"/>
          </w:tcPr>
          <w:p w14:paraId="4A007811" w14:textId="15F617F7" w:rsidR="00DA0894" w:rsidRDefault="00A4526F" w:rsidP="007149CF">
            <w:pPr>
              <w:tabs>
                <w:tab w:val="decimal" w:pos="1199"/>
              </w:tabs>
            </w:pPr>
            <w:r>
              <w:t>-</w:t>
            </w:r>
          </w:p>
        </w:tc>
        <w:tc>
          <w:tcPr>
            <w:tcW w:w="1841" w:type="dxa"/>
          </w:tcPr>
          <w:p w14:paraId="0F0AFBFF" w14:textId="28972719" w:rsidR="00DA0894" w:rsidRDefault="00DA0894" w:rsidP="007149CF">
            <w:pPr>
              <w:tabs>
                <w:tab w:val="decimal" w:pos="1157"/>
              </w:tabs>
            </w:pPr>
            <w:r>
              <w:t>783,321</w:t>
            </w:r>
          </w:p>
        </w:tc>
      </w:tr>
      <w:tr w:rsidR="006E04EF" w:rsidRPr="007863FD" w14:paraId="39199996" w14:textId="77777777" w:rsidTr="007149CF">
        <w:tc>
          <w:tcPr>
            <w:tcW w:w="6055" w:type="dxa"/>
          </w:tcPr>
          <w:p w14:paraId="51B4D2A2" w14:textId="77777777" w:rsidR="006E04EF" w:rsidRPr="007863FD" w:rsidRDefault="006E04EF" w:rsidP="007149CF">
            <w:pPr>
              <w:ind w:left="162"/>
            </w:pPr>
            <w:r w:rsidRPr="007863FD">
              <w:t>Other prepaid expenses</w:t>
            </w:r>
          </w:p>
        </w:tc>
        <w:tc>
          <w:tcPr>
            <w:tcW w:w="1842" w:type="dxa"/>
          </w:tcPr>
          <w:p w14:paraId="21017269" w14:textId="53B6CEAA" w:rsidR="006E04EF" w:rsidRPr="007863FD" w:rsidRDefault="00A4526F" w:rsidP="007149CF">
            <w:pPr>
              <w:tabs>
                <w:tab w:val="decimal" w:pos="1199"/>
              </w:tabs>
            </w:pPr>
            <w:r>
              <w:t>60,333</w:t>
            </w:r>
          </w:p>
        </w:tc>
        <w:tc>
          <w:tcPr>
            <w:tcW w:w="1841" w:type="dxa"/>
          </w:tcPr>
          <w:p w14:paraId="4F8EECA7" w14:textId="32A1443E" w:rsidR="006E04EF" w:rsidRPr="007863FD" w:rsidRDefault="00DA0894" w:rsidP="007149CF">
            <w:pPr>
              <w:tabs>
                <w:tab w:val="decimal" w:pos="1157"/>
              </w:tabs>
            </w:pPr>
            <w:r>
              <w:t>66,843</w:t>
            </w:r>
          </w:p>
        </w:tc>
      </w:tr>
      <w:tr w:rsidR="006E04EF" w:rsidRPr="00EB7BF0" w14:paraId="0AF49372" w14:textId="77777777" w:rsidTr="007149CF">
        <w:tc>
          <w:tcPr>
            <w:tcW w:w="6055" w:type="dxa"/>
          </w:tcPr>
          <w:p w14:paraId="2625DDF2" w14:textId="102DFE83" w:rsidR="006E04EF" w:rsidRPr="007863FD" w:rsidRDefault="006E04EF" w:rsidP="007149CF">
            <w:pPr>
              <w:ind w:left="162"/>
            </w:pPr>
            <w:r w:rsidRPr="007863FD">
              <w:t>Total prepaid expenses</w:t>
            </w:r>
            <w:r w:rsidR="00D05106">
              <w:t xml:space="preserve"> and other current assets</w:t>
            </w:r>
          </w:p>
        </w:tc>
        <w:tc>
          <w:tcPr>
            <w:tcW w:w="1842" w:type="dxa"/>
            <w:tcBorders>
              <w:top w:val="single" w:sz="4" w:space="0" w:color="auto"/>
              <w:bottom w:val="double" w:sz="4" w:space="0" w:color="auto"/>
            </w:tcBorders>
          </w:tcPr>
          <w:p w14:paraId="15C04736" w14:textId="68CDC6E6" w:rsidR="006E04EF" w:rsidRPr="007863FD" w:rsidRDefault="006E04EF" w:rsidP="007149CF">
            <w:pPr>
              <w:tabs>
                <w:tab w:val="decimal" w:pos="1199"/>
              </w:tabs>
            </w:pPr>
            <w:r w:rsidRPr="007863FD">
              <w:t xml:space="preserve">$ </w:t>
            </w:r>
            <w:r w:rsidR="00A4526F">
              <w:t>1,031,877</w:t>
            </w:r>
          </w:p>
        </w:tc>
        <w:tc>
          <w:tcPr>
            <w:tcW w:w="1841" w:type="dxa"/>
            <w:tcBorders>
              <w:top w:val="single" w:sz="4" w:space="0" w:color="auto"/>
              <w:bottom w:val="double" w:sz="4" w:space="0" w:color="auto"/>
            </w:tcBorders>
          </w:tcPr>
          <w:p w14:paraId="0C78A23C" w14:textId="504D642F" w:rsidR="006E04EF" w:rsidRPr="00EB7BF0" w:rsidRDefault="006E04EF" w:rsidP="007149CF">
            <w:pPr>
              <w:tabs>
                <w:tab w:val="decimal" w:pos="1157"/>
              </w:tabs>
            </w:pPr>
            <w:r w:rsidRPr="007863FD">
              <w:t xml:space="preserve">$ </w:t>
            </w:r>
            <w:r w:rsidR="00DA0894">
              <w:t>2,228,910</w:t>
            </w:r>
          </w:p>
        </w:tc>
      </w:tr>
    </w:tbl>
    <w:p w14:paraId="63C92001" w14:textId="77777777" w:rsidR="006E04EF" w:rsidRDefault="006E04EF" w:rsidP="006E04EF">
      <w:pPr>
        <w:pStyle w:val="BodyText"/>
        <w:spacing w:after="0"/>
      </w:pPr>
    </w:p>
    <w:p w14:paraId="35DDAAEB" w14:textId="77777777" w:rsidR="006E04EF" w:rsidRPr="001C6303" w:rsidRDefault="006E04EF" w:rsidP="006E04EF">
      <w:pPr>
        <w:pStyle w:val="BodyText"/>
        <w:spacing w:after="0"/>
      </w:pPr>
      <w:r w:rsidRPr="003963E0">
        <w:rPr>
          <w:i/>
          <w:iCs/>
        </w:rPr>
        <w:t>Property and Equipment</w:t>
      </w:r>
      <w:r>
        <w:rPr>
          <w:b/>
          <w:bCs/>
        </w:rPr>
        <w:t xml:space="preserve"> </w:t>
      </w:r>
      <w:r w:rsidRPr="004C0A63">
        <w:t>–</w:t>
      </w:r>
      <w:r>
        <w:t xml:space="preserve"> Property and equipment consist of the following:</w:t>
      </w:r>
    </w:p>
    <w:tbl>
      <w:tblPr>
        <w:tblW w:w="0" w:type="auto"/>
        <w:tblInd w:w="198" w:type="dxa"/>
        <w:tblLook w:val="04A0" w:firstRow="1" w:lastRow="0" w:firstColumn="1" w:lastColumn="0" w:noHBand="0" w:noVBand="1"/>
      </w:tblPr>
      <w:tblGrid>
        <w:gridCol w:w="6055"/>
        <w:gridCol w:w="1842"/>
        <w:gridCol w:w="1841"/>
      </w:tblGrid>
      <w:tr w:rsidR="006E04EF" w:rsidRPr="00EB7BF0" w14:paraId="6C3D437C" w14:textId="77777777" w:rsidTr="007149CF">
        <w:tc>
          <w:tcPr>
            <w:tcW w:w="6055" w:type="dxa"/>
          </w:tcPr>
          <w:p w14:paraId="13F2CA12" w14:textId="77777777" w:rsidR="006E04EF" w:rsidRPr="00EB7BF0" w:rsidRDefault="006E04EF" w:rsidP="007149CF"/>
        </w:tc>
        <w:tc>
          <w:tcPr>
            <w:tcW w:w="1842" w:type="dxa"/>
            <w:tcBorders>
              <w:bottom w:val="single" w:sz="4" w:space="0" w:color="auto"/>
            </w:tcBorders>
          </w:tcPr>
          <w:p w14:paraId="643EE011" w14:textId="0D81AB37" w:rsidR="006E04EF" w:rsidRDefault="00B3501E" w:rsidP="007149CF">
            <w:pPr>
              <w:jc w:val="center"/>
            </w:pPr>
            <w:r>
              <w:t>June</w:t>
            </w:r>
            <w:r w:rsidR="006E04EF">
              <w:t xml:space="preserve"> 3</w:t>
            </w:r>
            <w:r>
              <w:t>0</w:t>
            </w:r>
            <w:r w:rsidR="006E04EF">
              <w:t>,</w:t>
            </w:r>
          </w:p>
          <w:p w14:paraId="5B26C99C" w14:textId="4BDDE2BF" w:rsidR="006E04EF" w:rsidRPr="00EB7BF0" w:rsidRDefault="006E04EF" w:rsidP="007149CF">
            <w:pPr>
              <w:jc w:val="center"/>
            </w:pPr>
            <w:r>
              <w:t>202</w:t>
            </w:r>
            <w:r w:rsidR="001429B5">
              <w:t>6</w:t>
            </w:r>
          </w:p>
        </w:tc>
        <w:tc>
          <w:tcPr>
            <w:tcW w:w="1841" w:type="dxa"/>
            <w:tcBorders>
              <w:bottom w:val="single" w:sz="4" w:space="0" w:color="auto"/>
            </w:tcBorders>
          </w:tcPr>
          <w:p w14:paraId="7A1152EA" w14:textId="77777777" w:rsidR="006E04EF" w:rsidRDefault="006E04EF" w:rsidP="007149CF">
            <w:pPr>
              <w:jc w:val="center"/>
            </w:pPr>
            <w:r>
              <w:t>December 31,</w:t>
            </w:r>
          </w:p>
          <w:p w14:paraId="05A6D4C5" w14:textId="315D74BB" w:rsidR="006E04EF" w:rsidRPr="00EB7BF0" w:rsidRDefault="006E04EF" w:rsidP="007149CF">
            <w:pPr>
              <w:jc w:val="center"/>
            </w:pPr>
            <w:r>
              <w:t>202</w:t>
            </w:r>
            <w:r w:rsidR="00DA0894">
              <w:t>5</w:t>
            </w:r>
          </w:p>
        </w:tc>
      </w:tr>
      <w:tr w:rsidR="006E04EF" w:rsidRPr="00EB7BF0" w14:paraId="0ACAEB6A" w14:textId="77777777" w:rsidTr="007149CF">
        <w:tc>
          <w:tcPr>
            <w:tcW w:w="6055" w:type="dxa"/>
          </w:tcPr>
          <w:p w14:paraId="0552D58D" w14:textId="77777777" w:rsidR="006E04EF" w:rsidRPr="00EB7BF0" w:rsidRDefault="006E04EF" w:rsidP="007149CF">
            <w:pPr>
              <w:ind w:left="162"/>
            </w:pPr>
            <w:r>
              <w:t>Equipment and furnishings</w:t>
            </w:r>
          </w:p>
        </w:tc>
        <w:tc>
          <w:tcPr>
            <w:tcW w:w="1842" w:type="dxa"/>
          </w:tcPr>
          <w:p w14:paraId="55D72C1B" w14:textId="749B0A59" w:rsidR="006E04EF" w:rsidRPr="00FA15F9" w:rsidRDefault="006E04EF" w:rsidP="007149CF">
            <w:pPr>
              <w:tabs>
                <w:tab w:val="decimal" w:pos="1199"/>
              </w:tabs>
            </w:pPr>
            <w:r w:rsidRPr="00FA15F9">
              <w:t xml:space="preserve">$ </w:t>
            </w:r>
            <w:r w:rsidR="00A4526F">
              <w:t>512,437</w:t>
            </w:r>
          </w:p>
        </w:tc>
        <w:tc>
          <w:tcPr>
            <w:tcW w:w="1841" w:type="dxa"/>
          </w:tcPr>
          <w:p w14:paraId="3AC3F641" w14:textId="318C7616" w:rsidR="006E04EF" w:rsidRPr="00EB7BF0" w:rsidRDefault="006E04EF" w:rsidP="007149CF">
            <w:pPr>
              <w:tabs>
                <w:tab w:val="decimal" w:pos="1158"/>
              </w:tabs>
            </w:pPr>
            <w:r>
              <w:t xml:space="preserve">$ </w:t>
            </w:r>
            <w:r w:rsidR="00DA0894">
              <w:t>512,437</w:t>
            </w:r>
          </w:p>
        </w:tc>
      </w:tr>
      <w:tr w:rsidR="006E04EF" w:rsidRPr="00452D3C" w14:paraId="66112D6D" w14:textId="77777777" w:rsidTr="007149CF">
        <w:tc>
          <w:tcPr>
            <w:tcW w:w="6055" w:type="dxa"/>
          </w:tcPr>
          <w:p w14:paraId="26E4069D" w14:textId="77777777" w:rsidR="006E04EF" w:rsidRPr="00452D3C" w:rsidRDefault="006E04EF" w:rsidP="007149CF">
            <w:pPr>
              <w:ind w:left="162"/>
            </w:pPr>
            <w:r w:rsidRPr="00452D3C">
              <w:t>Accumulated depreciation and amortization</w:t>
            </w:r>
          </w:p>
        </w:tc>
        <w:tc>
          <w:tcPr>
            <w:tcW w:w="1842" w:type="dxa"/>
            <w:tcBorders>
              <w:bottom w:val="single" w:sz="4" w:space="0" w:color="auto"/>
            </w:tcBorders>
          </w:tcPr>
          <w:p w14:paraId="14DE7C98" w14:textId="4AB6BC70" w:rsidR="006E04EF" w:rsidRPr="00FA15F9" w:rsidRDefault="00A4526F" w:rsidP="007149CF">
            <w:pPr>
              <w:tabs>
                <w:tab w:val="decimal" w:pos="1199"/>
              </w:tabs>
            </w:pPr>
            <w:r>
              <w:t>(427,759)</w:t>
            </w:r>
          </w:p>
        </w:tc>
        <w:tc>
          <w:tcPr>
            <w:tcW w:w="1841" w:type="dxa"/>
            <w:tcBorders>
              <w:bottom w:val="single" w:sz="4" w:space="0" w:color="auto"/>
            </w:tcBorders>
          </w:tcPr>
          <w:p w14:paraId="365E989A" w14:textId="5062DEBD" w:rsidR="006E04EF" w:rsidRPr="00452D3C" w:rsidRDefault="006E04EF" w:rsidP="007149CF">
            <w:pPr>
              <w:tabs>
                <w:tab w:val="decimal" w:pos="1158"/>
              </w:tabs>
            </w:pPr>
            <w:r>
              <w:t>(</w:t>
            </w:r>
            <w:r w:rsidR="00DA0894">
              <w:t>403,607</w:t>
            </w:r>
            <w:r w:rsidRPr="00452D3C">
              <w:t>)</w:t>
            </w:r>
          </w:p>
        </w:tc>
      </w:tr>
      <w:tr w:rsidR="006E04EF" w:rsidRPr="00EB7BF0" w14:paraId="743DD66E" w14:textId="77777777" w:rsidTr="007149CF">
        <w:tc>
          <w:tcPr>
            <w:tcW w:w="6055" w:type="dxa"/>
          </w:tcPr>
          <w:p w14:paraId="3C089480" w14:textId="77777777" w:rsidR="006E04EF" w:rsidRPr="00452D3C" w:rsidRDefault="006E04EF" w:rsidP="007149CF">
            <w:pPr>
              <w:ind w:left="162"/>
            </w:pPr>
            <w:r>
              <w:t>Total p</w:t>
            </w:r>
            <w:r w:rsidRPr="00452D3C">
              <w:t>roperty and equipment, net</w:t>
            </w:r>
          </w:p>
        </w:tc>
        <w:tc>
          <w:tcPr>
            <w:tcW w:w="1842" w:type="dxa"/>
            <w:tcBorders>
              <w:top w:val="single" w:sz="4" w:space="0" w:color="auto"/>
              <w:bottom w:val="double" w:sz="4" w:space="0" w:color="auto"/>
            </w:tcBorders>
          </w:tcPr>
          <w:p w14:paraId="3035CD8A" w14:textId="7AE8E8CC" w:rsidR="006E04EF" w:rsidRPr="00FA15F9" w:rsidRDefault="006E04EF" w:rsidP="007149CF">
            <w:pPr>
              <w:tabs>
                <w:tab w:val="decimal" w:pos="1199"/>
              </w:tabs>
            </w:pPr>
            <w:r w:rsidRPr="00FA15F9">
              <w:t>$</w:t>
            </w:r>
            <w:r>
              <w:t xml:space="preserve"> </w:t>
            </w:r>
            <w:r w:rsidRPr="00FA15F9">
              <w:t xml:space="preserve"> </w:t>
            </w:r>
            <w:r w:rsidR="00417B94">
              <w:t xml:space="preserve"> </w:t>
            </w:r>
            <w:r w:rsidR="00A4526F">
              <w:t>84,678</w:t>
            </w:r>
          </w:p>
        </w:tc>
        <w:tc>
          <w:tcPr>
            <w:tcW w:w="1841" w:type="dxa"/>
            <w:tcBorders>
              <w:top w:val="single" w:sz="4" w:space="0" w:color="auto"/>
              <w:bottom w:val="double" w:sz="4" w:space="0" w:color="auto"/>
            </w:tcBorders>
          </w:tcPr>
          <w:p w14:paraId="1B1AF536" w14:textId="5E7E6242" w:rsidR="006E04EF" w:rsidRPr="00EB7BF0" w:rsidRDefault="006E04EF" w:rsidP="007149CF">
            <w:pPr>
              <w:tabs>
                <w:tab w:val="decimal" w:pos="1158"/>
              </w:tabs>
            </w:pPr>
            <w:r w:rsidRPr="00452D3C">
              <w:t xml:space="preserve">$ </w:t>
            </w:r>
            <w:r w:rsidR="00DA0894">
              <w:t>108,830</w:t>
            </w:r>
          </w:p>
        </w:tc>
      </w:tr>
    </w:tbl>
    <w:p w14:paraId="2F232218" w14:textId="77777777" w:rsidR="00CA7C55" w:rsidRDefault="00CA7C55" w:rsidP="006E04EF">
      <w:pPr>
        <w:pStyle w:val="BodyText"/>
        <w:spacing w:after="0"/>
      </w:pPr>
    </w:p>
    <w:p w14:paraId="69E498A0" w14:textId="77777777" w:rsidR="006E04EF" w:rsidRPr="004C0A63" w:rsidRDefault="006E04EF" w:rsidP="006E04EF">
      <w:pPr>
        <w:pStyle w:val="BodyText"/>
        <w:spacing w:after="0"/>
      </w:pPr>
      <w:r w:rsidRPr="003963E0">
        <w:rPr>
          <w:i/>
          <w:iCs/>
        </w:rPr>
        <w:t>Other Assets</w:t>
      </w:r>
      <w:r w:rsidRPr="004C0A63">
        <w:t xml:space="preserve"> – </w:t>
      </w:r>
      <w:r>
        <w:t>Other assets</w:t>
      </w:r>
      <w:r w:rsidRPr="004C0A63">
        <w:t xml:space="preserve"> consist of the following:</w:t>
      </w:r>
    </w:p>
    <w:tbl>
      <w:tblPr>
        <w:tblW w:w="0" w:type="auto"/>
        <w:tblInd w:w="198" w:type="dxa"/>
        <w:tblLook w:val="04A0" w:firstRow="1" w:lastRow="0" w:firstColumn="1" w:lastColumn="0" w:noHBand="0" w:noVBand="1"/>
      </w:tblPr>
      <w:tblGrid>
        <w:gridCol w:w="6055"/>
        <w:gridCol w:w="1842"/>
        <w:gridCol w:w="1841"/>
      </w:tblGrid>
      <w:tr w:rsidR="006E04EF" w:rsidRPr="004C0A63" w14:paraId="69F93C0D" w14:textId="77777777" w:rsidTr="007149CF">
        <w:tc>
          <w:tcPr>
            <w:tcW w:w="6055" w:type="dxa"/>
          </w:tcPr>
          <w:p w14:paraId="01C0340E" w14:textId="77777777" w:rsidR="006E04EF" w:rsidRPr="004C0A63" w:rsidRDefault="006E04EF" w:rsidP="007149CF"/>
        </w:tc>
        <w:tc>
          <w:tcPr>
            <w:tcW w:w="1842" w:type="dxa"/>
            <w:tcBorders>
              <w:bottom w:val="single" w:sz="4" w:space="0" w:color="auto"/>
            </w:tcBorders>
          </w:tcPr>
          <w:p w14:paraId="4599AF37" w14:textId="0BC2CD62" w:rsidR="006E04EF" w:rsidRPr="004C0A63" w:rsidRDefault="00B3501E" w:rsidP="007149CF">
            <w:pPr>
              <w:jc w:val="center"/>
            </w:pPr>
            <w:r>
              <w:t>June</w:t>
            </w:r>
            <w:r w:rsidR="006E04EF" w:rsidRPr="004C0A63">
              <w:t xml:space="preserve"> 3</w:t>
            </w:r>
            <w:r>
              <w:t>0</w:t>
            </w:r>
            <w:r w:rsidR="006E04EF" w:rsidRPr="004C0A63">
              <w:t>,</w:t>
            </w:r>
          </w:p>
          <w:p w14:paraId="33E39851" w14:textId="1E8EFC5E" w:rsidR="006E04EF" w:rsidRPr="004C0A63" w:rsidRDefault="006E04EF" w:rsidP="007149CF">
            <w:pPr>
              <w:jc w:val="center"/>
            </w:pPr>
            <w:r w:rsidRPr="004C0A63">
              <w:t>202</w:t>
            </w:r>
            <w:r w:rsidR="001429B5">
              <w:t>6</w:t>
            </w:r>
          </w:p>
        </w:tc>
        <w:tc>
          <w:tcPr>
            <w:tcW w:w="1841" w:type="dxa"/>
            <w:tcBorders>
              <w:bottom w:val="single" w:sz="4" w:space="0" w:color="auto"/>
            </w:tcBorders>
          </w:tcPr>
          <w:p w14:paraId="3D5722E8" w14:textId="77777777" w:rsidR="006E04EF" w:rsidRPr="004C0A63" w:rsidRDefault="006E04EF" w:rsidP="007149CF">
            <w:pPr>
              <w:jc w:val="center"/>
            </w:pPr>
            <w:r w:rsidRPr="004C0A63">
              <w:t>December 31,</w:t>
            </w:r>
          </w:p>
          <w:p w14:paraId="52E3030F" w14:textId="1AF43C31" w:rsidR="006E04EF" w:rsidRPr="004C0A63" w:rsidRDefault="006E04EF" w:rsidP="007149CF">
            <w:pPr>
              <w:jc w:val="center"/>
            </w:pPr>
            <w:r w:rsidRPr="004C0A63">
              <w:t>202</w:t>
            </w:r>
            <w:r w:rsidR="00DA0894">
              <w:t>5</w:t>
            </w:r>
          </w:p>
        </w:tc>
      </w:tr>
      <w:tr w:rsidR="006E04EF" w:rsidRPr="004C0A63" w14:paraId="053940F8" w14:textId="77777777" w:rsidTr="007149CF">
        <w:tc>
          <w:tcPr>
            <w:tcW w:w="6055" w:type="dxa"/>
          </w:tcPr>
          <w:p w14:paraId="7B8709D2" w14:textId="77777777" w:rsidR="006E04EF" w:rsidRDefault="006E04EF" w:rsidP="007149CF">
            <w:pPr>
              <w:ind w:left="162"/>
            </w:pPr>
            <w:r>
              <w:t>Prepaid technology license fees</w:t>
            </w:r>
          </w:p>
        </w:tc>
        <w:tc>
          <w:tcPr>
            <w:tcW w:w="1842" w:type="dxa"/>
          </w:tcPr>
          <w:p w14:paraId="0690B7BA" w14:textId="3BA10C26" w:rsidR="006E04EF" w:rsidRPr="004C0A63" w:rsidRDefault="00110A45" w:rsidP="007149CF">
            <w:pPr>
              <w:tabs>
                <w:tab w:val="decimal" w:pos="1199"/>
              </w:tabs>
            </w:pPr>
            <w:r>
              <w:t xml:space="preserve">$  </w:t>
            </w:r>
            <w:r w:rsidR="00417B94">
              <w:t>50,000</w:t>
            </w:r>
          </w:p>
        </w:tc>
        <w:tc>
          <w:tcPr>
            <w:tcW w:w="1841" w:type="dxa"/>
          </w:tcPr>
          <w:p w14:paraId="78E5068D" w14:textId="282D7AAF" w:rsidR="006E04EF" w:rsidRPr="004C0A63" w:rsidRDefault="00110A45" w:rsidP="007149CF">
            <w:pPr>
              <w:tabs>
                <w:tab w:val="decimal" w:pos="1157"/>
              </w:tabs>
            </w:pPr>
            <w:r>
              <w:t xml:space="preserve">$  </w:t>
            </w:r>
            <w:r w:rsidR="00DA0894">
              <w:t>5</w:t>
            </w:r>
            <w:r w:rsidR="006E04EF">
              <w:t>0,000</w:t>
            </w:r>
          </w:p>
        </w:tc>
      </w:tr>
      <w:tr w:rsidR="006E04EF" w:rsidRPr="004C0A63" w14:paraId="56894F7D" w14:textId="77777777" w:rsidTr="007149CF">
        <w:tc>
          <w:tcPr>
            <w:tcW w:w="6055" w:type="dxa"/>
          </w:tcPr>
          <w:p w14:paraId="007E1362" w14:textId="77777777" w:rsidR="006E04EF" w:rsidRPr="004C0A63" w:rsidRDefault="006E04EF" w:rsidP="007149CF">
            <w:pPr>
              <w:ind w:left="162"/>
            </w:pPr>
            <w:r>
              <w:t>Deposits</w:t>
            </w:r>
          </w:p>
        </w:tc>
        <w:tc>
          <w:tcPr>
            <w:tcW w:w="1842" w:type="dxa"/>
            <w:tcBorders>
              <w:bottom w:val="single" w:sz="4" w:space="0" w:color="auto"/>
            </w:tcBorders>
          </w:tcPr>
          <w:p w14:paraId="7FBA4D4C" w14:textId="1A133786" w:rsidR="006E04EF" w:rsidRPr="004C0A63" w:rsidRDefault="00417B94" w:rsidP="007149CF">
            <w:pPr>
              <w:tabs>
                <w:tab w:val="decimal" w:pos="1199"/>
              </w:tabs>
            </w:pPr>
            <w:r>
              <w:t>19,947</w:t>
            </w:r>
          </w:p>
        </w:tc>
        <w:tc>
          <w:tcPr>
            <w:tcW w:w="1841" w:type="dxa"/>
            <w:tcBorders>
              <w:bottom w:val="single" w:sz="4" w:space="0" w:color="auto"/>
            </w:tcBorders>
          </w:tcPr>
          <w:p w14:paraId="29344D61" w14:textId="5C9BFABB" w:rsidR="006E04EF" w:rsidRPr="004C0A63" w:rsidRDefault="00DA0894" w:rsidP="007149CF">
            <w:pPr>
              <w:tabs>
                <w:tab w:val="decimal" w:pos="1157"/>
              </w:tabs>
            </w:pPr>
            <w:r>
              <w:t>36,947</w:t>
            </w:r>
          </w:p>
        </w:tc>
      </w:tr>
      <w:tr w:rsidR="006E04EF" w:rsidRPr="004C0A63" w14:paraId="1D7A10E8" w14:textId="77777777" w:rsidTr="007149CF">
        <w:tc>
          <w:tcPr>
            <w:tcW w:w="6055" w:type="dxa"/>
          </w:tcPr>
          <w:p w14:paraId="6CBB52A9" w14:textId="77777777" w:rsidR="006E04EF" w:rsidRPr="004C0A63" w:rsidRDefault="006E04EF" w:rsidP="007149CF">
            <w:pPr>
              <w:ind w:left="162"/>
            </w:pPr>
            <w:r w:rsidRPr="004C0A63">
              <w:t xml:space="preserve">Total </w:t>
            </w:r>
            <w:r>
              <w:t>other assets</w:t>
            </w:r>
          </w:p>
        </w:tc>
        <w:tc>
          <w:tcPr>
            <w:tcW w:w="1842" w:type="dxa"/>
            <w:tcBorders>
              <w:top w:val="single" w:sz="4" w:space="0" w:color="auto"/>
              <w:bottom w:val="double" w:sz="4" w:space="0" w:color="auto"/>
            </w:tcBorders>
          </w:tcPr>
          <w:p w14:paraId="695F1EF1" w14:textId="1BAC06F8" w:rsidR="006E04EF" w:rsidRPr="004C0A63" w:rsidRDefault="006E04EF" w:rsidP="007149CF">
            <w:pPr>
              <w:tabs>
                <w:tab w:val="decimal" w:pos="1199"/>
              </w:tabs>
            </w:pPr>
            <w:r w:rsidRPr="00417B94">
              <w:t xml:space="preserve">$ </w:t>
            </w:r>
            <w:r w:rsidR="00411635" w:rsidRPr="00417B94">
              <w:t xml:space="preserve"> </w:t>
            </w:r>
            <w:r w:rsidR="00417B94" w:rsidRPr="00417B94">
              <w:t>69,947</w:t>
            </w:r>
          </w:p>
        </w:tc>
        <w:tc>
          <w:tcPr>
            <w:tcW w:w="1841" w:type="dxa"/>
            <w:tcBorders>
              <w:top w:val="single" w:sz="4" w:space="0" w:color="auto"/>
              <w:bottom w:val="double" w:sz="4" w:space="0" w:color="auto"/>
            </w:tcBorders>
          </w:tcPr>
          <w:p w14:paraId="01330601" w14:textId="3ABD8399" w:rsidR="006E04EF" w:rsidRPr="004C0A63" w:rsidRDefault="006E04EF" w:rsidP="007149CF">
            <w:pPr>
              <w:tabs>
                <w:tab w:val="decimal" w:pos="1157"/>
              </w:tabs>
            </w:pPr>
            <w:r w:rsidRPr="004C0A63">
              <w:t>$</w:t>
            </w:r>
            <w:r>
              <w:t xml:space="preserve"> </w:t>
            </w:r>
            <w:r w:rsidR="00110A45">
              <w:t xml:space="preserve"> </w:t>
            </w:r>
            <w:r w:rsidR="00DA0894">
              <w:t>86,947</w:t>
            </w:r>
          </w:p>
        </w:tc>
      </w:tr>
    </w:tbl>
    <w:p w14:paraId="6EE76521" w14:textId="77777777" w:rsidR="006E04EF" w:rsidRDefault="006E04EF" w:rsidP="006E04EF">
      <w:pPr>
        <w:pStyle w:val="BodyText"/>
        <w:spacing w:after="0"/>
      </w:pPr>
    </w:p>
    <w:p w14:paraId="3E1F87F4" w14:textId="77777777" w:rsidR="006E04EF" w:rsidRPr="004C0A63" w:rsidRDefault="006E04EF" w:rsidP="006E04EF">
      <w:pPr>
        <w:pStyle w:val="BodyText"/>
        <w:spacing w:after="0"/>
      </w:pPr>
      <w:r w:rsidRPr="003963E0">
        <w:rPr>
          <w:i/>
          <w:iCs/>
        </w:rPr>
        <w:t>Accrued Expenses</w:t>
      </w:r>
      <w:r w:rsidRPr="004C0A63">
        <w:t xml:space="preserve"> – Accrued expenses consist of the following:</w:t>
      </w:r>
    </w:p>
    <w:tbl>
      <w:tblPr>
        <w:tblW w:w="0" w:type="auto"/>
        <w:tblInd w:w="198" w:type="dxa"/>
        <w:tblLook w:val="04A0" w:firstRow="1" w:lastRow="0" w:firstColumn="1" w:lastColumn="0" w:noHBand="0" w:noVBand="1"/>
      </w:tblPr>
      <w:tblGrid>
        <w:gridCol w:w="6055"/>
        <w:gridCol w:w="1842"/>
        <w:gridCol w:w="1841"/>
      </w:tblGrid>
      <w:tr w:rsidR="006E04EF" w:rsidRPr="004C0A63" w14:paraId="26331158" w14:textId="77777777" w:rsidTr="007149CF">
        <w:tc>
          <w:tcPr>
            <w:tcW w:w="6055" w:type="dxa"/>
          </w:tcPr>
          <w:p w14:paraId="5AAF7F85" w14:textId="77777777" w:rsidR="006E04EF" w:rsidRPr="004C0A63" w:rsidRDefault="006E04EF" w:rsidP="007149CF"/>
        </w:tc>
        <w:tc>
          <w:tcPr>
            <w:tcW w:w="1842" w:type="dxa"/>
            <w:tcBorders>
              <w:bottom w:val="single" w:sz="4" w:space="0" w:color="auto"/>
            </w:tcBorders>
          </w:tcPr>
          <w:p w14:paraId="19BBF007" w14:textId="08DB1562" w:rsidR="006E04EF" w:rsidRPr="004C0A63" w:rsidRDefault="00B3501E" w:rsidP="007149CF">
            <w:pPr>
              <w:jc w:val="center"/>
            </w:pPr>
            <w:r>
              <w:t>June</w:t>
            </w:r>
            <w:r w:rsidR="006E04EF" w:rsidRPr="004C0A63">
              <w:t xml:space="preserve"> 3</w:t>
            </w:r>
            <w:r>
              <w:t>0</w:t>
            </w:r>
            <w:r w:rsidR="006E04EF" w:rsidRPr="004C0A63">
              <w:t>,</w:t>
            </w:r>
          </w:p>
          <w:p w14:paraId="59F406CC" w14:textId="02A64E8A" w:rsidR="006E04EF" w:rsidRPr="004C0A63" w:rsidRDefault="006E04EF" w:rsidP="007149CF">
            <w:pPr>
              <w:jc w:val="center"/>
            </w:pPr>
            <w:r w:rsidRPr="004C0A63">
              <w:t>202</w:t>
            </w:r>
            <w:r w:rsidR="001429B5">
              <w:t>6</w:t>
            </w:r>
          </w:p>
        </w:tc>
        <w:tc>
          <w:tcPr>
            <w:tcW w:w="1841" w:type="dxa"/>
            <w:tcBorders>
              <w:bottom w:val="single" w:sz="4" w:space="0" w:color="auto"/>
            </w:tcBorders>
          </w:tcPr>
          <w:p w14:paraId="01B59A2D" w14:textId="77777777" w:rsidR="006E04EF" w:rsidRPr="004C0A63" w:rsidRDefault="006E04EF" w:rsidP="007149CF">
            <w:pPr>
              <w:jc w:val="center"/>
            </w:pPr>
            <w:r w:rsidRPr="004C0A63">
              <w:t>December 31,</w:t>
            </w:r>
          </w:p>
          <w:p w14:paraId="2EE87090" w14:textId="0CD2BF48" w:rsidR="006E04EF" w:rsidRPr="004C0A63" w:rsidRDefault="006E04EF" w:rsidP="007149CF">
            <w:pPr>
              <w:jc w:val="center"/>
            </w:pPr>
            <w:r w:rsidRPr="004C0A63">
              <w:t>202</w:t>
            </w:r>
            <w:r w:rsidR="00DA0894">
              <w:t>5</w:t>
            </w:r>
          </w:p>
        </w:tc>
      </w:tr>
      <w:tr w:rsidR="006E04EF" w:rsidRPr="004C0A63" w14:paraId="68A5EFB0" w14:textId="77777777" w:rsidTr="00411635">
        <w:tc>
          <w:tcPr>
            <w:tcW w:w="6055" w:type="dxa"/>
          </w:tcPr>
          <w:p w14:paraId="102D1CF6" w14:textId="77777777" w:rsidR="006E04EF" w:rsidRPr="004C0A63" w:rsidRDefault="006E04EF" w:rsidP="007149CF">
            <w:pPr>
              <w:ind w:left="162"/>
            </w:pPr>
            <w:r>
              <w:t>Payroll-related liabilities</w:t>
            </w:r>
          </w:p>
        </w:tc>
        <w:tc>
          <w:tcPr>
            <w:tcW w:w="1842" w:type="dxa"/>
          </w:tcPr>
          <w:p w14:paraId="2DBCC17D" w14:textId="3B2E806D" w:rsidR="006E04EF" w:rsidRPr="004C0A63" w:rsidRDefault="006E04EF" w:rsidP="007149CF">
            <w:pPr>
              <w:tabs>
                <w:tab w:val="decimal" w:pos="1199"/>
              </w:tabs>
            </w:pPr>
            <w:r w:rsidRPr="004C0A63">
              <w:t xml:space="preserve">$ </w:t>
            </w:r>
            <w:r w:rsidR="00A4526F">
              <w:t>237,835</w:t>
            </w:r>
          </w:p>
        </w:tc>
        <w:tc>
          <w:tcPr>
            <w:tcW w:w="1841" w:type="dxa"/>
          </w:tcPr>
          <w:p w14:paraId="3D57B41F" w14:textId="5437CCAD" w:rsidR="006E04EF" w:rsidRPr="004C0A63" w:rsidRDefault="006E04EF" w:rsidP="007149CF">
            <w:pPr>
              <w:tabs>
                <w:tab w:val="decimal" w:pos="1157"/>
              </w:tabs>
            </w:pPr>
            <w:r w:rsidRPr="004C0A63">
              <w:t>$</w:t>
            </w:r>
            <w:r w:rsidR="007B404A">
              <w:t xml:space="preserve"> </w:t>
            </w:r>
            <w:r w:rsidR="00DA0894">
              <w:t>181,584</w:t>
            </w:r>
          </w:p>
        </w:tc>
      </w:tr>
      <w:tr w:rsidR="001429B5" w:rsidRPr="004C0A63" w14:paraId="111BDE84" w14:textId="77777777" w:rsidTr="00411635">
        <w:tc>
          <w:tcPr>
            <w:tcW w:w="6055" w:type="dxa"/>
          </w:tcPr>
          <w:p w14:paraId="301A5920" w14:textId="1D135E6C" w:rsidR="001429B5" w:rsidRDefault="001429B5" w:rsidP="007149CF">
            <w:pPr>
              <w:ind w:left="162"/>
            </w:pPr>
            <w:r>
              <w:t>Accrued clinical trial costs</w:t>
            </w:r>
          </w:p>
        </w:tc>
        <w:tc>
          <w:tcPr>
            <w:tcW w:w="1842" w:type="dxa"/>
          </w:tcPr>
          <w:p w14:paraId="7DD9E255" w14:textId="5A15B688" w:rsidR="001429B5" w:rsidRPr="004C0A63" w:rsidRDefault="00A4526F" w:rsidP="007149CF">
            <w:pPr>
              <w:tabs>
                <w:tab w:val="decimal" w:pos="1199"/>
              </w:tabs>
            </w:pPr>
            <w:r>
              <w:t>393,835</w:t>
            </w:r>
          </w:p>
        </w:tc>
        <w:tc>
          <w:tcPr>
            <w:tcW w:w="1841" w:type="dxa"/>
          </w:tcPr>
          <w:p w14:paraId="2ACCE28C" w14:textId="679EA0DD" w:rsidR="001429B5" w:rsidRPr="004C0A63" w:rsidRDefault="001429B5" w:rsidP="007149CF">
            <w:pPr>
              <w:tabs>
                <w:tab w:val="decimal" w:pos="1157"/>
              </w:tabs>
            </w:pPr>
            <w:r>
              <w:t>587,303</w:t>
            </w:r>
          </w:p>
        </w:tc>
      </w:tr>
      <w:tr w:rsidR="00411635" w:rsidRPr="007863FD" w14:paraId="102E04EB" w14:textId="77777777" w:rsidTr="00411635">
        <w:tc>
          <w:tcPr>
            <w:tcW w:w="6055" w:type="dxa"/>
          </w:tcPr>
          <w:p w14:paraId="1D96DDE4" w14:textId="01CE32AD" w:rsidR="00411635" w:rsidRDefault="00411635" w:rsidP="00411635">
            <w:pPr>
              <w:ind w:left="162"/>
            </w:pPr>
            <w:r>
              <w:t>Other accrued expenses</w:t>
            </w:r>
          </w:p>
        </w:tc>
        <w:tc>
          <w:tcPr>
            <w:tcW w:w="1842" w:type="dxa"/>
            <w:tcBorders>
              <w:bottom w:val="single" w:sz="4" w:space="0" w:color="auto"/>
            </w:tcBorders>
          </w:tcPr>
          <w:p w14:paraId="3FCB2CEC" w14:textId="28BEC376" w:rsidR="00411635" w:rsidRDefault="00A4526F" w:rsidP="007149CF">
            <w:pPr>
              <w:tabs>
                <w:tab w:val="decimal" w:pos="1199"/>
              </w:tabs>
            </w:pPr>
            <w:r>
              <w:t>93,000</w:t>
            </w:r>
          </w:p>
        </w:tc>
        <w:tc>
          <w:tcPr>
            <w:tcW w:w="1841" w:type="dxa"/>
            <w:tcBorders>
              <w:bottom w:val="single" w:sz="4" w:space="0" w:color="auto"/>
            </w:tcBorders>
          </w:tcPr>
          <w:p w14:paraId="7087434E" w14:textId="3336A0B3" w:rsidR="00411635" w:rsidRDefault="001429B5" w:rsidP="007149CF">
            <w:pPr>
              <w:tabs>
                <w:tab w:val="decimal" w:pos="1157"/>
              </w:tabs>
            </w:pPr>
            <w:r>
              <w:t>113,929</w:t>
            </w:r>
          </w:p>
        </w:tc>
      </w:tr>
      <w:tr w:rsidR="006E04EF" w:rsidRPr="004C0A63" w14:paraId="4CFD55D0" w14:textId="77777777" w:rsidTr="007149CF">
        <w:tc>
          <w:tcPr>
            <w:tcW w:w="6055" w:type="dxa"/>
          </w:tcPr>
          <w:p w14:paraId="0A7E345C" w14:textId="77777777" w:rsidR="006E04EF" w:rsidRPr="007863FD" w:rsidRDefault="006E04EF" w:rsidP="007149CF">
            <w:pPr>
              <w:ind w:left="162"/>
            </w:pPr>
            <w:r w:rsidRPr="007863FD">
              <w:t>Total accrued expenses</w:t>
            </w:r>
          </w:p>
        </w:tc>
        <w:tc>
          <w:tcPr>
            <w:tcW w:w="1842" w:type="dxa"/>
            <w:tcBorders>
              <w:top w:val="single" w:sz="4" w:space="0" w:color="auto"/>
              <w:bottom w:val="double" w:sz="4" w:space="0" w:color="auto"/>
            </w:tcBorders>
          </w:tcPr>
          <w:p w14:paraId="26AB6FBC" w14:textId="185C5E14" w:rsidR="006E04EF" w:rsidRPr="007863FD" w:rsidRDefault="006E04EF" w:rsidP="007149CF">
            <w:pPr>
              <w:tabs>
                <w:tab w:val="decimal" w:pos="1199"/>
              </w:tabs>
            </w:pPr>
            <w:r w:rsidRPr="007863FD">
              <w:t>$</w:t>
            </w:r>
            <w:r>
              <w:t xml:space="preserve"> </w:t>
            </w:r>
            <w:r w:rsidR="00A4526F">
              <w:t>724,670</w:t>
            </w:r>
          </w:p>
        </w:tc>
        <w:tc>
          <w:tcPr>
            <w:tcW w:w="1841" w:type="dxa"/>
            <w:tcBorders>
              <w:top w:val="single" w:sz="4" w:space="0" w:color="auto"/>
              <w:bottom w:val="double" w:sz="4" w:space="0" w:color="auto"/>
            </w:tcBorders>
          </w:tcPr>
          <w:p w14:paraId="19EA4F9F" w14:textId="7BB3D858" w:rsidR="006E04EF" w:rsidRPr="004C0A63" w:rsidRDefault="006E04EF" w:rsidP="007149CF">
            <w:pPr>
              <w:tabs>
                <w:tab w:val="decimal" w:pos="1157"/>
              </w:tabs>
            </w:pPr>
            <w:r w:rsidRPr="007863FD">
              <w:t xml:space="preserve">$ </w:t>
            </w:r>
            <w:r w:rsidR="001429B5">
              <w:t>882,816</w:t>
            </w:r>
          </w:p>
        </w:tc>
      </w:tr>
    </w:tbl>
    <w:p w14:paraId="4EF387C5" w14:textId="77777777" w:rsidR="005605DB" w:rsidRDefault="005605DB" w:rsidP="000A55AE">
      <w:pPr>
        <w:pStyle w:val="BodyText"/>
        <w:spacing w:after="0"/>
      </w:pPr>
    </w:p>
    <w:p w14:paraId="2D51CE8D" w14:textId="45FE2602" w:rsidR="00C33214" w:rsidRPr="001C6303" w:rsidRDefault="00110A45" w:rsidP="00C33214">
      <w:pPr>
        <w:pStyle w:val="ListNumbering"/>
        <w:spacing w:after="0"/>
      </w:pPr>
      <w:bookmarkStart w:id="10" w:name="_Toc197922410"/>
      <w:r>
        <w:t>4</w:t>
      </w:r>
      <w:r w:rsidR="00C33214" w:rsidRPr="00CA6DDA">
        <w:t>.</w:t>
      </w:r>
      <w:r w:rsidR="00C33214" w:rsidRPr="00CA6DDA">
        <w:tab/>
        <w:t>Commitments</w:t>
      </w:r>
    </w:p>
    <w:p w14:paraId="366DCAC5" w14:textId="281D1709" w:rsidR="00C33214" w:rsidRDefault="00C33214" w:rsidP="001506B0">
      <w:pPr>
        <w:pStyle w:val="BodyText"/>
        <w:spacing w:after="0"/>
        <w:jc w:val="both"/>
      </w:pPr>
    </w:p>
    <w:p w14:paraId="3E5653E3" w14:textId="48D1F84A" w:rsidR="00EF1B2C" w:rsidRDefault="001429B5" w:rsidP="001506B0">
      <w:pPr>
        <w:jc w:val="both"/>
      </w:pPr>
      <w:r w:rsidRPr="001429B5">
        <w:rPr>
          <w:i/>
        </w:rPr>
        <w:t xml:space="preserve">Operating Leases. </w:t>
      </w:r>
      <w:r w:rsidRPr="001429B5">
        <w:rPr>
          <w:iCs/>
        </w:rPr>
        <w:t>During</w:t>
      </w:r>
      <w:r w:rsidRPr="001429B5">
        <w:t xml:space="preserve"> 2025, we leased combined office and laboratory space in the metropolitan Atlanta, Georgia area under an operating lease agreement which expired on December 31, 2025. In August and September 2025, we entered into new agreements for the lease of </w:t>
      </w:r>
      <w:r w:rsidR="006153C8">
        <w:t xml:space="preserve">separate office and </w:t>
      </w:r>
      <w:r w:rsidRPr="001429B5">
        <w:t>laboratory space</w:t>
      </w:r>
      <w:r w:rsidR="006153C8">
        <w:t>s</w:t>
      </w:r>
      <w:r w:rsidRPr="001429B5">
        <w:t xml:space="preserve">. Each of these agreements provided access to the respective spaces beginning November 1, 2025 for three-year </w:t>
      </w:r>
      <w:r w:rsidR="00B00A9A">
        <w:t xml:space="preserve">original </w:t>
      </w:r>
      <w:r w:rsidRPr="001429B5">
        <w:t xml:space="preserve">terms, with periodic base rent adjustments throughout the terms. </w:t>
      </w:r>
      <w:r w:rsidR="00B00A9A">
        <w:t>During April 2026, the landlord for the facility where our laboratory operations are conducted informed us that the facility is</w:t>
      </w:r>
      <w:r w:rsidR="009278A8">
        <w:t xml:space="preserve"> now</w:t>
      </w:r>
      <w:r w:rsidR="00B00A9A">
        <w:t xml:space="preserve"> </w:t>
      </w:r>
      <w:r w:rsidR="009278A8">
        <w:t>planned for closure</w:t>
      </w:r>
      <w:r w:rsidR="00B00A9A">
        <w:t xml:space="preserve"> effective September 30, 2026; therefore, our lease will end as of that date.</w:t>
      </w:r>
      <w:r w:rsidR="007455E4" w:rsidRPr="007455E4">
        <w:rPr>
          <w:color w:val="000000"/>
          <w:shd w:val="clear" w:color="auto" w:fill="FFFFFF"/>
        </w:rPr>
        <w:t xml:space="preserve"> </w:t>
      </w:r>
      <w:r w:rsidR="007455E4" w:rsidRPr="001429B5">
        <w:rPr>
          <w:color w:val="000000"/>
          <w:shd w:val="clear" w:color="auto" w:fill="FFFFFF"/>
        </w:rPr>
        <w:t xml:space="preserve">As of </w:t>
      </w:r>
      <w:r w:rsidR="00B3501E">
        <w:rPr>
          <w:color w:val="000000"/>
          <w:shd w:val="clear" w:color="auto" w:fill="FFFFFF"/>
        </w:rPr>
        <w:t>June</w:t>
      </w:r>
      <w:r w:rsidR="007455E4" w:rsidRPr="001429B5">
        <w:rPr>
          <w:color w:val="000000"/>
          <w:shd w:val="clear" w:color="auto" w:fill="FFFFFF"/>
        </w:rPr>
        <w:t xml:space="preserve"> 3</w:t>
      </w:r>
      <w:r w:rsidR="00B3501E">
        <w:rPr>
          <w:color w:val="000000"/>
          <w:shd w:val="clear" w:color="auto" w:fill="FFFFFF"/>
        </w:rPr>
        <w:t>0</w:t>
      </w:r>
      <w:r w:rsidR="007455E4" w:rsidRPr="001429B5">
        <w:rPr>
          <w:color w:val="000000"/>
          <w:shd w:val="clear" w:color="auto" w:fill="FFFFFF"/>
        </w:rPr>
        <w:t>, 202</w:t>
      </w:r>
      <w:r w:rsidR="007455E4">
        <w:rPr>
          <w:color w:val="000000"/>
          <w:shd w:val="clear" w:color="auto" w:fill="FFFFFF"/>
        </w:rPr>
        <w:t>6</w:t>
      </w:r>
      <w:r w:rsidR="007455E4" w:rsidRPr="001429B5">
        <w:rPr>
          <w:color w:val="000000"/>
          <w:shd w:val="clear" w:color="auto" w:fill="FFFFFF"/>
        </w:rPr>
        <w:t>, the remaining term</w:t>
      </w:r>
      <w:r w:rsidR="007455E4">
        <w:rPr>
          <w:color w:val="000000"/>
          <w:shd w:val="clear" w:color="auto" w:fill="FFFFFF"/>
        </w:rPr>
        <w:t>s</w:t>
      </w:r>
      <w:r w:rsidR="007455E4" w:rsidRPr="001429B5">
        <w:rPr>
          <w:color w:val="000000"/>
          <w:shd w:val="clear" w:color="auto" w:fill="FFFFFF"/>
        </w:rPr>
        <w:t xml:space="preserve"> of </w:t>
      </w:r>
      <w:r w:rsidR="007455E4">
        <w:rPr>
          <w:color w:val="000000"/>
          <w:shd w:val="clear" w:color="auto" w:fill="FFFFFF"/>
        </w:rPr>
        <w:t>our office</w:t>
      </w:r>
      <w:r w:rsidR="007455E4" w:rsidRPr="001429B5">
        <w:rPr>
          <w:color w:val="000000"/>
          <w:shd w:val="clear" w:color="auto" w:fill="FFFFFF"/>
        </w:rPr>
        <w:t xml:space="preserve"> </w:t>
      </w:r>
      <w:r w:rsidR="007455E4">
        <w:rPr>
          <w:color w:val="000000"/>
          <w:shd w:val="clear" w:color="auto" w:fill="FFFFFF"/>
        </w:rPr>
        <w:t>and laboratory lease</w:t>
      </w:r>
      <w:r w:rsidR="006153C8">
        <w:rPr>
          <w:color w:val="000000"/>
          <w:shd w:val="clear" w:color="auto" w:fill="FFFFFF"/>
        </w:rPr>
        <w:t>s</w:t>
      </w:r>
      <w:r w:rsidR="007455E4" w:rsidRPr="001429B5">
        <w:rPr>
          <w:color w:val="000000"/>
          <w:shd w:val="clear" w:color="auto" w:fill="FFFFFF"/>
        </w:rPr>
        <w:t xml:space="preserve"> </w:t>
      </w:r>
      <w:r w:rsidR="007455E4">
        <w:rPr>
          <w:color w:val="000000"/>
          <w:shd w:val="clear" w:color="auto" w:fill="FFFFFF"/>
        </w:rPr>
        <w:t>are</w:t>
      </w:r>
      <w:r w:rsidR="007455E4" w:rsidRPr="001429B5">
        <w:rPr>
          <w:color w:val="000000"/>
          <w:shd w:val="clear" w:color="auto" w:fill="FFFFFF"/>
        </w:rPr>
        <w:t xml:space="preserve"> 2.</w:t>
      </w:r>
      <w:r w:rsidR="00B3501E">
        <w:rPr>
          <w:color w:val="000000"/>
          <w:shd w:val="clear" w:color="auto" w:fill="FFFFFF"/>
        </w:rPr>
        <w:t>3</w:t>
      </w:r>
      <w:r w:rsidR="007455E4" w:rsidRPr="001429B5">
        <w:rPr>
          <w:color w:val="000000"/>
          <w:shd w:val="clear" w:color="auto" w:fill="FFFFFF"/>
        </w:rPr>
        <w:t xml:space="preserve"> years</w:t>
      </w:r>
      <w:r w:rsidR="007455E4">
        <w:rPr>
          <w:color w:val="000000"/>
          <w:shd w:val="clear" w:color="auto" w:fill="FFFFFF"/>
        </w:rPr>
        <w:t xml:space="preserve"> and 0.</w:t>
      </w:r>
      <w:r w:rsidR="00B3501E">
        <w:rPr>
          <w:color w:val="000000"/>
          <w:shd w:val="clear" w:color="auto" w:fill="FFFFFF"/>
        </w:rPr>
        <w:t>3</w:t>
      </w:r>
      <w:r w:rsidR="007455E4">
        <w:rPr>
          <w:color w:val="000000"/>
          <w:shd w:val="clear" w:color="auto" w:fill="FFFFFF"/>
        </w:rPr>
        <w:t xml:space="preserve"> years, respectively.</w:t>
      </w:r>
    </w:p>
    <w:p w14:paraId="35A4DCD5" w14:textId="77777777" w:rsidR="001429B5" w:rsidRPr="001429B5" w:rsidRDefault="001429B5" w:rsidP="001506B0">
      <w:pPr>
        <w:jc w:val="both"/>
        <w:rPr>
          <w:rFonts w:ascii="CG Times (WN)" w:hAnsi="CG Times (WN)"/>
        </w:rPr>
      </w:pPr>
    </w:p>
    <w:p w14:paraId="10B8A29C" w14:textId="38745E22" w:rsidR="001429B5" w:rsidRPr="001429B5" w:rsidRDefault="001429B5" w:rsidP="001506B0">
      <w:pPr>
        <w:jc w:val="both"/>
        <w:rPr>
          <w:color w:val="000000"/>
          <w:shd w:val="clear" w:color="auto" w:fill="FFFFFF"/>
        </w:rPr>
      </w:pPr>
      <w:r w:rsidRPr="001429B5">
        <w:rPr>
          <w:color w:val="000000"/>
          <w:shd w:val="clear" w:color="auto" w:fill="FFFFFF"/>
        </w:rPr>
        <w:t xml:space="preserve">Operating lease right-of-use assets and liabilities on the consolidated balance sheet represent the present value of the remaining lease payments over the remaining lease terms. Payments for additional fees to cover the Company's share of certain facility expenses are not included in operating lease right-of-use assets and liabilities. </w:t>
      </w:r>
      <w:r w:rsidR="00B00A9A">
        <w:rPr>
          <w:color w:val="000000"/>
          <w:shd w:val="clear" w:color="auto" w:fill="FFFFFF"/>
        </w:rPr>
        <w:t>We use our</w:t>
      </w:r>
      <w:r w:rsidRPr="001429B5">
        <w:rPr>
          <w:color w:val="000000"/>
          <w:shd w:val="clear" w:color="auto" w:fill="FFFFFF"/>
        </w:rPr>
        <w:t xml:space="preserve"> incremental borrowing rate to calculate the present value of its lease payments, as the implicit rates in the leases are not readily determinable. </w:t>
      </w:r>
      <w:r w:rsidR="00B00A9A">
        <w:rPr>
          <w:color w:val="000000"/>
          <w:shd w:val="clear" w:color="auto" w:fill="FFFFFF"/>
        </w:rPr>
        <w:t xml:space="preserve">As a result of the </w:t>
      </w:r>
      <w:r w:rsidR="007455E4">
        <w:rPr>
          <w:color w:val="000000"/>
          <w:shd w:val="clear" w:color="auto" w:fill="FFFFFF"/>
        </w:rPr>
        <w:t>modification</w:t>
      </w:r>
      <w:r w:rsidR="00B00A9A">
        <w:rPr>
          <w:color w:val="000000"/>
          <w:shd w:val="clear" w:color="auto" w:fill="FFFFFF"/>
        </w:rPr>
        <w:t xml:space="preserve"> to our laboratory lease</w:t>
      </w:r>
      <w:r w:rsidR="007455E4">
        <w:rPr>
          <w:color w:val="000000"/>
          <w:shd w:val="clear" w:color="auto" w:fill="FFFFFF"/>
        </w:rPr>
        <w:t xml:space="preserve"> discussed above, we remeasured the lease liability and </w:t>
      </w:r>
      <w:r w:rsidR="009278A8">
        <w:rPr>
          <w:color w:val="000000"/>
          <w:shd w:val="clear" w:color="auto" w:fill="FFFFFF"/>
        </w:rPr>
        <w:t xml:space="preserve">made a corresponding adjustment to </w:t>
      </w:r>
      <w:r w:rsidR="007455E4">
        <w:rPr>
          <w:color w:val="000000"/>
          <w:shd w:val="clear" w:color="auto" w:fill="FFFFFF"/>
        </w:rPr>
        <w:t>reduce the carrying amount of the right-of-use asset; the</w:t>
      </w:r>
      <w:r w:rsidR="009278A8">
        <w:rPr>
          <w:color w:val="000000"/>
          <w:shd w:val="clear" w:color="auto" w:fill="FFFFFF"/>
        </w:rPr>
        <w:t xml:space="preserve"> adjusted balances </w:t>
      </w:r>
      <w:r w:rsidR="007455E4">
        <w:rPr>
          <w:color w:val="000000"/>
          <w:shd w:val="clear" w:color="auto" w:fill="FFFFFF"/>
        </w:rPr>
        <w:t xml:space="preserve">are reflected in </w:t>
      </w:r>
      <w:r w:rsidR="009278A8">
        <w:rPr>
          <w:color w:val="000000"/>
          <w:shd w:val="clear" w:color="auto" w:fill="FFFFFF"/>
        </w:rPr>
        <w:t>our</w:t>
      </w:r>
      <w:r w:rsidR="007455E4">
        <w:rPr>
          <w:color w:val="000000"/>
          <w:shd w:val="clear" w:color="auto" w:fill="FFFFFF"/>
        </w:rPr>
        <w:t xml:space="preserve"> consolidated balance sheet as of </w:t>
      </w:r>
      <w:r w:rsidR="00B3501E">
        <w:rPr>
          <w:color w:val="000000"/>
          <w:shd w:val="clear" w:color="auto" w:fill="FFFFFF"/>
        </w:rPr>
        <w:t>June</w:t>
      </w:r>
      <w:r w:rsidR="007455E4">
        <w:rPr>
          <w:color w:val="000000"/>
          <w:shd w:val="clear" w:color="auto" w:fill="FFFFFF"/>
        </w:rPr>
        <w:t xml:space="preserve"> 3</w:t>
      </w:r>
      <w:r w:rsidR="00B3501E">
        <w:rPr>
          <w:color w:val="000000"/>
          <w:shd w:val="clear" w:color="auto" w:fill="FFFFFF"/>
        </w:rPr>
        <w:t>0</w:t>
      </w:r>
      <w:r w:rsidR="007455E4">
        <w:rPr>
          <w:color w:val="000000"/>
          <w:shd w:val="clear" w:color="auto" w:fill="FFFFFF"/>
        </w:rPr>
        <w:t>, 2026.</w:t>
      </w:r>
    </w:p>
    <w:p w14:paraId="1642FC3D" w14:textId="77777777" w:rsidR="001429B5" w:rsidRPr="001429B5" w:rsidRDefault="001429B5" w:rsidP="001506B0">
      <w:pPr>
        <w:jc w:val="both"/>
        <w:rPr>
          <w:color w:val="000000"/>
          <w:shd w:val="clear" w:color="auto" w:fill="FFFFFF"/>
        </w:rPr>
      </w:pPr>
    </w:p>
    <w:p w14:paraId="2595C063" w14:textId="77777777" w:rsidR="001506B0" w:rsidRDefault="001506B0">
      <w:pPr>
        <w:rPr>
          <w:rFonts w:ascii="CG Times (WN)" w:hAnsi="CG Times (WN)"/>
        </w:rPr>
      </w:pPr>
      <w:r>
        <w:rPr>
          <w:rFonts w:ascii="CG Times (WN)" w:hAnsi="CG Times (WN)"/>
        </w:rPr>
        <w:br w:type="page"/>
      </w:r>
    </w:p>
    <w:p w14:paraId="22D3612A" w14:textId="0492307A" w:rsidR="001429B5" w:rsidRPr="00B3501E" w:rsidRDefault="00B3501E" w:rsidP="001506B0">
      <w:pPr>
        <w:jc w:val="both"/>
      </w:pPr>
      <w:r>
        <w:lastRenderedPageBreak/>
        <w:t>Total operating lease</w:t>
      </w:r>
      <w:r w:rsidRPr="00775D2C">
        <w:t xml:space="preserve"> expense for the three-month </w:t>
      </w:r>
      <w:r>
        <w:t xml:space="preserve">and six-month </w:t>
      </w:r>
      <w:r w:rsidRPr="00775D2C">
        <w:t xml:space="preserve">periods </w:t>
      </w:r>
      <w:r>
        <w:t>ended</w:t>
      </w:r>
      <w:r w:rsidRPr="00775D2C">
        <w:t xml:space="preserve"> </w:t>
      </w:r>
      <w:r>
        <w:t>June</w:t>
      </w:r>
      <w:r w:rsidRPr="00775D2C">
        <w:t xml:space="preserve"> 3</w:t>
      </w:r>
      <w:r>
        <w:t>0</w:t>
      </w:r>
      <w:r w:rsidRPr="00775D2C">
        <w:t>, 202</w:t>
      </w:r>
      <w:r>
        <w:t>6</w:t>
      </w:r>
      <w:r w:rsidRPr="00775D2C">
        <w:t xml:space="preserve"> was $</w:t>
      </w:r>
      <w:r w:rsidR="0085672E">
        <w:t>78,045</w:t>
      </w:r>
      <w:r>
        <w:t xml:space="preserve"> </w:t>
      </w:r>
      <w:r w:rsidRPr="00775D2C">
        <w:t>and $</w:t>
      </w:r>
      <w:r w:rsidR="0085672E">
        <w:t>154,418</w:t>
      </w:r>
      <w:r w:rsidRPr="00775D2C">
        <w:t>, respectively</w:t>
      </w:r>
      <w:r>
        <w:t xml:space="preserve">, as compared to </w:t>
      </w:r>
      <w:r>
        <w:rPr>
          <w:rFonts w:ascii="CG Times (WN)" w:hAnsi="CG Times (WN)"/>
        </w:rPr>
        <w:t>$48,177 and $96,355, respectively, for the same periods of 2025.</w:t>
      </w:r>
      <w:r w:rsidRPr="00775D2C">
        <w:t xml:space="preserve"> </w:t>
      </w:r>
      <w:r w:rsidR="001429B5" w:rsidRPr="001429B5">
        <w:rPr>
          <w:color w:val="000000"/>
          <w:shd w:val="clear" w:color="auto" w:fill="FFFFFF"/>
        </w:rPr>
        <w:t xml:space="preserve">The following table summarizes the Company’s </w:t>
      </w:r>
      <w:r w:rsidR="00B61CF0">
        <w:rPr>
          <w:color w:val="000000"/>
          <w:shd w:val="clear" w:color="auto" w:fill="FFFFFF"/>
        </w:rPr>
        <w:t xml:space="preserve">remaining </w:t>
      </w:r>
      <w:r w:rsidR="001429B5" w:rsidRPr="001429B5">
        <w:rPr>
          <w:color w:val="000000"/>
          <w:shd w:val="clear" w:color="auto" w:fill="FFFFFF"/>
        </w:rPr>
        <w:t xml:space="preserve">undiscounted cash payment obligations for its operating lease liabilities as of </w:t>
      </w:r>
      <w:r>
        <w:rPr>
          <w:color w:val="000000"/>
          <w:shd w:val="clear" w:color="auto" w:fill="FFFFFF"/>
        </w:rPr>
        <w:t>June</w:t>
      </w:r>
      <w:r w:rsidR="001429B5" w:rsidRPr="001429B5">
        <w:rPr>
          <w:color w:val="000000"/>
          <w:shd w:val="clear" w:color="auto" w:fill="FFFFFF"/>
        </w:rPr>
        <w:t xml:space="preserve"> 3</w:t>
      </w:r>
      <w:r>
        <w:rPr>
          <w:color w:val="000000"/>
          <w:shd w:val="clear" w:color="auto" w:fill="FFFFFF"/>
        </w:rPr>
        <w:t>0</w:t>
      </w:r>
      <w:r w:rsidR="001429B5" w:rsidRPr="001429B5">
        <w:rPr>
          <w:color w:val="000000"/>
          <w:shd w:val="clear" w:color="auto" w:fill="FFFFFF"/>
        </w:rPr>
        <w:t>, 202</w:t>
      </w:r>
      <w:r w:rsidR="00EF1B2C">
        <w:rPr>
          <w:color w:val="000000"/>
          <w:shd w:val="clear" w:color="auto" w:fill="FFFFFF"/>
        </w:rPr>
        <w:t>6</w:t>
      </w:r>
      <w:r w:rsidR="001429B5" w:rsidRPr="001429B5">
        <w:rPr>
          <w:color w:val="000000"/>
          <w:shd w:val="clear" w:color="auto" w:fill="FFFFFF"/>
        </w:rPr>
        <w:t>:</w:t>
      </w:r>
    </w:p>
    <w:p w14:paraId="22435A28" w14:textId="77777777" w:rsidR="001429B5" w:rsidRPr="001429B5" w:rsidRDefault="001429B5" w:rsidP="001429B5">
      <w:pPr>
        <w:rPr>
          <w:color w:val="000000"/>
          <w:shd w:val="clear" w:color="auto" w:fill="FFFFFF"/>
        </w:rPr>
      </w:pPr>
    </w:p>
    <w:tbl>
      <w:tblPr>
        <w:tblW w:w="0" w:type="auto"/>
        <w:tblLook w:val="01E0" w:firstRow="1" w:lastRow="1" w:firstColumn="1" w:lastColumn="1" w:noHBand="0" w:noVBand="0"/>
      </w:tblPr>
      <w:tblGrid>
        <w:gridCol w:w="5547"/>
        <w:gridCol w:w="1467"/>
      </w:tblGrid>
      <w:tr w:rsidR="001429B5" w:rsidRPr="001429B5" w14:paraId="32392887" w14:textId="77777777" w:rsidTr="00EF1B2C">
        <w:tc>
          <w:tcPr>
            <w:tcW w:w="5547" w:type="dxa"/>
          </w:tcPr>
          <w:p w14:paraId="1ED646FF" w14:textId="475BB915" w:rsidR="001429B5" w:rsidRPr="001429B5" w:rsidRDefault="00EF1B2C" w:rsidP="001429B5">
            <w:pPr>
              <w:suppressAutoHyphens/>
              <w:spacing w:line="240" w:lineRule="exact"/>
            </w:pPr>
            <w:r>
              <w:t xml:space="preserve">Remainder of </w:t>
            </w:r>
            <w:r w:rsidR="001429B5" w:rsidRPr="001429B5">
              <w:t>2026</w:t>
            </w:r>
          </w:p>
        </w:tc>
        <w:tc>
          <w:tcPr>
            <w:tcW w:w="1467" w:type="dxa"/>
          </w:tcPr>
          <w:p w14:paraId="1D6E7988" w14:textId="1177BE8F" w:rsidR="001429B5" w:rsidRPr="001429B5" w:rsidRDefault="001429B5" w:rsidP="001429B5">
            <w:pPr>
              <w:tabs>
                <w:tab w:val="left" w:pos="193"/>
                <w:tab w:val="decimal" w:pos="1093"/>
              </w:tabs>
              <w:suppressAutoHyphens/>
              <w:spacing w:line="240" w:lineRule="exact"/>
            </w:pPr>
            <w:r w:rsidRPr="001429B5">
              <w:t>$</w:t>
            </w:r>
            <w:r w:rsidRPr="001429B5">
              <w:tab/>
            </w:r>
            <w:r w:rsidRPr="001429B5">
              <w:tab/>
            </w:r>
            <w:r w:rsidR="00EF1B2C">
              <w:t>1</w:t>
            </w:r>
            <w:r w:rsidR="00B3501E">
              <w:t>08,444</w:t>
            </w:r>
          </w:p>
        </w:tc>
      </w:tr>
      <w:tr w:rsidR="001429B5" w:rsidRPr="001429B5" w14:paraId="63351FF2" w14:textId="77777777" w:rsidTr="00FF74EE">
        <w:tc>
          <w:tcPr>
            <w:tcW w:w="5547" w:type="dxa"/>
          </w:tcPr>
          <w:p w14:paraId="55D49FE1" w14:textId="77777777" w:rsidR="001429B5" w:rsidRPr="001429B5" w:rsidRDefault="001429B5" w:rsidP="001429B5">
            <w:pPr>
              <w:suppressAutoHyphens/>
              <w:spacing w:line="240" w:lineRule="exact"/>
            </w:pPr>
            <w:r w:rsidRPr="001429B5">
              <w:t>2027</w:t>
            </w:r>
          </w:p>
        </w:tc>
        <w:tc>
          <w:tcPr>
            <w:tcW w:w="1467" w:type="dxa"/>
          </w:tcPr>
          <w:p w14:paraId="59065699" w14:textId="3CB74561" w:rsidR="001429B5" w:rsidRPr="001429B5" w:rsidRDefault="00EF1B2C" w:rsidP="001429B5">
            <w:pPr>
              <w:tabs>
                <w:tab w:val="decimal" w:pos="1093"/>
              </w:tabs>
              <w:suppressAutoHyphens/>
              <w:spacing w:line="240" w:lineRule="exact"/>
            </w:pPr>
            <w:r>
              <w:t>123,912</w:t>
            </w:r>
          </w:p>
        </w:tc>
      </w:tr>
      <w:tr w:rsidR="001429B5" w:rsidRPr="001429B5" w14:paraId="49FD9E7D" w14:textId="77777777" w:rsidTr="00FF74EE">
        <w:tc>
          <w:tcPr>
            <w:tcW w:w="5547" w:type="dxa"/>
          </w:tcPr>
          <w:p w14:paraId="08176421" w14:textId="77777777" w:rsidR="001429B5" w:rsidRPr="001429B5" w:rsidRDefault="001429B5" w:rsidP="001429B5">
            <w:pPr>
              <w:suppressAutoHyphens/>
              <w:spacing w:line="240" w:lineRule="exact"/>
            </w:pPr>
            <w:r w:rsidRPr="001429B5">
              <w:t>2028</w:t>
            </w:r>
          </w:p>
        </w:tc>
        <w:tc>
          <w:tcPr>
            <w:tcW w:w="1467" w:type="dxa"/>
            <w:tcBorders>
              <w:bottom w:val="single" w:sz="4" w:space="0" w:color="auto"/>
            </w:tcBorders>
          </w:tcPr>
          <w:p w14:paraId="0468F7F8" w14:textId="38634EE8" w:rsidR="001429B5" w:rsidRPr="001429B5" w:rsidRDefault="00EF1B2C" w:rsidP="001429B5">
            <w:pPr>
              <w:tabs>
                <w:tab w:val="decimal" w:pos="1093"/>
              </w:tabs>
              <w:suppressAutoHyphens/>
              <w:spacing w:line="240" w:lineRule="exact"/>
            </w:pPr>
            <w:r>
              <w:t>105,811</w:t>
            </w:r>
          </w:p>
        </w:tc>
      </w:tr>
      <w:tr w:rsidR="001429B5" w:rsidRPr="001429B5" w14:paraId="04360679" w14:textId="77777777" w:rsidTr="00FF74EE">
        <w:tc>
          <w:tcPr>
            <w:tcW w:w="5547" w:type="dxa"/>
          </w:tcPr>
          <w:p w14:paraId="21B6007F" w14:textId="77777777" w:rsidR="001429B5" w:rsidRPr="001429B5" w:rsidRDefault="001429B5" w:rsidP="001429B5">
            <w:pPr>
              <w:suppressAutoHyphens/>
              <w:spacing w:line="240" w:lineRule="exact"/>
            </w:pPr>
            <w:r w:rsidRPr="001429B5">
              <w:t>Total remaining lease payments</w:t>
            </w:r>
          </w:p>
        </w:tc>
        <w:tc>
          <w:tcPr>
            <w:tcW w:w="1467" w:type="dxa"/>
            <w:tcBorders>
              <w:top w:val="single" w:sz="4" w:space="0" w:color="auto"/>
            </w:tcBorders>
          </w:tcPr>
          <w:p w14:paraId="5E3DCEDE" w14:textId="47CA1B49" w:rsidR="001429B5" w:rsidRPr="001429B5" w:rsidRDefault="00B3501E" w:rsidP="001429B5">
            <w:pPr>
              <w:tabs>
                <w:tab w:val="decimal" w:pos="1093"/>
              </w:tabs>
              <w:suppressAutoHyphens/>
              <w:spacing w:line="240" w:lineRule="exact"/>
            </w:pPr>
            <w:r>
              <w:t>338,167</w:t>
            </w:r>
          </w:p>
        </w:tc>
      </w:tr>
      <w:tr w:rsidR="001429B5" w:rsidRPr="001429B5" w14:paraId="08CEDAB6" w14:textId="77777777" w:rsidTr="00FF74EE">
        <w:tc>
          <w:tcPr>
            <w:tcW w:w="5547" w:type="dxa"/>
          </w:tcPr>
          <w:p w14:paraId="27A3120C" w14:textId="77777777" w:rsidR="001429B5" w:rsidRPr="001429B5" w:rsidRDefault="001429B5" w:rsidP="001429B5">
            <w:pPr>
              <w:suppressAutoHyphens/>
              <w:spacing w:line="240" w:lineRule="exact"/>
            </w:pPr>
            <w:r w:rsidRPr="001429B5">
              <w:t>Less: imputed interest</w:t>
            </w:r>
          </w:p>
        </w:tc>
        <w:tc>
          <w:tcPr>
            <w:tcW w:w="1467" w:type="dxa"/>
            <w:tcBorders>
              <w:bottom w:val="single" w:sz="4" w:space="0" w:color="auto"/>
            </w:tcBorders>
          </w:tcPr>
          <w:p w14:paraId="35F811C7" w14:textId="42891F97" w:rsidR="001429B5" w:rsidRPr="001429B5" w:rsidRDefault="001429B5" w:rsidP="001429B5">
            <w:pPr>
              <w:tabs>
                <w:tab w:val="decimal" w:pos="1093"/>
              </w:tabs>
              <w:suppressAutoHyphens/>
              <w:spacing w:line="240" w:lineRule="exact"/>
            </w:pPr>
            <w:r w:rsidRPr="001429B5">
              <w:t>(</w:t>
            </w:r>
            <w:r w:rsidR="00B3501E">
              <w:t>15,02</w:t>
            </w:r>
            <w:r w:rsidR="001F11D8">
              <w:t>6</w:t>
            </w:r>
            <w:r w:rsidRPr="001429B5">
              <w:t>)</w:t>
            </w:r>
          </w:p>
        </w:tc>
      </w:tr>
      <w:tr w:rsidR="001429B5" w:rsidRPr="001429B5" w14:paraId="70229D86" w14:textId="77777777" w:rsidTr="00FF74EE">
        <w:tc>
          <w:tcPr>
            <w:tcW w:w="5547" w:type="dxa"/>
          </w:tcPr>
          <w:p w14:paraId="02A91C50" w14:textId="1290BF68" w:rsidR="001429B5" w:rsidRPr="001429B5" w:rsidRDefault="001429B5" w:rsidP="001429B5">
            <w:pPr>
              <w:suppressAutoHyphens/>
              <w:spacing w:line="240" w:lineRule="exact"/>
            </w:pPr>
            <w:r w:rsidRPr="001429B5">
              <w:t>Total operating lease liability</w:t>
            </w:r>
            <w:r w:rsidR="00B61CF0">
              <w:t xml:space="preserve"> as of </w:t>
            </w:r>
            <w:r w:rsidR="00B3501E">
              <w:t>June</w:t>
            </w:r>
            <w:r w:rsidR="00B61CF0">
              <w:t xml:space="preserve"> 3</w:t>
            </w:r>
            <w:r w:rsidR="00B3501E">
              <w:t>0</w:t>
            </w:r>
            <w:r w:rsidR="00B61CF0">
              <w:t>, 2026</w:t>
            </w:r>
          </w:p>
        </w:tc>
        <w:tc>
          <w:tcPr>
            <w:tcW w:w="1467" w:type="dxa"/>
            <w:tcBorders>
              <w:top w:val="single" w:sz="4" w:space="0" w:color="auto"/>
            </w:tcBorders>
          </w:tcPr>
          <w:p w14:paraId="2CAFD246" w14:textId="218DBE85" w:rsidR="001429B5" w:rsidRPr="001429B5" w:rsidRDefault="00B3501E" w:rsidP="001429B5">
            <w:pPr>
              <w:tabs>
                <w:tab w:val="decimal" w:pos="1093"/>
              </w:tabs>
              <w:suppressAutoHyphens/>
              <w:spacing w:line="240" w:lineRule="exact"/>
            </w:pPr>
            <w:r>
              <w:t>323,14</w:t>
            </w:r>
            <w:r w:rsidR="001F11D8">
              <w:t>1</w:t>
            </w:r>
          </w:p>
        </w:tc>
      </w:tr>
      <w:tr w:rsidR="001429B5" w:rsidRPr="001429B5" w14:paraId="56437C30" w14:textId="77777777" w:rsidTr="00FF74EE">
        <w:tc>
          <w:tcPr>
            <w:tcW w:w="5547" w:type="dxa"/>
          </w:tcPr>
          <w:p w14:paraId="7B020334" w14:textId="77777777" w:rsidR="001429B5" w:rsidRPr="001429B5" w:rsidRDefault="001429B5" w:rsidP="001429B5">
            <w:pPr>
              <w:suppressAutoHyphens/>
              <w:spacing w:line="240" w:lineRule="exact"/>
            </w:pPr>
            <w:r w:rsidRPr="001429B5">
              <w:t>Less: current portion</w:t>
            </w:r>
          </w:p>
        </w:tc>
        <w:tc>
          <w:tcPr>
            <w:tcW w:w="1467" w:type="dxa"/>
            <w:tcBorders>
              <w:bottom w:val="single" w:sz="4" w:space="0" w:color="auto"/>
            </w:tcBorders>
          </w:tcPr>
          <w:p w14:paraId="1741E6E4" w14:textId="1946F551" w:rsidR="001429B5" w:rsidRPr="001429B5" w:rsidRDefault="001429B5" w:rsidP="001429B5">
            <w:pPr>
              <w:tabs>
                <w:tab w:val="decimal" w:pos="1093"/>
              </w:tabs>
              <w:suppressAutoHyphens/>
              <w:spacing w:line="240" w:lineRule="exact"/>
            </w:pPr>
            <w:r w:rsidRPr="001429B5">
              <w:t>(</w:t>
            </w:r>
            <w:r w:rsidR="00B3501E">
              <w:t>153,573</w:t>
            </w:r>
            <w:r w:rsidRPr="001429B5">
              <w:t>)</w:t>
            </w:r>
          </w:p>
        </w:tc>
      </w:tr>
      <w:tr w:rsidR="001429B5" w:rsidRPr="001429B5" w14:paraId="5997B42F" w14:textId="77777777" w:rsidTr="00FF74EE">
        <w:tc>
          <w:tcPr>
            <w:tcW w:w="5547" w:type="dxa"/>
          </w:tcPr>
          <w:p w14:paraId="76002296" w14:textId="77777777" w:rsidR="001429B5" w:rsidRPr="001429B5" w:rsidRDefault="001429B5" w:rsidP="001429B5">
            <w:pPr>
              <w:suppressAutoHyphens/>
              <w:spacing w:line="240" w:lineRule="exact"/>
            </w:pPr>
            <w:r w:rsidRPr="001429B5">
              <w:t>Total operating lease liability, net of current portion</w:t>
            </w:r>
          </w:p>
        </w:tc>
        <w:tc>
          <w:tcPr>
            <w:tcW w:w="1467" w:type="dxa"/>
            <w:tcBorders>
              <w:top w:val="single" w:sz="4" w:space="0" w:color="auto"/>
              <w:bottom w:val="double" w:sz="4" w:space="0" w:color="auto"/>
            </w:tcBorders>
          </w:tcPr>
          <w:p w14:paraId="7E3BDCEF" w14:textId="55D2C5EA" w:rsidR="001429B5" w:rsidRPr="001429B5" w:rsidRDefault="001429B5" w:rsidP="001429B5">
            <w:pPr>
              <w:tabs>
                <w:tab w:val="left" w:pos="193"/>
                <w:tab w:val="decimal" w:pos="1093"/>
              </w:tabs>
              <w:suppressAutoHyphens/>
              <w:spacing w:line="240" w:lineRule="exact"/>
            </w:pPr>
            <w:r w:rsidRPr="001429B5">
              <w:t>$</w:t>
            </w:r>
            <w:r w:rsidRPr="001429B5">
              <w:tab/>
            </w:r>
            <w:r w:rsidRPr="001429B5">
              <w:tab/>
            </w:r>
            <w:r w:rsidR="00B3501E">
              <w:t>169,56</w:t>
            </w:r>
            <w:r w:rsidR="001F11D8">
              <w:t>8</w:t>
            </w:r>
          </w:p>
        </w:tc>
      </w:tr>
    </w:tbl>
    <w:p w14:paraId="7DE2B326" w14:textId="77777777" w:rsidR="00F461F3" w:rsidRDefault="00F461F3" w:rsidP="001506B0">
      <w:pPr>
        <w:jc w:val="both"/>
        <w:rPr>
          <w:bCs/>
        </w:rPr>
      </w:pPr>
    </w:p>
    <w:p w14:paraId="7CFFC2AB" w14:textId="7A6BB065" w:rsidR="00F461F3" w:rsidRPr="006E04EF" w:rsidRDefault="00F461F3" w:rsidP="001506B0">
      <w:pPr>
        <w:jc w:val="both"/>
        <w:rPr>
          <w:bCs/>
          <w:i/>
          <w:iCs/>
        </w:rPr>
      </w:pPr>
      <w:r>
        <w:rPr>
          <w:bCs/>
          <w:i/>
          <w:iCs/>
        </w:rPr>
        <w:t>License Agreements</w:t>
      </w:r>
      <w:r w:rsidR="006E04EF">
        <w:rPr>
          <w:bCs/>
          <w:i/>
          <w:iCs/>
        </w:rPr>
        <w:t xml:space="preserve">.  </w:t>
      </w:r>
      <w:r>
        <w:rPr>
          <w:bCs/>
        </w:rPr>
        <w:t>We have entered into license agreements</w:t>
      </w:r>
      <w:r>
        <w:t xml:space="preserve"> for various technologies and patent rights associated with our product development activities. These agreements may contain provisions for upfront payments, milestone fees </w:t>
      </w:r>
      <w:r>
        <w:rPr>
          <w:bCs/>
        </w:rPr>
        <w:t xml:space="preserve">due upon the achievement of selected development and regulatory events, minimum annual royalties or other fees, </w:t>
      </w:r>
      <w:r>
        <w:t>and royalties based on future net sales.</w:t>
      </w:r>
      <w:r w:rsidR="00AF7C6C" w:rsidRPr="00AF7C6C">
        <w:t xml:space="preserve"> </w:t>
      </w:r>
      <w:r w:rsidR="00AF7C6C" w:rsidRPr="003F7D9B">
        <w:t xml:space="preserve">Due to the uncertainty of the achievement and timing of the </w:t>
      </w:r>
      <w:r w:rsidR="00AF7C6C">
        <w:t xml:space="preserve">contingent </w:t>
      </w:r>
      <w:r w:rsidR="00AF7C6C" w:rsidRPr="003F7D9B">
        <w:t>events requiring payment under these agreements, the amounts to be paid by us</w:t>
      </w:r>
      <w:r w:rsidR="00AF7C6C">
        <w:t xml:space="preserve"> in the future</w:t>
      </w:r>
      <w:r w:rsidR="00AF7C6C" w:rsidRPr="003F7D9B">
        <w:t xml:space="preserve"> are not determinable</w:t>
      </w:r>
      <w:r w:rsidR="00AF7C6C">
        <w:t>.</w:t>
      </w:r>
    </w:p>
    <w:p w14:paraId="7ADC22B6" w14:textId="77777777" w:rsidR="00F461F3" w:rsidRDefault="00F461F3" w:rsidP="001506B0">
      <w:pPr>
        <w:jc w:val="both"/>
      </w:pPr>
    </w:p>
    <w:p w14:paraId="6A2CA56A" w14:textId="6815B1A4" w:rsidR="00F461F3" w:rsidRPr="006E04EF" w:rsidRDefault="00F461F3" w:rsidP="001506B0">
      <w:pPr>
        <w:jc w:val="both"/>
        <w:rPr>
          <w:bCs/>
        </w:rPr>
      </w:pPr>
      <w:r>
        <w:rPr>
          <w:bCs/>
          <w:i/>
          <w:iCs/>
        </w:rPr>
        <w:t>Other Commitments</w:t>
      </w:r>
      <w:r w:rsidR="006E04EF">
        <w:rPr>
          <w:bCs/>
        </w:rPr>
        <w:t xml:space="preserve">.  </w:t>
      </w:r>
      <w:r>
        <w:t xml:space="preserve">In the normal course of </w:t>
      </w:r>
      <w:r w:rsidR="00775D2C">
        <w:t>business,</w:t>
      </w:r>
      <w:r>
        <w:t xml:space="preserve"> we enter into various contracts and purchase commitments including those with contract research organizations (“CROs”) </w:t>
      </w:r>
      <w:r w:rsidR="00CC7B89">
        <w:t>for clinical trial services,</w:t>
      </w:r>
      <w:r>
        <w:t xml:space="preserve"> </w:t>
      </w:r>
      <w:r>
        <w:rPr>
          <w:bCs/>
        </w:rPr>
        <w:t xml:space="preserve">contract manufacturing organizations (“CMOs”) </w:t>
      </w:r>
      <w:r>
        <w:t>for production of</w:t>
      </w:r>
      <w:r>
        <w:rPr>
          <w:bCs/>
        </w:rPr>
        <w:t xml:space="preserve"> materials for use in our clinical trials</w:t>
      </w:r>
      <w:r w:rsidR="00CC7B89">
        <w:rPr>
          <w:bCs/>
        </w:rPr>
        <w:t>, and other independent contractors</w:t>
      </w:r>
      <w:r w:rsidR="007814FB">
        <w:rPr>
          <w:bCs/>
        </w:rPr>
        <w:t xml:space="preserve"> or academic institutions</w:t>
      </w:r>
      <w:r w:rsidR="00CC7B89">
        <w:rPr>
          <w:bCs/>
        </w:rPr>
        <w:t xml:space="preserve"> for preclinical research activities and other services and products</w:t>
      </w:r>
      <w:r>
        <w:rPr>
          <w:bCs/>
        </w:rPr>
        <w:t xml:space="preserve">. Most contracts are generally cancellable, with notice, at the Company’s option. </w:t>
      </w:r>
      <w:r>
        <w:t>Payments due upon cancellation may consist of payments for services provided or expenses incurred to date, or cancellation penalties depending on the time of cancellation.</w:t>
      </w:r>
    </w:p>
    <w:p w14:paraId="2EEC6171" w14:textId="77777777" w:rsidR="007947EE" w:rsidRDefault="007947EE" w:rsidP="001506B0">
      <w:pPr>
        <w:jc w:val="both"/>
      </w:pPr>
    </w:p>
    <w:p w14:paraId="2EF779F7" w14:textId="7AD8F204" w:rsidR="00C33214" w:rsidRDefault="00AE2834" w:rsidP="001506B0">
      <w:pPr>
        <w:pStyle w:val="ListNumbering"/>
        <w:spacing w:after="0"/>
        <w:jc w:val="both"/>
      </w:pPr>
      <w:r>
        <w:t>5</w:t>
      </w:r>
      <w:r w:rsidR="00C33214" w:rsidRPr="00B935E6">
        <w:t>.</w:t>
      </w:r>
      <w:r w:rsidR="00C33214" w:rsidRPr="00B935E6">
        <w:tab/>
        <w:t>Stockholders’ Equity</w:t>
      </w:r>
    </w:p>
    <w:p w14:paraId="3ACCC99A" w14:textId="77777777" w:rsidR="006E04EF" w:rsidRDefault="006E04EF" w:rsidP="001506B0">
      <w:pPr>
        <w:pStyle w:val="BodyTitle"/>
        <w:spacing w:after="0"/>
        <w:jc w:val="both"/>
      </w:pPr>
    </w:p>
    <w:p w14:paraId="723B78C8" w14:textId="4FB3CF1D" w:rsidR="001429B5" w:rsidRPr="001429B5" w:rsidRDefault="001429B5" w:rsidP="001506B0">
      <w:pPr>
        <w:suppressAutoHyphens/>
        <w:spacing w:line="240" w:lineRule="exact"/>
        <w:jc w:val="both"/>
        <w:rPr>
          <w:i/>
          <w:iCs/>
        </w:rPr>
      </w:pPr>
      <w:r w:rsidRPr="001429B5">
        <w:rPr>
          <w:i/>
          <w:iCs/>
        </w:rPr>
        <w:t>Reverse Stock Split</w:t>
      </w:r>
    </w:p>
    <w:p w14:paraId="6E957A61" w14:textId="77777777" w:rsidR="001429B5" w:rsidRPr="001429B5" w:rsidRDefault="001429B5" w:rsidP="001506B0">
      <w:pPr>
        <w:suppressAutoHyphens/>
        <w:spacing w:line="240" w:lineRule="exact"/>
        <w:jc w:val="both"/>
      </w:pPr>
    </w:p>
    <w:p w14:paraId="7784C077" w14:textId="32990521" w:rsidR="001429B5" w:rsidRPr="001429B5" w:rsidRDefault="001429B5" w:rsidP="001506B0">
      <w:pPr>
        <w:suppressAutoHyphens/>
        <w:spacing w:line="240" w:lineRule="exact"/>
        <w:jc w:val="both"/>
      </w:pPr>
      <w:bookmarkStart w:id="11" w:name="_Hlk219634306"/>
      <w:r w:rsidRPr="001429B5">
        <w:t xml:space="preserve">On January 9, 2026, we effected a one-for-twenty-five reverse split of our common stock. </w:t>
      </w:r>
      <w:bookmarkEnd w:id="11"/>
      <w:r w:rsidRPr="001429B5">
        <w:t xml:space="preserve">The accompanying consolidated financial statements, and all share and per share information contained herein, have been retroactively restated to reflect the reverse stock split. </w:t>
      </w:r>
      <w:r w:rsidRPr="00DA2F4E">
        <w:t xml:space="preserve">The roundup of fractional shares associated with the reverse stock split resulted in the issuance of an additional </w:t>
      </w:r>
      <w:r>
        <w:t>65,54</w:t>
      </w:r>
      <w:r w:rsidR="00B61CF0">
        <w:t>8</w:t>
      </w:r>
      <w:r w:rsidRPr="00DA2F4E">
        <w:t xml:space="preserve"> shares of common stock.</w:t>
      </w:r>
    </w:p>
    <w:p w14:paraId="7F56D34A" w14:textId="77777777" w:rsidR="001429B5" w:rsidRDefault="001429B5" w:rsidP="001506B0">
      <w:pPr>
        <w:pStyle w:val="BodyTitle"/>
        <w:spacing w:after="0"/>
        <w:jc w:val="both"/>
      </w:pPr>
    </w:p>
    <w:p w14:paraId="100D9E00" w14:textId="491B6B11" w:rsidR="00C05C64" w:rsidRDefault="006E03B3" w:rsidP="001506B0">
      <w:pPr>
        <w:pStyle w:val="BodyTitle"/>
        <w:spacing w:after="0"/>
        <w:jc w:val="both"/>
        <w:rPr>
          <w:rFonts w:eastAsia="Times New Roman"/>
          <w:i/>
          <w:iCs/>
          <w:u w:val="none"/>
        </w:rPr>
      </w:pPr>
      <w:bookmarkStart w:id="12" w:name="_Hlk172020223"/>
      <w:r>
        <w:rPr>
          <w:rFonts w:eastAsia="Times New Roman"/>
          <w:i/>
          <w:iCs/>
          <w:u w:val="none"/>
        </w:rPr>
        <w:t xml:space="preserve">Common Stock </w:t>
      </w:r>
      <w:r w:rsidR="00C070D1">
        <w:rPr>
          <w:rFonts w:eastAsia="Times New Roman"/>
          <w:i/>
          <w:iCs/>
          <w:u w:val="none"/>
        </w:rPr>
        <w:t xml:space="preserve">and Warrant </w:t>
      </w:r>
      <w:r w:rsidR="00DB5278">
        <w:rPr>
          <w:rFonts w:eastAsia="Times New Roman"/>
          <w:i/>
          <w:iCs/>
          <w:u w:val="none"/>
        </w:rPr>
        <w:t>Transactions</w:t>
      </w:r>
    </w:p>
    <w:bookmarkEnd w:id="12"/>
    <w:p w14:paraId="355086AC" w14:textId="77777777" w:rsidR="0090104B" w:rsidRDefault="0090104B" w:rsidP="001506B0">
      <w:pPr>
        <w:pStyle w:val="BodyTitle"/>
        <w:spacing w:after="0"/>
        <w:jc w:val="both"/>
        <w:rPr>
          <w:bCs/>
          <w:u w:val="none"/>
        </w:rPr>
      </w:pPr>
    </w:p>
    <w:p w14:paraId="37F5B3E6" w14:textId="6DA4336F" w:rsidR="001429B5" w:rsidRPr="001429B5" w:rsidRDefault="001429B5" w:rsidP="001506B0">
      <w:pPr>
        <w:jc w:val="both"/>
        <w:rPr>
          <w:rFonts w:eastAsia="????"/>
          <w:bCs/>
        </w:rPr>
      </w:pPr>
      <w:r>
        <w:rPr>
          <w:rFonts w:ascii="CG Times (WN)" w:hAnsi="CG Times (WN)"/>
          <w:i/>
          <w:iCs/>
        </w:rPr>
        <w:t>February 2026</w:t>
      </w:r>
      <w:r w:rsidR="003872D2" w:rsidRPr="003872D2">
        <w:rPr>
          <w:rFonts w:ascii="CG Times (WN)" w:hAnsi="CG Times (WN)"/>
          <w:i/>
          <w:iCs/>
        </w:rPr>
        <w:t xml:space="preserve"> Offering</w:t>
      </w:r>
      <w:r w:rsidR="003872D2" w:rsidRPr="003872D2">
        <w:rPr>
          <w:rFonts w:ascii="CG Times (WN)" w:hAnsi="CG Times (WN)"/>
        </w:rPr>
        <w:t xml:space="preserve">.  </w:t>
      </w:r>
      <w:r w:rsidRPr="001429B5">
        <w:t>On February 17, 2026, we closed a registered direct offering resulting in the issuance of 432,902</w:t>
      </w:r>
      <w:r w:rsidRPr="001429B5">
        <w:rPr>
          <w:bCs/>
        </w:rPr>
        <w:t xml:space="preserve"> shares of common stock and in a concurrent private placement, we issued common warrants to the purchasers to purchase up to 865,804 shares of common stock at an initial exercise price of $2.31 per share. </w:t>
      </w:r>
      <w:r w:rsidRPr="001429B5">
        <w:t>Net proceeds after deducting placement agent fees and other offering expenses were approximately $885,000</w:t>
      </w:r>
      <w:r w:rsidRPr="001429B5">
        <w:rPr>
          <w:rFonts w:eastAsia="????"/>
          <w:bCs/>
        </w:rPr>
        <w:t>.</w:t>
      </w:r>
    </w:p>
    <w:p w14:paraId="62D332D4" w14:textId="77777777" w:rsidR="001429B5" w:rsidRDefault="001429B5" w:rsidP="001506B0">
      <w:pPr>
        <w:pStyle w:val="BodyTitle"/>
        <w:spacing w:after="0"/>
        <w:jc w:val="both"/>
        <w:rPr>
          <w:bCs/>
          <w:u w:val="none"/>
        </w:rPr>
      </w:pPr>
    </w:p>
    <w:p w14:paraId="501B0C13" w14:textId="651A153A" w:rsidR="001429B5" w:rsidRPr="001429B5" w:rsidRDefault="001429B5" w:rsidP="001506B0">
      <w:pPr>
        <w:jc w:val="both"/>
        <w:rPr>
          <w:rFonts w:eastAsia="????"/>
          <w:bCs/>
        </w:rPr>
      </w:pPr>
      <w:r w:rsidRPr="001429B5">
        <w:rPr>
          <w:rFonts w:eastAsia="????"/>
          <w:bCs/>
          <w:i/>
          <w:iCs/>
        </w:rPr>
        <w:t>March 2026 Warrant Exercise Inducement</w:t>
      </w:r>
      <w:r>
        <w:rPr>
          <w:rFonts w:eastAsia="????"/>
          <w:bCs/>
        </w:rPr>
        <w:t xml:space="preserve">.  </w:t>
      </w:r>
      <w:r w:rsidRPr="001429B5">
        <w:rPr>
          <w:rFonts w:eastAsia="????"/>
          <w:bCs/>
        </w:rPr>
        <w:t xml:space="preserve">On March 31, 2026, </w:t>
      </w:r>
      <w:r w:rsidR="00AD0DD1">
        <w:rPr>
          <w:rFonts w:eastAsia="????"/>
          <w:bCs/>
        </w:rPr>
        <w:t xml:space="preserve">we </w:t>
      </w:r>
      <w:r w:rsidRPr="001429B5">
        <w:rPr>
          <w:rFonts w:eastAsia="????"/>
          <w:bCs/>
        </w:rPr>
        <w:t>entered into warrant exercise inducement letters with the holders of certain existing</w:t>
      </w:r>
      <w:r w:rsidR="00B61CF0">
        <w:rPr>
          <w:rFonts w:eastAsia="????"/>
          <w:bCs/>
        </w:rPr>
        <w:t xml:space="preserve"> stock purchase</w:t>
      </w:r>
      <w:r w:rsidRPr="001429B5">
        <w:rPr>
          <w:rFonts w:eastAsia="????"/>
          <w:bCs/>
        </w:rPr>
        <w:t xml:space="preserve"> warrants (</w:t>
      </w:r>
      <w:r w:rsidR="00B61CF0">
        <w:rPr>
          <w:rFonts w:eastAsia="????"/>
          <w:bCs/>
        </w:rPr>
        <w:t>with</w:t>
      </w:r>
      <w:r w:rsidRPr="001429B5">
        <w:rPr>
          <w:rFonts w:eastAsia="????"/>
          <w:bCs/>
        </w:rPr>
        <w:t xml:space="preserve"> exercise prices ranging from $1.4103 to $32.75 per share), whereby the holders exercise</w:t>
      </w:r>
      <w:r w:rsidR="006805EB">
        <w:rPr>
          <w:rFonts w:eastAsia="????"/>
          <w:bCs/>
        </w:rPr>
        <w:t>d</w:t>
      </w:r>
      <w:r w:rsidRPr="001429B5">
        <w:rPr>
          <w:rFonts w:eastAsia="????"/>
          <w:bCs/>
        </w:rPr>
        <w:t xml:space="preserve"> an aggregate of 634,658 of the warrants at a reduced exercise price of $1.36 per share in consideration for our agreement to issue new warrants to purchase 1,269,316 shares of common stock at an exercise price of $1.36 per share. Upon exercise of their existing warrants, at the holder’s direction we issued to them an aggregate of 560,658 shares of common stock and held 74,000 shares in abeyance</w:t>
      </w:r>
      <w:r w:rsidR="00B61CF0">
        <w:rPr>
          <w:rFonts w:eastAsia="????"/>
          <w:bCs/>
        </w:rPr>
        <w:t>,</w:t>
      </w:r>
      <w:r w:rsidR="00F540A4">
        <w:rPr>
          <w:rFonts w:eastAsia="????"/>
          <w:bCs/>
        </w:rPr>
        <w:t xml:space="preserve"> which were subsequently issued in April 2026</w:t>
      </w:r>
      <w:r w:rsidRPr="001429B5">
        <w:rPr>
          <w:rFonts w:eastAsia="????"/>
          <w:bCs/>
        </w:rPr>
        <w:t>. Net proceeds to us after deducting placement agent commissions and other offering expenses were approximately $76</w:t>
      </w:r>
      <w:r w:rsidR="00B61CF0">
        <w:rPr>
          <w:rFonts w:eastAsia="????"/>
          <w:bCs/>
        </w:rPr>
        <w:t>2</w:t>
      </w:r>
      <w:r w:rsidRPr="001429B5">
        <w:rPr>
          <w:rFonts w:eastAsia="????"/>
          <w:bCs/>
        </w:rPr>
        <w:t>,</w:t>
      </w:r>
      <w:r w:rsidR="00B61CF0">
        <w:rPr>
          <w:rFonts w:eastAsia="????"/>
          <w:bCs/>
        </w:rPr>
        <w:t>7</w:t>
      </w:r>
      <w:r w:rsidRPr="001429B5">
        <w:rPr>
          <w:rFonts w:eastAsia="????"/>
          <w:bCs/>
        </w:rPr>
        <w:t>00.</w:t>
      </w:r>
    </w:p>
    <w:p w14:paraId="330BE543" w14:textId="77777777" w:rsidR="001429B5" w:rsidRDefault="001429B5" w:rsidP="001506B0">
      <w:pPr>
        <w:pStyle w:val="BodyTitle"/>
        <w:spacing w:after="0"/>
        <w:jc w:val="both"/>
        <w:rPr>
          <w:bCs/>
          <w:u w:val="none"/>
        </w:rPr>
      </w:pPr>
    </w:p>
    <w:p w14:paraId="782BF9A4" w14:textId="5ECEE729" w:rsidR="006E5429" w:rsidRPr="006E5429" w:rsidRDefault="006E5429" w:rsidP="006E5429">
      <w:pPr>
        <w:pStyle w:val="BodyTitle"/>
        <w:spacing w:after="0"/>
        <w:jc w:val="both"/>
        <w:rPr>
          <w:bCs/>
          <w:i/>
          <w:iCs/>
          <w:u w:val="none"/>
        </w:rPr>
      </w:pPr>
      <w:r w:rsidRPr="006E5429">
        <w:rPr>
          <w:bCs/>
          <w:i/>
          <w:iCs/>
          <w:u w:val="none"/>
        </w:rPr>
        <w:t xml:space="preserve">May 2026 Warrant Exercise Inducement.  </w:t>
      </w:r>
      <w:r w:rsidRPr="006E5429">
        <w:rPr>
          <w:bCs/>
          <w:u w:val="none"/>
        </w:rPr>
        <w:t xml:space="preserve">On May 7, 2026, we entered into warrant exercise inducement letters with the holders of certain existing warrants </w:t>
      </w:r>
      <w:r w:rsidR="006805EB">
        <w:rPr>
          <w:bCs/>
          <w:u w:val="none"/>
        </w:rPr>
        <w:t>(with exercise prices of $1.1877 per share)</w:t>
      </w:r>
      <w:r w:rsidRPr="006E5429">
        <w:rPr>
          <w:bCs/>
          <w:u w:val="none"/>
        </w:rPr>
        <w:t xml:space="preserve">, whereby the holders exercised an aggregate of </w:t>
      </w:r>
      <w:r w:rsidR="006805EB">
        <w:rPr>
          <w:bCs/>
          <w:u w:val="none"/>
        </w:rPr>
        <w:t>779,443</w:t>
      </w:r>
      <w:r w:rsidRPr="006E5429">
        <w:rPr>
          <w:bCs/>
          <w:u w:val="none"/>
        </w:rPr>
        <w:t xml:space="preserve"> of the warrants in consideration for our agreement to issue new warrants to purchase </w:t>
      </w:r>
      <w:r w:rsidR="006805EB">
        <w:rPr>
          <w:bCs/>
          <w:u w:val="none"/>
        </w:rPr>
        <w:t>1,558,886</w:t>
      </w:r>
      <w:r w:rsidRPr="006E5429">
        <w:rPr>
          <w:bCs/>
          <w:u w:val="none"/>
        </w:rPr>
        <w:t xml:space="preserve"> shares of common stock at an exercise price of $1.65 per share. Aggregate net proceeds to us after deducting placement agent commissions and other offering expenses were approximately $</w:t>
      </w:r>
      <w:r w:rsidR="00130AF4">
        <w:rPr>
          <w:bCs/>
          <w:u w:val="none"/>
        </w:rPr>
        <w:t>844,100</w:t>
      </w:r>
      <w:r w:rsidRPr="006E5429">
        <w:rPr>
          <w:bCs/>
          <w:u w:val="none"/>
        </w:rPr>
        <w:t>.</w:t>
      </w:r>
    </w:p>
    <w:p w14:paraId="005C8376" w14:textId="77777777" w:rsidR="006E5429" w:rsidRDefault="006E5429" w:rsidP="001506B0">
      <w:pPr>
        <w:pStyle w:val="BodyTitle"/>
        <w:spacing w:after="0"/>
        <w:jc w:val="both"/>
        <w:rPr>
          <w:bCs/>
          <w:u w:val="none"/>
        </w:rPr>
      </w:pPr>
    </w:p>
    <w:p w14:paraId="4B78D7D2" w14:textId="5F3A3376" w:rsidR="006E5429" w:rsidRPr="006805EB" w:rsidRDefault="006E5429" w:rsidP="001506B0">
      <w:pPr>
        <w:pStyle w:val="BodyTitle"/>
        <w:spacing w:after="0"/>
        <w:jc w:val="both"/>
        <w:rPr>
          <w:bCs/>
          <w:u w:val="none"/>
        </w:rPr>
      </w:pPr>
      <w:r w:rsidRPr="006805EB">
        <w:rPr>
          <w:bCs/>
          <w:i/>
          <w:iCs/>
          <w:u w:val="none"/>
        </w:rPr>
        <w:t xml:space="preserve">May 2026 </w:t>
      </w:r>
      <w:r w:rsidR="006805EB">
        <w:rPr>
          <w:bCs/>
          <w:i/>
          <w:iCs/>
          <w:u w:val="none"/>
        </w:rPr>
        <w:t>Offering</w:t>
      </w:r>
      <w:r w:rsidR="006805EB">
        <w:rPr>
          <w:bCs/>
          <w:u w:val="none"/>
        </w:rPr>
        <w:t xml:space="preserve">. </w:t>
      </w:r>
      <w:r w:rsidR="006805EB" w:rsidRPr="006805EB">
        <w:rPr>
          <w:u w:val="none"/>
        </w:rPr>
        <w:t xml:space="preserve"> On </w:t>
      </w:r>
      <w:r w:rsidR="006805EB">
        <w:rPr>
          <w:u w:val="none"/>
        </w:rPr>
        <w:t>May</w:t>
      </w:r>
      <w:r w:rsidR="006805EB" w:rsidRPr="006805EB">
        <w:rPr>
          <w:u w:val="none"/>
        </w:rPr>
        <w:t xml:space="preserve"> </w:t>
      </w:r>
      <w:r w:rsidR="006805EB">
        <w:rPr>
          <w:u w:val="none"/>
        </w:rPr>
        <w:t>19</w:t>
      </w:r>
      <w:r w:rsidR="006805EB" w:rsidRPr="006805EB">
        <w:rPr>
          <w:u w:val="none"/>
        </w:rPr>
        <w:t xml:space="preserve">, 2026, we closed a </w:t>
      </w:r>
      <w:r w:rsidR="006805EB">
        <w:rPr>
          <w:u w:val="none"/>
        </w:rPr>
        <w:t>private placement</w:t>
      </w:r>
      <w:r w:rsidR="006805EB" w:rsidRPr="006805EB">
        <w:rPr>
          <w:u w:val="none"/>
        </w:rPr>
        <w:t xml:space="preserve"> </w:t>
      </w:r>
      <w:r w:rsidR="006805EB">
        <w:rPr>
          <w:u w:val="none"/>
        </w:rPr>
        <w:t xml:space="preserve">offering </w:t>
      </w:r>
      <w:r w:rsidR="006805EB" w:rsidRPr="006805EB">
        <w:rPr>
          <w:u w:val="none"/>
        </w:rPr>
        <w:t xml:space="preserve">resulting in the issuance of </w:t>
      </w:r>
      <w:r w:rsidR="006805EB">
        <w:rPr>
          <w:u w:val="none"/>
        </w:rPr>
        <w:t>2,027,027</w:t>
      </w:r>
      <w:r w:rsidR="006805EB" w:rsidRPr="006805EB">
        <w:rPr>
          <w:bCs/>
          <w:u w:val="none"/>
        </w:rPr>
        <w:t xml:space="preserve"> shares of common stock and common warrants to purchase up to </w:t>
      </w:r>
      <w:r w:rsidR="006805EB">
        <w:rPr>
          <w:bCs/>
          <w:u w:val="none"/>
        </w:rPr>
        <w:t>4,054,054</w:t>
      </w:r>
      <w:r w:rsidR="006805EB" w:rsidRPr="006805EB">
        <w:rPr>
          <w:bCs/>
          <w:u w:val="none"/>
        </w:rPr>
        <w:t xml:space="preserve"> shares of common stock at an initial exercise price of </w:t>
      </w:r>
      <w:r w:rsidR="006805EB" w:rsidRPr="006805EB">
        <w:rPr>
          <w:bCs/>
          <w:u w:val="none"/>
        </w:rPr>
        <w:lastRenderedPageBreak/>
        <w:t>$</w:t>
      </w:r>
      <w:r w:rsidR="006805EB">
        <w:rPr>
          <w:bCs/>
          <w:u w:val="none"/>
        </w:rPr>
        <w:t>1.48</w:t>
      </w:r>
      <w:r w:rsidR="006805EB" w:rsidRPr="006805EB">
        <w:rPr>
          <w:bCs/>
          <w:u w:val="none"/>
        </w:rPr>
        <w:t xml:space="preserve"> per share. </w:t>
      </w:r>
      <w:r w:rsidR="006805EB" w:rsidRPr="006805EB">
        <w:rPr>
          <w:u w:val="none"/>
        </w:rPr>
        <w:t>Net proceeds after deducting placement agent fees and other offering expenses were approximately $</w:t>
      </w:r>
      <w:r w:rsidR="006805EB">
        <w:rPr>
          <w:u w:val="none"/>
        </w:rPr>
        <w:t>2,7</w:t>
      </w:r>
      <w:r w:rsidR="00130AF4">
        <w:rPr>
          <w:u w:val="none"/>
        </w:rPr>
        <w:t>09</w:t>
      </w:r>
      <w:r w:rsidR="006805EB">
        <w:rPr>
          <w:u w:val="none"/>
        </w:rPr>
        <w:t>,</w:t>
      </w:r>
      <w:r w:rsidR="00130AF4">
        <w:rPr>
          <w:u w:val="none"/>
        </w:rPr>
        <w:t>8</w:t>
      </w:r>
      <w:r w:rsidR="006805EB">
        <w:rPr>
          <w:u w:val="none"/>
        </w:rPr>
        <w:t>00</w:t>
      </w:r>
      <w:r w:rsidR="006805EB" w:rsidRPr="006805EB">
        <w:rPr>
          <w:bCs/>
          <w:u w:val="none"/>
        </w:rPr>
        <w:t>.</w:t>
      </w:r>
    </w:p>
    <w:p w14:paraId="7CC723B4" w14:textId="77777777" w:rsidR="006E5429" w:rsidRDefault="006E5429" w:rsidP="001506B0">
      <w:pPr>
        <w:pStyle w:val="BodyTitle"/>
        <w:spacing w:after="0"/>
        <w:jc w:val="both"/>
        <w:rPr>
          <w:bCs/>
          <w:u w:val="none"/>
        </w:rPr>
      </w:pPr>
    </w:p>
    <w:p w14:paraId="044B6B06" w14:textId="1E8DBA2A" w:rsidR="00843ABA" w:rsidRDefault="00843ABA" w:rsidP="001506B0">
      <w:pPr>
        <w:pStyle w:val="BodyTitle"/>
        <w:spacing w:after="0"/>
        <w:jc w:val="both"/>
        <w:rPr>
          <w:bCs/>
          <w:u w:val="none"/>
        </w:rPr>
      </w:pPr>
      <w:r w:rsidRPr="00E05A9B">
        <w:rPr>
          <w:bCs/>
          <w:i/>
          <w:iCs/>
          <w:u w:val="none"/>
        </w:rPr>
        <w:t>Other Common Stock Transactions.</w:t>
      </w:r>
      <w:r>
        <w:rPr>
          <w:bCs/>
          <w:u w:val="none"/>
        </w:rPr>
        <w:t xml:space="preserve">  During June 2026, we issued </w:t>
      </w:r>
      <w:r w:rsidR="00E05A9B">
        <w:rPr>
          <w:bCs/>
          <w:u w:val="none"/>
        </w:rPr>
        <w:t>6,751 shares of our common stock pursuant to a consulting agreement. The shares were valued at $15,000 and will be recorded as stock-based compensation expense over the term of the related agreement.  See Note 6.</w:t>
      </w:r>
    </w:p>
    <w:p w14:paraId="567E3124" w14:textId="77777777" w:rsidR="00843ABA" w:rsidRDefault="00843ABA" w:rsidP="001506B0">
      <w:pPr>
        <w:pStyle w:val="BodyTitle"/>
        <w:spacing w:after="0"/>
        <w:jc w:val="both"/>
        <w:rPr>
          <w:bCs/>
          <w:u w:val="none"/>
        </w:rPr>
      </w:pPr>
    </w:p>
    <w:p w14:paraId="7DFF0920" w14:textId="623F32AE" w:rsidR="001429B5" w:rsidRPr="001429B5" w:rsidRDefault="001429B5" w:rsidP="001506B0">
      <w:pPr>
        <w:jc w:val="both"/>
        <w:rPr>
          <w:rFonts w:eastAsia="????"/>
          <w:bCs/>
        </w:rPr>
      </w:pPr>
      <w:r w:rsidRPr="001429B5">
        <w:rPr>
          <w:rFonts w:eastAsia="????"/>
          <w:bCs/>
          <w:i/>
          <w:iCs/>
        </w:rPr>
        <w:t>Other Warrant Exercises.</w:t>
      </w:r>
      <w:r>
        <w:rPr>
          <w:rFonts w:eastAsia="????"/>
          <w:bCs/>
        </w:rPr>
        <w:t xml:space="preserve">  </w:t>
      </w:r>
      <w:r w:rsidR="00130AF4">
        <w:rPr>
          <w:rFonts w:eastAsia="????"/>
          <w:bCs/>
        </w:rPr>
        <w:t>During March</w:t>
      </w:r>
      <w:r w:rsidRPr="001429B5">
        <w:rPr>
          <w:rFonts w:eastAsia="????"/>
          <w:bCs/>
        </w:rPr>
        <w:t xml:space="preserve"> 2026, we issued 3,</w:t>
      </w:r>
      <w:r w:rsidR="00AD0DD1">
        <w:rPr>
          <w:rFonts w:eastAsia="????"/>
          <w:bCs/>
        </w:rPr>
        <w:t>433</w:t>
      </w:r>
      <w:r w:rsidRPr="001429B5">
        <w:rPr>
          <w:rFonts w:eastAsia="????"/>
          <w:bCs/>
        </w:rPr>
        <w:t xml:space="preserve"> shares of our common stock upon the exercise of stock purchase warrants for net proceeds of approximately $4,800.</w:t>
      </w:r>
      <w:r w:rsidR="006E5429">
        <w:rPr>
          <w:rFonts w:eastAsia="????"/>
          <w:bCs/>
        </w:rPr>
        <w:t xml:space="preserve"> </w:t>
      </w:r>
      <w:r w:rsidR="00130AF4">
        <w:rPr>
          <w:rFonts w:eastAsia="????"/>
          <w:bCs/>
        </w:rPr>
        <w:t>During May 2026, we issued an aggregate of 1,663,452 shares of our common stock upon the exercise of stock purchase warrants for net proceeds of approximately $1,975,700.</w:t>
      </w:r>
    </w:p>
    <w:p w14:paraId="0F065D98" w14:textId="77777777" w:rsidR="001429B5" w:rsidRDefault="001429B5" w:rsidP="001506B0">
      <w:pPr>
        <w:pStyle w:val="BodyTitle"/>
        <w:spacing w:after="0"/>
        <w:jc w:val="both"/>
        <w:rPr>
          <w:bCs/>
          <w:u w:val="none"/>
        </w:rPr>
      </w:pPr>
    </w:p>
    <w:p w14:paraId="218BEC5A" w14:textId="18F0253D" w:rsidR="003872D2" w:rsidRDefault="003872D2" w:rsidP="001506B0">
      <w:pPr>
        <w:pStyle w:val="BodyTitle"/>
        <w:spacing w:after="0"/>
        <w:jc w:val="both"/>
        <w:rPr>
          <w:bCs/>
          <w:u w:val="none"/>
        </w:rPr>
      </w:pPr>
      <w:r w:rsidRPr="003872D2">
        <w:rPr>
          <w:bCs/>
          <w:i/>
          <w:iCs/>
          <w:u w:val="none"/>
        </w:rPr>
        <w:t>ATM Program</w:t>
      </w:r>
      <w:r>
        <w:rPr>
          <w:bCs/>
          <w:u w:val="none"/>
        </w:rPr>
        <w:t xml:space="preserve">.  </w:t>
      </w:r>
      <w:r w:rsidR="001429B5">
        <w:rPr>
          <w:bCs/>
          <w:u w:val="none"/>
        </w:rPr>
        <w:t>During</w:t>
      </w:r>
      <w:r w:rsidR="009C4D0C">
        <w:rPr>
          <w:bCs/>
          <w:u w:val="none"/>
        </w:rPr>
        <w:t xml:space="preserve"> 2024, we established an “At-the-Market” </w:t>
      </w:r>
      <w:r w:rsidR="001D7418">
        <w:rPr>
          <w:bCs/>
          <w:u w:val="none"/>
        </w:rPr>
        <w:t xml:space="preserve">continuous </w:t>
      </w:r>
      <w:r w:rsidR="009C4D0C">
        <w:rPr>
          <w:bCs/>
          <w:u w:val="none"/>
        </w:rPr>
        <w:t xml:space="preserve">offering </w:t>
      </w:r>
      <w:r w:rsidR="009265AA">
        <w:rPr>
          <w:bCs/>
          <w:u w:val="none"/>
        </w:rPr>
        <w:t xml:space="preserve">program </w:t>
      </w:r>
      <w:r w:rsidR="009C4D0C">
        <w:rPr>
          <w:bCs/>
          <w:u w:val="none"/>
        </w:rPr>
        <w:t xml:space="preserve">(the “ATM Program”), pursuant to which the Company may offer and sell, from time to time through </w:t>
      </w:r>
      <w:r w:rsidR="006E03B3">
        <w:rPr>
          <w:bCs/>
          <w:u w:val="none"/>
        </w:rPr>
        <w:t>its</w:t>
      </w:r>
      <w:r w:rsidR="009C4D0C" w:rsidRPr="00EB02C5">
        <w:rPr>
          <w:bCs/>
          <w:u w:val="none"/>
        </w:rPr>
        <w:t xml:space="preserve"> sale</w:t>
      </w:r>
      <w:r w:rsidR="006E03B3">
        <w:rPr>
          <w:bCs/>
          <w:u w:val="none"/>
        </w:rPr>
        <w:t>s</w:t>
      </w:r>
      <w:r w:rsidR="009C4D0C" w:rsidRPr="00EB02C5">
        <w:rPr>
          <w:bCs/>
          <w:u w:val="none"/>
        </w:rPr>
        <w:t xml:space="preserve"> agent, shares of its common stock.</w:t>
      </w:r>
      <w:r w:rsidR="009C4D0C">
        <w:rPr>
          <w:bCs/>
          <w:u w:val="none"/>
        </w:rPr>
        <w:t xml:space="preserve"> </w:t>
      </w:r>
      <w:bookmarkStart w:id="13" w:name="_Hlk108625276"/>
      <w:r w:rsidR="001429B5" w:rsidRPr="001429B5">
        <w:rPr>
          <w:bCs/>
          <w:u w:val="none"/>
        </w:rPr>
        <w:t>During January 2026 we sold 23,882 shares of our common stock through the ATM Program for net proceeds of approximately $71,</w:t>
      </w:r>
      <w:r w:rsidR="00B61CF0">
        <w:rPr>
          <w:bCs/>
          <w:u w:val="none"/>
        </w:rPr>
        <w:t>200</w:t>
      </w:r>
      <w:r w:rsidR="001429B5" w:rsidRPr="001429B5">
        <w:rPr>
          <w:bCs/>
          <w:u w:val="none"/>
        </w:rPr>
        <w:t>.</w:t>
      </w:r>
    </w:p>
    <w:p w14:paraId="28C01DEB" w14:textId="77777777" w:rsidR="001429B5" w:rsidRDefault="001429B5" w:rsidP="001506B0">
      <w:pPr>
        <w:pStyle w:val="BodyTitle"/>
        <w:spacing w:after="0"/>
        <w:jc w:val="both"/>
      </w:pPr>
    </w:p>
    <w:bookmarkEnd w:id="13"/>
    <w:p w14:paraId="64AFECED" w14:textId="3479F08E" w:rsidR="003963E0" w:rsidRDefault="00C33214" w:rsidP="001506B0">
      <w:pPr>
        <w:pStyle w:val="BodyTitle"/>
        <w:spacing w:after="0"/>
        <w:jc w:val="both"/>
        <w:rPr>
          <w:u w:val="none"/>
        </w:rPr>
      </w:pPr>
      <w:r w:rsidRPr="006F0BD4">
        <w:rPr>
          <w:i/>
          <w:iCs/>
          <w:u w:val="none"/>
        </w:rPr>
        <w:t xml:space="preserve">Stock </w:t>
      </w:r>
      <w:r w:rsidR="004D601E">
        <w:rPr>
          <w:i/>
          <w:iCs/>
          <w:u w:val="none"/>
        </w:rPr>
        <w:t>Incentive Plans</w:t>
      </w:r>
    </w:p>
    <w:p w14:paraId="2D5D320A" w14:textId="77777777" w:rsidR="00377312" w:rsidRDefault="00377312" w:rsidP="00377312">
      <w:pPr>
        <w:pStyle w:val="BodyTitle"/>
        <w:spacing w:after="0"/>
        <w:jc w:val="both"/>
        <w:rPr>
          <w:u w:val="none"/>
        </w:rPr>
      </w:pPr>
    </w:p>
    <w:p w14:paraId="6FA1705D" w14:textId="763C6C15" w:rsidR="00377312" w:rsidRPr="00377312" w:rsidRDefault="00320EAE" w:rsidP="00377312">
      <w:pPr>
        <w:pStyle w:val="BodyTitle"/>
        <w:spacing w:after="0"/>
        <w:jc w:val="both"/>
        <w:rPr>
          <w:u w:val="none"/>
        </w:rPr>
      </w:pPr>
      <w:r w:rsidRPr="00377312">
        <w:rPr>
          <w:u w:val="none"/>
        </w:rPr>
        <w:t xml:space="preserve">We have stock-based incentive plans (the “Plans”) </w:t>
      </w:r>
      <w:r w:rsidRPr="00377312">
        <w:rPr>
          <w:color w:val="000000"/>
          <w:u w:val="none"/>
        </w:rPr>
        <w:t xml:space="preserve">pursuant to which our Board of Directors may grant stock options and other stock-based awards to our employees, directors and consultants. </w:t>
      </w:r>
      <w:r w:rsidR="00B61CF0" w:rsidRPr="00377312">
        <w:rPr>
          <w:color w:val="000000"/>
          <w:u w:val="none"/>
        </w:rPr>
        <w:t>A</w:t>
      </w:r>
      <w:r w:rsidRPr="00377312">
        <w:rPr>
          <w:color w:val="000000"/>
          <w:u w:val="none"/>
        </w:rPr>
        <w:t xml:space="preserve"> total </w:t>
      </w:r>
      <w:r w:rsidRPr="00F631F0">
        <w:rPr>
          <w:color w:val="000000"/>
          <w:u w:val="none"/>
        </w:rPr>
        <w:t xml:space="preserve">of </w:t>
      </w:r>
      <w:r w:rsidR="0038122B" w:rsidRPr="00F631F0">
        <w:rPr>
          <w:color w:val="000000"/>
          <w:u w:val="none"/>
        </w:rPr>
        <w:t>3</w:t>
      </w:r>
      <w:r w:rsidR="00F631F0" w:rsidRPr="00F631F0">
        <w:rPr>
          <w:color w:val="000000"/>
          <w:u w:val="none"/>
        </w:rPr>
        <w:t>31,342</w:t>
      </w:r>
      <w:r w:rsidRPr="00377312">
        <w:rPr>
          <w:color w:val="000000"/>
          <w:u w:val="none"/>
        </w:rPr>
        <w:t xml:space="preserve"> shares of our common stock are reserved for future issuance pursuant to the Plans</w:t>
      </w:r>
      <w:r w:rsidR="00B61CF0" w:rsidRPr="00377312">
        <w:rPr>
          <w:color w:val="000000"/>
          <w:u w:val="none"/>
        </w:rPr>
        <w:t xml:space="preserve"> (inclusive of outstanding stock options</w:t>
      </w:r>
      <w:r w:rsidR="009A7ED3" w:rsidRPr="00377312">
        <w:rPr>
          <w:color w:val="000000"/>
          <w:u w:val="none"/>
        </w:rPr>
        <w:t>)</w:t>
      </w:r>
      <w:r w:rsidR="00817FA2" w:rsidRPr="00377312">
        <w:rPr>
          <w:u w:val="none"/>
        </w:rPr>
        <w:t>.</w:t>
      </w:r>
      <w:r w:rsidR="00B61CF0" w:rsidRPr="00377312">
        <w:rPr>
          <w:u w:val="none"/>
        </w:rPr>
        <w:t xml:space="preserve"> </w:t>
      </w:r>
      <w:r w:rsidR="00377312" w:rsidRPr="00377312">
        <w:rPr>
          <w:u w:val="none"/>
        </w:rPr>
        <w:t>A summary of the Company’s stock option activity during the six months ended June 30, 2026 is presented below.</w:t>
      </w:r>
    </w:p>
    <w:tbl>
      <w:tblPr>
        <w:tblW w:w="10070" w:type="dxa"/>
        <w:tblLook w:val="01E0" w:firstRow="1" w:lastRow="1" w:firstColumn="1" w:lastColumn="1" w:noHBand="0" w:noVBand="0"/>
      </w:tblPr>
      <w:tblGrid>
        <w:gridCol w:w="3996"/>
        <w:gridCol w:w="1481"/>
        <w:gridCol w:w="1633"/>
        <w:gridCol w:w="1481"/>
        <w:gridCol w:w="1479"/>
      </w:tblGrid>
      <w:tr w:rsidR="00377312" w:rsidRPr="00377312" w14:paraId="331D4DF7" w14:textId="77777777" w:rsidTr="00AE6AE1">
        <w:tc>
          <w:tcPr>
            <w:tcW w:w="3996" w:type="dxa"/>
          </w:tcPr>
          <w:p w14:paraId="1F608085" w14:textId="77777777" w:rsidR="00377312" w:rsidRPr="00377312" w:rsidRDefault="00377312" w:rsidP="00377312">
            <w:pPr>
              <w:suppressAutoHyphens/>
              <w:spacing w:line="240" w:lineRule="exact"/>
            </w:pPr>
          </w:p>
        </w:tc>
        <w:tc>
          <w:tcPr>
            <w:tcW w:w="1481" w:type="dxa"/>
            <w:tcBorders>
              <w:bottom w:val="single" w:sz="4" w:space="0" w:color="auto"/>
            </w:tcBorders>
          </w:tcPr>
          <w:p w14:paraId="542F34F9" w14:textId="77777777" w:rsidR="00377312" w:rsidRPr="00377312" w:rsidRDefault="00377312" w:rsidP="00377312">
            <w:pPr>
              <w:suppressAutoHyphens/>
              <w:spacing w:line="240" w:lineRule="exact"/>
              <w:jc w:val="center"/>
            </w:pPr>
          </w:p>
          <w:p w14:paraId="32101950" w14:textId="77777777" w:rsidR="00377312" w:rsidRPr="00377312" w:rsidRDefault="00377312" w:rsidP="00377312">
            <w:pPr>
              <w:suppressAutoHyphens/>
              <w:spacing w:line="240" w:lineRule="exact"/>
              <w:jc w:val="center"/>
            </w:pPr>
          </w:p>
          <w:p w14:paraId="2EA7D846" w14:textId="77777777" w:rsidR="00377312" w:rsidRPr="00377312" w:rsidRDefault="00377312" w:rsidP="00377312">
            <w:pPr>
              <w:suppressAutoHyphens/>
              <w:spacing w:line="240" w:lineRule="exact"/>
              <w:jc w:val="center"/>
            </w:pPr>
          </w:p>
          <w:p w14:paraId="7820B078" w14:textId="77777777" w:rsidR="00377312" w:rsidRPr="00377312" w:rsidRDefault="00377312" w:rsidP="00377312">
            <w:pPr>
              <w:suppressAutoHyphens/>
              <w:spacing w:line="240" w:lineRule="exact"/>
              <w:jc w:val="center"/>
            </w:pPr>
            <w:r w:rsidRPr="00377312">
              <w:t>Number</w:t>
            </w:r>
          </w:p>
          <w:p w14:paraId="191EF0E5" w14:textId="77777777" w:rsidR="00377312" w:rsidRPr="00377312" w:rsidRDefault="00377312" w:rsidP="00377312">
            <w:pPr>
              <w:suppressAutoHyphens/>
              <w:spacing w:line="240" w:lineRule="exact"/>
              <w:jc w:val="center"/>
            </w:pPr>
            <w:r w:rsidRPr="00377312">
              <w:t>of Shares</w:t>
            </w:r>
          </w:p>
        </w:tc>
        <w:tc>
          <w:tcPr>
            <w:tcW w:w="1633" w:type="dxa"/>
            <w:tcBorders>
              <w:bottom w:val="single" w:sz="4" w:space="0" w:color="auto"/>
            </w:tcBorders>
          </w:tcPr>
          <w:p w14:paraId="530C3A10" w14:textId="77777777" w:rsidR="00377312" w:rsidRPr="00377312" w:rsidRDefault="00377312" w:rsidP="00377312">
            <w:pPr>
              <w:suppressAutoHyphens/>
              <w:spacing w:line="240" w:lineRule="exact"/>
              <w:jc w:val="center"/>
            </w:pPr>
          </w:p>
          <w:p w14:paraId="171C4C7C" w14:textId="77777777" w:rsidR="00377312" w:rsidRPr="00377312" w:rsidRDefault="00377312" w:rsidP="00377312">
            <w:pPr>
              <w:suppressAutoHyphens/>
              <w:spacing w:line="240" w:lineRule="exact"/>
              <w:jc w:val="center"/>
            </w:pPr>
            <w:r w:rsidRPr="00377312">
              <w:t>Weighted-</w:t>
            </w:r>
          </w:p>
          <w:p w14:paraId="33AEEE44" w14:textId="77777777" w:rsidR="00377312" w:rsidRPr="00377312" w:rsidRDefault="00377312" w:rsidP="00377312">
            <w:pPr>
              <w:suppressAutoHyphens/>
              <w:spacing w:line="240" w:lineRule="exact"/>
              <w:jc w:val="center"/>
            </w:pPr>
            <w:r w:rsidRPr="00377312">
              <w:t>Average</w:t>
            </w:r>
          </w:p>
          <w:p w14:paraId="58F7698A" w14:textId="77777777" w:rsidR="00377312" w:rsidRPr="00377312" w:rsidRDefault="00377312" w:rsidP="00377312">
            <w:pPr>
              <w:suppressAutoHyphens/>
              <w:spacing w:line="240" w:lineRule="exact"/>
              <w:jc w:val="center"/>
            </w:pPr>
            <w:r w:rsidRPr="00377312">
              <w:t>Exercise</w:t>
            </w:r>
          </w:p>
          <w:p w14:paraId="2698ADDF" w14:textId="77777777" w:rsidR="00377312" w:rsidRPr="00377312" w:rsidRDefault="00377312" w:rsidP="00377312">
            <w:pPr>
              <w:suppressAutoHyphens/>
              <w:spacing w:line="240" w:lineRule="exact"/>
              <w:jc w:val="center"/>
            </w:pPr>
            <w:r w:rsidRPr="00377312">
              <w:t>Price</w:t>
            </w:r>
          </w:p>
        </w:tc>
        <w:tc>
          <w:tcPr>
            <w:tcW w:w="1481" w:type="dxa"/>
            <w:tcBorders>
              <w:bottom w:val="single" w:sz="4" w:space="0" w:color="auto"/>
            </w:tcBorders>
          </w:tcPr>
          <w:p w14:paraId="4A531C94" w14:textId="77777777" w:rsidR="00377312" w:rsidRPr="00377312" w:rsidRDefault="00377312" w:rsidP="00377312">
            <w:pPr>
              <w:suppressAutoHyphens/>
              <w:spacing w:line="240" w:lineRule="exact"/>
              <w:jc w:val="center"/>
            </w:pPr>
            <w:r w:rsidRPr="00377312">
              <w:t>Weighted-</w:t>
            </w:r>
          </w:p>
          <w:p w14:paraId="717C2810" w14:textId="77777777" w:rsidR="00377312" w:rsidRPr="00377312" w:rsidRDefault="00377312" w:rsidP="00377312">
            <w:pPr>
              <w:suppressAutoHyphens/>
              <w:spacing w:line="240" w:lineRule="exact"/>
              <w:jc w:val="center"/>
            </w:pPr>
            <w:r w:rsidRPr="00377312">
              <w:t>Average</w:t>
            </w:r>
          </w:p>
          <w:p w14:paraId="4319E6E6" w14:textId="77777777" w:rsidR="00377312" w:rsidRPr="00377312" w:rsidRDefault="00377312" w:rsidP="00377312">
            <w:pPr>
              <w:suppressAutoHyphens/>
              <w:spacing w:line="240" w:lineRule="exact"/>
              <w:jc w:val="center"/>
            </w:pPr>
            <w:r w:rsidRPr="00377312">
              <w:t>Remaining</w:t>
            </w:r>
          </w:p>
          <w:p w14:paraId="53BBCD69" w14:textId="77777777" w:rsidR="00377312" w:rsidRPr="00377312" w:rsidRDefault="00377312" w:rsidP="00377312">
            <w:pPr>
              <w:suppressAutoHyphens/>
              <w:spacing w:line="240" w:lineRule="exact"/>
              <w:jc w:val="center"/>
            </w:pPr>
            <w:r w:rsidRPr="00377312">
              <w:t>Contractual</w:t>
            </w:r>
          </w:p>
          <w:p w14:paraId="66C41666" w14:textId="77777777" w:rsidR="00377312" w:rsidRPr="00377312" w:rsidRDefault="00377312" w:rsidP="00377312">
            <w:pPr>
              <w:suppressAutoHyphens/>
              <w:spacing w:line="240" w:lineRule="exact"/>
              <w:jc w:val="center"/>
            </w:pPr>
            <w:r w:rsidRPr="00377312">
              <w:t>Term (yrs)</w:t>
            </w:r>
          </w:p>
        </w:tc>
        <w:tc>
          <w:tcPr>
            <w:tcW w:w="1479" w:type="dxa"/>
            <w:tcBorders>
              <w:bottom w:val="single" w:sz="4" w:space="0" w:color="auto"/>
            </w:tcBorders>
          </w:tcPr>
          <w:p w14:paraId="0B9C3E6B" w14:textId="77777777" w:rsidR="00377312" w:rsidRPr="00377312" w:rsidRDefault="00377312" w:rsidP="00377312">
            <w:pPr>
              <w:suppressAutoHyphens/>
              <w:spacing w:line="240" w:lineRule="exact"/>
              <w:jc w:val="center"/>
            </w:pPr>
          </w:p>
          <w:p w14:paraId="04134FEA" w14:textId="77777777" w:rsidR="00377312" w:rsidRPr="00377312" w:rsidRDefault="00377312" w:rsidP="00377312">
            <w:pPr>
              <w:suppressAutoHyphens/>
              <w:spacing w:line="240" w:lineRule="exact"/>
              <w:jc w:val="center"/>
            </w:pPr>
          </w:p>
          <w:p w14:paraId="73ED6A98" w14:textId="77777777" w:rsidR="00377312" w:rsidRPr="00377312" w:rsidRDefault="00377312" w:rsidP="00377312">
            <w:pPr>
              <w:suppressAutoHyphens/>
              <w:spacing w:line="240" w:lineRule="exact"/>
              <w:jc w:val="center"/>
            </w:pPr>
            <w:r w:rsidRPr="00377312">
              <w:t>Aggregate</w:t>
            </w:r>
          </w:p>
          <w:p w14:paraId="761F37F6" w14:textId="77777777" w:rsidR="00377312" w:rsidRPr="00377312" w:rsidRDefault="00377312" w:rsidP="00377312">
            <w:pPr>
              <w:suppressAutoHyphens/>
              <w:spacing w:line="240" w:lineRule="exact"/>
              <w:jc w:val="center"/>
            </w:pPr>
            <w:r w:rsidRPr="00377312">
              <w:t>Intrinsic</w:t>
            </w:r>
          </w:p>
          <w:p w14:paraId="26B2C431" w14:textId="77777777" w:rsidR="00377312" w:rsidRPr="00377312" w:rsidRDefault="00377312" w:rsidP="00377312">
            <w:pPr>
              <w:suppressAutoHyphens/>
              <w:spacing w:line="240" w:lineRule="exact"/>
              <w:jc w:val="center"/>
            </w:pPr>
            <w:r w:rsidRPr="00377312">
              <w:t>Value</w:t>
            </w:r>
          </w:p>
        </w:tc>
      </w:tr>
      <w:tr w:rsidR="00377312" w:rsidRPr="00377312" w14:paraId="1CDE0475" w14:textId="77777777" w:rsidTr="00AE6AE1">
        <w:tc>
          <w:tcPr>
            <w:tcW w:w="3996" w:type="dxa"/>
          </w:tcPr>
          <w:p w14:paraId="0644BF1F" w14:textId="3C8D3BDA" w:rsidR="00377312" w:rsidRPr="00377312" w:rsidRDefault="00377312" w:rsidP="00377312">
            <w:pPr>
              <w:suppressAutoHyphens/>
              <w:spacing w:line="240" w:lineRule="exact"/>
            </w:pPr>
            <w:bookmarkStart w:id="14" w:name="_Hlk123825799"/>
            <w:r w:rsidRPr="00377312">
              <w:t>Outstanding at December 31, 202</w:t>
            </w:r>
            <w:r>
              <w:t>5</w:t>
            </w:r>
          </w:p>
        </w:tc>
        <w:tc>
          <w:tcPr>
            <w:tcW w:w="1481" w:type="dxa"/>
            <w:tcBorders>
              <w:top w:val="single" w:sz="4" w:space="0" w:color="auto"/>
            </w:tcBorders>
          </w:tcPr>
          <w:p w14:paraId="1664B931" w14:textId="0736E107" w:rsidR="00377312" w:rsidRPr="00377312" w:rsidRDefault="00377312" w:rsidP="00377312">
            <w:pPr>
              <w:tabs>
                <w:tab w:val="decimal" w:pos="1105"/>
              </w:tabs>
              <w:suppressAutoHyphens/>
              <w:spacing w:line="240" w:lineRule="exact"/>
            </w:pPr>
            <w:r>
              <w:t>45,579</w:t>
            </w:r>
          </w:p>
        </w:tc>
        <w:tc>
          <w:tcPr>
            <w:tcW w:w="1633" w:type="dxa"/>
            <w:tcBorders>
              <w:top w:val="single" w:sz="4" w:space="0" w:color="auto"/>
            </w:tcBorders>
          </w:tcPr>
          <w:p w14:paraId="312157BB" w14:textId="4F2F7B6D" w:rsidR="00377312" w:rsidRPr="00377312" w:rsidRDefault="00377312" w:rsidP="00377312">
            <w:pPr>
              <w:suppressAutoHyphens/>
              <w:spacing w:line="240" w:lineRule="exact"/>
              <w:ind w:right="74"/>
            </w:pPr>
            <w:r w:rsidRPr="00377312">
              <w:t>$</w:t>
            </w:r>
            <w:r w:rsidRPr="00377312">
              <w:tab/>
            </w:r>
            <w:r>
              <w:t>137.20</w:t>
            </w:r>
          </w:p>
        </w:tc>
        <w:tc>
          <w:tcPr>
            <w:tcW w:w="1481" w:type="dxa"/>
            <w:tcBorders>
              <w:top w:val="single" w:sz="4" w:space="0" w:color="auto"/>
            </w:tcBorders>
          </w:tcPr>
          <w:p w14:paraId="672F6CFC" w14:textId="77777777" w:rsidR="00377312" w:rsidRPr="00377312" w:rsidRDefault="00377312" w:rsidP="00377312">
            <w:pPr>
              <w:tabs>
                <w:tab w:val="right" w:pos="1102"/>
              </w:tabs>
              <w:suppressAutoHyphens/>
              <w:spacing w:line="240" w:lineRule="exact"/>
            </w:pPr>
            <w:r w:rsidRPr="00377312">
              <w:tab/>
              <w:t>8.6</w:t>
            </w:r>
          </w:p>
        </w:tc>
        <w:tc>
          <w:tcPr>
            <w:tcW w:w="1479" w:type="dxa"/>
            <w:tcBorders>
              <w:top w:val="single" w:sz="4" w:space="0" w:color="auto"/>
            </w:tcBorders>
          </w:tcPr>
          <w:p w14:paraId="2174E766" w14:textId="5966C67B" w:rsidR="00377312" w:rsidRPr="00377312" w:rsidRDefault="00377312" w:rsidP="00377312">
            <w:pPr>
              <w:tabs>
                <w:tab w:val="right" w:pos="1107"/>
              </w:tabs>
              <w:suppressAutoHyphens/>
              <w:spacing w:line="240" w:lineRule="exact"/>
            </w:pPr>
            <w:r w:rsidRPr="00377312">
              <w:t>$</w:t>
            </w:r>
            <w:r w:rsidRPr="00377312">
              <w:tab/>
            </w:r>
            <w:r>
              <w:t>-</w:t>
            </w:r>
          </w:p>
        </w:tc>
      </w:tr>
      <w:bookmarkEnd w:id="14"/>
      <w:tr w:rsidR="00377312" w:rsidRPr="00377312" w14:paraId="0A4C6C2E" w14:textId="77777777" w:rsidTr="00AE6AE1">
        <w:tc>
          <w:tcPr>
            <w:tcW w:w="3996" w:type="dxa"/>
          </w:tcPr>
          <w:p w14:paraId="0C5DAC29" w14:textId="77777777" w:rsidR="00377312" w:rsidRPr="00377312" w:rsidRDefault="00377312" w:rsidP="00377312">
            <w:pPr>
              <w:suppressAutoHyphens/>
              <w:spacing w:line="240" w:lineRule="exact"/>
            </w:pPr>
            <w:r w:rsidRPr="00377312">
              <w:t>Granted</w:t>
            </w:r>
          </w:p>
        </w:tc>
        <w:tc>
          <w:tcPr>
            <w:tcW w:w="1481" w:type="dxa"/>
          </w:tcPr>
          <w:p w14:paraId="00A26875" w14:textId="0F48BB6C" w:rsidR="00377312" w:rsidRPr="00377312" w:rsidRDefault="00377312" w:rsidP="00377312">
            <w:pPr>
              <w:tabs>
                <w:tab w:val="decimal" w:pos="1105"/>
              </w:tabs>
              <w:suppressAutoHyphens/>
              <w:spacing w:line="240" w:lineRule="exact"/>
            </w:pPr>
            <w:r>
              <w:t>266,200</w:t>
            </w:r>
          </w:p>
        </w:tc>
        <w:tc>
          <w:tcPr>
            <w:tcW w:w="1633" w:type="dxa"/>
          </w:tcPr>
          <w:p w14:paraId="718DEF86" w14:textId="424D02A3" w:rsidR="00377312" w:rsidRPr="00377312" w:rsidRDefault="00377312" w:rsidP="00377312">
            <w:pPr>
              <w:tabs>
                <w:tab w:val="decimal" w:pos="985"/>
              </w:tabs>
              <w:suppressAutoHyphens/>
              <w:spacing w:line="240" w:lineRule="exact"/>
              <w:ind w:right="74"/>
            </w:pPr>
            <w:r>
              <w:t>1.18</w:t>
            </w:r>
          </w:p>
        </w:tc>
        <w:tc>
          <w:tcPr>
            <w:tcW w:w="1481" w:type="dxa"/>
          </w:tcPr>
          <w:p w14:paraId="6D2AC929" w14:textId="77777777" w:rsidR="00377312" w:rsidRPr="00377312" w:rsidRDefault="00377312" w:rsidP="00377312">
            <w:pPr>
              <w:suppressAutoHyphens/>
              <w:spacing w:line="240" w:lineRule="exact"/>
            </w:pPr>
          </w:p>
        </w:tc>
        <w:tc>
          <w:tcPr>
            <w:tcW w:w="1479" w:type="dxa"/>
          </w:tcPr>
          <w:p w14:paraId="1D741B6A" w14:textId="77777777" w:rsidR="00377312" w:rsidRPr="00377312" w:rsidRDefault="00377312" w:rsidP="00377312">
            <w:pPr>
              <w:tabs>
                <w:tab w:val="right" w:pos="1107"/>
              </w:tabs>
              <w:suppressAutoHyphens/>
              <w:spacing w:line="240" w:lineRule="exact"/>
            </w:pPr>
          </w:p>
        </w:tc>
      </w:tr>
      <w:tr w:rsidR="00377312" w:rsidRPr="00377312" w14:paraId="2E09BF39" w14:textId="77777777" w:rsidTr="00AE6AE1">
        <w:tc>
          <w:tcPr>
            <w:tcW w:w="3996" w:type="dxa"/>
          </w:tcPr>
          <w:p w14:paraId="30DEDCCE" w14:textId="77777777" w:rsidR="00377312" w:rsidRPr="00377312" w:rsidRDefault="00377312" w:rsidP="00377312">
            <w:pPr>
              <w:suppressAutoHyphens/>
              <w:spacing w:line="240" w:lineRule="exact"/>
            </w:pPr>
            <w:r w:rsidRPr="00377312">
              <w:t>Exercised</w:t>
            </w:r>
          </w:p>
        </w:tc>
        <w:tc>
          <w:tcPr>
            <w:tcW w:w="1481" w:type="dxa"/>
          </w:tcPr>
          <w:p w14:paraId="70C9983C" w14:textId="77777777" w:rsidR="00377312" w:rsidRPr="00377312" w:rsidRDefault="00377312" w:rsidP="00377312">
            <w:pPr>
              <w:tabs>
                <w:tab w:val="decimal" w:pos="1105"/>
              </w:tabs>
              <w:suppressAutoHyphens/>
              <w:spacing w:line="240" w:lineRule="exact"/>
            </w:pPr>
            <w:r w:rsidRPr="00377312">
              <w:t>-</w:t>
            </w:r>
          </w:p>
        </w:tc>
        <w:tc>
          <w:tcPr>
            <w:tcW w:w="1633" w:type="dxa"/>
          </w:tcPr>
          <w:p w14:paraId="00E227FE" w14:textId="77777777" w:rsidR="00377312" w:rsidRPr="00377312" w:rsidRDefault="00377312" w:rsidP="00377312">
            <w:pPr>
              <w:tabs>
                <w:tab w:val="decimal" w:pos="1050"/>
              </w:tabs>
              <w:suppressAutoHyphens/>
              <w:spacing w:line="240" w:lineRule="exact"/>
              <w:ind w:right="74"/>
            </w:pPr>
            <w:r w:rsidRPr="00377312">
              <w:t>-</w:t>
            </w:r>
          </w:p>
        </w:tc>
        <w:tc>
          <w:tcPr>
            <w:tcW w:w="1481" w:type="dxa"/>
          </w:tcPr>
          <w:p w14:paraId="7F24E7DA" w14:textId="77777777" w:rsidR="00377312" w:rsidRPr="00377312" w:rsidRDefault="00377312" w:rsidP="00377312">
            <w:pPr>
              <w:suppressAutoHyphens/>
              <w:spacing w:line="240" w:lineRule="exact"/>
            </w:pPr>
          </w:p>
        </w:tc>
        <w:tc>
          <w:tcPr>
            <w:tcW w:w="1479" w:type="dxa"/>
          </w:tcPr>
          <w:p w14:paraId="45DF9952" w14:textId="77777777" w:rsidR="00377312" w:rsidRPr="00377312" w:rsidRDefault="00377312" w:rsidP="00377312">
            <w:pPr>
              <w:tabs>
                <w:tab w:val="right" w:pos="1107"/>
              </w:tabs>
              <w:suppressAutoHyphens/>
              <w:spacing w:line="240" w:lineRule="exact"/>
            </w:pPr>
          </w:p>
        </w:tc>
      </w:tr>
      <w:tr w:rsidR="00377312" w:rsidRPr="00DF4555" w14:paraId="178FED90" w14:textId="77777777" w:rsidTr="00AE6AE1">
        <w:tc>
          <w:tcPr>
            <w:tcW w:w="3996" w:type="dxa"/>
          </w:tcPr>
          <w:p w14:paraId="46F9BEC8" w14:textId="77777777" w:rsidR="00377312" w:rsidRPr="00DF4555" w:rsidRDefault="00377312" w:rsidP="00377312">
            <w:pPr>
              <w:suppressAutoHyphens/>
              <w:spacing w:line="240" w:lineRule="exact"/>
            </w:pPr>
            <w:r w:rsidRPr="00DF4555">
              <w:t>Forfeited or expired</w:t>
            </w:r>
          </w:p>
        </w:tc>
        <w:tc>
          <w:tcPr>
            <w:tcW w:w="1481" w:type="dxa"/>
            <w:tcBorders>
              <w:bottom w:val="single" w:sz="4" w:space="0" w:color="auto"/>
            </w:tcBorders>
          </w:tcPr>
          <w:p w14:paraId="7618C6A9" w14:textId="1D43B317" w:rsidR="00377312" w:rsidRPr="00DF4555" w:rsidRDefault="00377312" w:rsidP="00377312">
            <w:pPr>
              <w:tabs>
                <w:tab w:val="decimal" w:pos="1105"/>
              </w:tabs>
              <w:suppressAutoHyphens/>
              <w:spacing w:line="240" w:lineRule="exact"/>
            </w:pPr>
            <w:r w:rsidRPr="00DF4555">
              <w:t>(1,600)</w:t>
            </w:r>
          </w:p>
        </w:tc>
        <w:tc>
          <w:tcPr>
            <w:tcW w:w="1633" w:type="dxa"/>
            <w:tcBorders>
              <w:bottom w:val="single" w:sz="4" w:space="0" w:color="auto"/>
            </w:tcBorders>
          </w:tcPr>
          <w:p w14:paraId="2F8A3097" w14:textId="7B9DCB93" w:rsidR="00377312" w:rsidRPr="00DF4555" w:rsidRDefault="00377312" w:rsidP="00377312">
            <w:pPr>
              <w:suppressAutoHyphens/>
              <w:spacing w:line="240" w:lineRule="exact"/>
              <w:ind w:right="74"/>
            </w:pPr>
            <w:r w:rsidRPr="00DF4555">
              <w:tab/>
              <w:t>68.38</w:t>
            </w:r>
          </w:p>
        </w:tc>
        <w:tc>
          <w:tcPr>
            <w:tcW w:w="1481" w:type="dxa"/>
            <w:tcBorders>
              <w:bottom w:val="single" w:sz="4" w:space="0" w:color="auto"/>
            </w:tcBorders>
          </w:tcPr>
          <w:p w14:paraId="6376D99C" w14:textId="77777777" w:rsidR="00377312" w:rsidRPr="00DF4555" w:rsidRDefault="00377312" w:rsidP="00377312">
            <w:pPr>
              <w:suppressAutoHyphens/>
              <w:spacing w:line="240" w:lineRule="exact"/>
            </w:pPr>
          </w:p>
        </w:tc>
        <w:tc>
          <w:tcPr>
            <w:tcW w:w="1479" w:type="dxa"/>
            <w:tcBorders>
              <w:bottom w:val="single" w:sz="4" w:space="0" w:color="auto"/>
            </w:tcBorders>
          </w:tcPr>
          <w:p w14:paraId="61871DD2" w14:textId="77777777" w:rsidR="00377312" w:rsidRPr="00DF4555" w:rsidRDefault="00377312" w:rsidP="00377312">
            <w:pPr>
              <w:tabs>
                <w:tab w:val="right" w:pos="1107"/>
              </w:tabs>
              <w:suppressAutoHyphens/>
              <w:spacing w:line="240" w:lineRule="exact"/>
            </w:pPr>
          </w:p>
        </w:tc>
      </w:tr>
      <w:tr w:rsidR="00377312" w:rsidRPr="00DF4555" w14:paraId="44FFFB78" w14:textId="77777777" w:rsidTr="00AE6AE1">
        <w:tc>
          <w:tcPr>
            <w:tcW w:w="3996" w:type="dxa"/>
          </w:tcPr>
          <w:p w14:paraId="079972DA" w14:textId="3DF4CA25" w:rsidR="00377312" w:rsidRPr="00DF4555" w:rsidRDefault="00377312" w:rsidP="00377312">
            <w:pPr>
              <w:suppressAutoHyphens/>
              <w:spacing w:line="240" w:lineRule="exact"/>
            </w:pPr>
            <w:r w:rsidRPr="00DF4555">
              <w:t>Outstanding at June 30, 2026</w:t>
            </w:r>
          </w:p>
        </w:tc>
        <w:tc>
          <w:tcPr>
            <w:tcW w:w="1481" w:type="dxa"/>
            <w:tcBorders>
              <w:top w:val="single" w:sz="4" w:space="0" w:color="auto"/>
              <w:bottom w:val="double" w:sz="4" w:space="0" w:color="auto"/>
            </w:tcBorders>
          </w:tcPr>
          <w:p w14:paraId="24D7B7E4" w14:textId="42151C0C" w:rsidR="00377312" w:rsidRPr="00DF4555" w:rsidRDefault="00377312" w:rsidP="00377312">
            <w:pPr>
              <w:tabs>
                <w:tab w:val="decimal" w:pos="1105"/>
              </w:tabs>
              <w:suppressAutoHyphens/>
              <w:spacing w:line="240" w:lineRule="exact"/>
            </w:pPr>
            <w:r w:rsidRPr="00DF4555">
              <w:t>310,179</w:t>
            </w:r>
          </w:p>
        </w:tc>
        <w:tc>
          <w:tcPr>
            <w:tcW w:w="1633" w:type="dxa"/>
            <w:tcBorders>
              <w:top w:val="single" w:sz="4" w:space="0" w:color="auto"/>
              <w:bottom w:val="double" w:sz="4" w:space="0" w:color="auto"/>
            </w:tcBorders>
          </w:tcPr>
          <w:p w14:paraId="02B65D21" w14:textId="40854175" w:rsidR="00377312" w:rsidRPr="00DF4555" w:rsidRDefault="00377312" w:rsidP="00377312">
            <w:pPr>
              <w:suppressAutoHyphens/>
              <w:spacing w:line="240" w:lineRule="exact"/>
              <w:ind w:right="74"/>
            </w:pPr>
            <w:r w:rsidRPr="00DF4555">
              <w:t>$</w:t>
            </w:r>
            <w:r w:rsidRPr="00DF4555">
              <w:tab/>
              <w:t>20.82</w:t>
            </w:r>
          </w:p>
        </w:tc>
        <w:tc>
          <w:tcPr>
            <w:tcW w:w="1481" w:type="dxa"/>
            <w:tcBorders>
              <w:top w:val="single" w:sz="4" w:space="0" w:color="auto"/>
              <w:bottom w:val="double" w:sz="4" w:space="0" w:color="auto"/>
            </w:tcBorders>
          </w:tcPr>
          <w:p w14:paraId="291F706A" w14:textId="4C95ABEE" w:rsidR="00377312" w:rsidRPr="00DF4555" w:rsidRDefault="00377312" w:rsidP="00377312">
            <w:pPr>
              <w:tabs>
                <w:tab w:val="right" w:pos="1102"/>
              </w:tabs>
              <w:suppressAutoHyphens/>
              <w:spacing w:line="240" w:lineRule="exact"/>
            </w:pPr>
            <w:r w:rsidRPr="00DF4555">
              <w:tab/>
              <w:t>9.7</w:t>
            </w:r>
          </w:p>
        </w:tc>
        <w:tc>
          <w:tcPr>
            <w:tcW w:w="1479" w:type="dxa"/>
            <w:tcBorders>
              <w:top w:val="single" w:sz="4" w:space="0" w:color="auto"/>
              <w:bottom w:val="double" w:sz="4" w:space="0" w:color="auto"/>
            </w:tcBorders>
          </w:tcPr>
          <w:p w14:paraId="3628598B" w14:textId="1DF8E1CC" w:rsidR="00377312" w:rsidRPr="00DF4555" w:rsidRDefault="00377312" w:rsidP="00377312">
            <w:pPr>
              <w:tabs>
                <w:tab w:val="right" w:pos="1107"/>
              </w:tabs>
              <w:suppressAutoHyphens/>
              <w:spacing w:line="240" w:lineRule="exact"/>
            </w:pPr>
            <w:r w:rsidRPr="00DF4555">
              <w:t>$</w:t>
            </w:r>
            <w:r w:rsidRPr="00DF4555">
              <w:tab/>
            </w:r>
            <w:r w:rsidR="00DF4555" w:rsidRPr="00DF4555">
              <w:t>23,958</w:t>
            </w:r>
          </w:p>
        </w:tc>
      </w:tr>
      <w:tr w:rsidR="00377312" w:rsidRPr="00377312" w14:paraId="21FAD552" w14:textId="77777777" w:rsidTr="00AE6AE1">
        <w:tc>
          <w:tcPr>
            <w:tcW w:w="3996" w:type="dxa"/>
          </w:tcPr>
          <w:p w14:paraId="2B5EF97F" w14:textId="3C3321E5" w:rsidR="00377312" w:rsidRPr="00DF4555" w:rsidRDefault="00377312" w:rsidP="00377312">
            <w:pPr>
              <w:suppressAutoHyphens/>
              <w:spacing w:line="240" w:lineRule="exact"/>
            </w:pPr>
            <w:r w:rsidRPr="00DF4555">
              <w:t>Exercisable at June 30, 2026</w:t>
            </w:r>
          </w:p>
        </w:tc>
        <w:tc>
          <w:tcPr>
            <w:tcW w:w="1481" w:type="dxa"/>
            <w:tcBorders>
              <w:top w:val="double" w:sz="4" w:space="0" w:color="auto"/>
              <w:bottom w:val="double" w:sz="4" w:space="0" w:color="auto"/>
            </w:tcBorders>
          </w:tcPr>
          <w:p w14:paraId="75963AE0" w14:textId="24CA37A3" w:rsidR="00377312" w:rsidRPr="00DF4555" w:rsidRDefault="00377312" w:rsidP="00377312">
            <w:pPr>
              <w:tabs>
                <w:tab w:val="decimal" w:pos="1105"/>
              </w:tabs>
              <w:suppressAutoHyphens/>
              <w:spacing w:line="240" w:lineRule="exact"/>
            </w:pPr>
            <w:r w:rsidRPr="00DF4555">
              <w:t>22,130</w:t>
            </w:r>
          </w:p>
        </w:tc>
        <w:tc>
          <w:tcPr>
            <w:tcW w:w="1633" w:type="dxa"/>
            <w:tcBorders>
              <w:top w:val="double" w:sz="4" w:space="0" w:color="auto"/>
              <w:bottom w:val="double" w:sz="4" w:space="0" w:color="auto"/>
            </w:tcBorders>
          </w:tcPr>
          <w:p w14:paraId="1F5D96FE" w14:textId="07F56D4F" w:rsidR="00377312" w:rsidRPr="00DF4555" w:rsidRDefault="00377312" w:rsidP="00377312">
            <w:pPr>
              <w:suppressAutoHyphens/>
              <w:spacing w:line="240" w:lineRule="exact"/>
              <w:ind w:right="74"/>
            </w:pPr>
            <w:r w:rsidRPr="00DF4555">
              <w:t>$</w:t>
            </w:r>
            <w:r w:rsidRPr="00DF4555">
              <w:tab/>
              <w:t>217.73</w:t>
            </w:r>
          </w:p>
        </w:tc>
        <w:tc>
          <w:tcPr>
            <w:tcW w:w="1481" w:type="dxa"/>
            <w:tcBorders>
              <w:top w:val="double" w:sz="4" w:space="0" w:color="auto"/>
              <w:bottom w:val="double" w:sz="4" w:space="0" w:color="auto"/>
            </w:tcBorders>
          </w:tcPr>
          <w:p w14:paraId="64764C3D" w14:textId="68908A6C" w:rsidR="00377312" w:rsidRPr="00DF4555" w:rsidRDefault="00377312" w:rsidP="00377312">
            <w:pPr>
              <w:tabs>
                <w:tab w:val="right" w:pos="1102"/>
              </w:tabs>
              <w:suppressAutoHyphens/>
              <w:spacing w:line="240" w:lineRule="exact"/>
            </w:pPr>
            <w:r w:rsidRPr="00DF4555">
              <w:tab/>
              <w:t>7.8</w:t>
            </w:r>
          </w:p>
        </w:tc>
        <w:tc>
          <w:tcPr>
            <w:tcW w:w="1479" w:type="dxa"/>
            <w:tcBorders>
              <w:top w:val="double" w:sz="4" w:space="0" w:color="auto"/>
              <w:bottom w:val="double" w:sz="4" w:space="0" w:color="auto"/>
            </w:tcBorders>
          </w:tcPr>
          <w:p w14:paraId="2957A251" w14:textId="77777777" w:rsidR="00377312" w:rsidRPr="00DF4555" w:rsidRDefault="00377312" w:rsidP="00377312">
            <w:pPr>
              <w:tabs>
                <w:tab w:val="right" w:pos="1107"/>
              </w:tabs>
              <w:suppressAutoHyphens/>
              <w:spacing w:line="240" w:lineRule="exact"/>
            </w:pPr>
            <w:r w:rsidRPr="00DF4555">
              <w:t>$</w:t>
            </w:r>
            <w:r w:rsidRPr="00DF4555">
              <w:tab/>
              <w:t>-</w:t>
            </w:r>
          </w:p>
        </w:tc>
      </w:tr>
    </w:tbl>
    <w:p w14:paraId="03A5F926" w14:textId="77777777" w:rsidR="0038122B" w:rsidRDefault="0038122B" w:rsidP="00C33214">
      <w:pPr>
        <w:rPr>
          <w:color w:val="000000"/>
        </w:rPr>
      </w:pPr>
    </w:p>
    <w:p w14:paraId="4B8A5CAC" w14:textId="2780FBD1" w:rsidR="009841C5" w:rsidRDefault="009841C5" w:rsidP="0005375E">
      <w:pPr>
        <w:jc w:val="both"/>
        <w:rPr>
          <w:color w:val="000000"/>
        </w:rPr>
      </w:pPr>
      <w:r w:rsidRPr="009841C5">
        <w:rPr>
          <w:color w:val="000000"/>
        </w:rPr>
        <w:t xml:space="preserve">The weighted average grant date fair value of </w:t>
      </w:r>
      <w:r>
        <w:rPr>
          <w:color w:val="000000"/>
        </w:rPr>
        <w:t xml:space="preserve">stock </w:t>
      </w:r>
      <w:r w:rsidRPr="009841C5">
        <w:rPr>
          <w:color w:val="000000"/>
        </w:rPr>
        <w:t xml:space="preserve">options awarded </w:t>
      </w:r>
      <w:r>
        <w:rPr>
          <w:color w:val="000000"/>
        </w:rPr>
        <w:t>during</w:t>
      </w:r>
      <w:r w:rsidRPr="009841C5">
        <w:rPr>
          <w:color w:val="000000"/>
        </w:rPr>
        <w:t xml:space="preserve"> the </w:t>
      </w:r>
      <w:r>
        <w:rPr>
          <w:color w:val="000000"/>
        </w:rPr>
        <w:t>six</w:t>
      </w:r>
      <w:r w:rsidRPr="009841C5">
        <w:rPr>
          <w:color w:val="000000"/>
        </w:rPr>
        <w:t xml:space="preserve"> months ended </w:t>
      </w:r>
      <w:r>
        <w:rPr>
          <w:color w:val="000000"/>
        </w:rPr>
        <w:t>June</w:t>
      </w:r>
      <w:r w:rsidRPr="009841C5">
        <w:rPr>
          <w:color w:val="000000"/>
        </w:rPr>
        <w:t xml:space="preserve"> 3</w:t>
      </w:r>
      <w:r>
        <w:rPr>
          <w:color w:val="000000"/>
        </w:rPr>
        <w:t>0</w:t>
      </w:r>
      <w:r w:rsidRPr="009841C5">
        <w:rPr>
          <w:color w:val="000000"/>
        </w:rPr>
        <w:t>, 2026, was $</w:t>
      </w:r>
      <w:r w:rsidR="00E05A9B">
        <w:rPr>
          <w:color w:val="000000"/>
        </w:rPr>
        <w:t>1.18</w:t>
      </w:r>
      <w:r w:rsidRPr="009841C5">
        <w:rPr>
          <w:color w:val="000000"/>
        </w:rPr>
        <w:t xml:space="preserve">. </w:t>
      </w:r>
      <w:r w:rsidR="0005375E">
        <w:rPr>
          <w:color w:val="000000"/>
        </w:rPr>
        <w:t xml:space="preserve">No stock options were awarded during the six months ended June 30, 2025. </w:t>
      </w:r>
      <w:r w:rsidRPr="009841C5">
        <w:rPr>
          <w:color w:val="000000"/>
        </w:rPr>
        <w:t>The fair values</w:t>
      </w:r>
      <w:r w:rsidR="0005375E">
        <w:rPr>
          <w:color w:val="000000"/>
        </w:rPr>
        <w:t xml:space="preserve"> of the 2026 awards</w:t>
      </w:r>
      <w:r w:rsidRPr="009841C5">
        <w:rPr>
          <w:color w:val="000000"/>
        </w:rPr>
        <w:t xml:space="preserve"> were estimated using the following assumptions:</w:t>
      </w:r>
    </w:p>
    <w:tbl>
      <w:tblPr>
        <w:tblW w:w="0" w:type="auto"/>
        <w:tblInd w:w="198" w:type="dxa"/>
        <w:tblLook w:val="04A0" w:firstRow="1" w:lastRow="0" w:firstColumn="1" w:lastColumn="0" w:noHBand="0" w:noVBand="1"/>
      </w:tblPr>
      <w:tblGrid>
        <w:gridCol w:w="2772"/>
        <w:gridCol w:w="1350"/>
        <w:gridCol w:w="1038"/>
      </w:tblGrid>
      <w:tr w:rsidR="009841C5" w:rsidRPr="004C0A63" w14:paraId="7DA6D320" w14:textId="77777777" w:rsidTr="00E05A9B">
        <w:tc>
          <w:tcPr>
            <w:tcW w:w="2772" w:type="dxa"/>
          </w:tcPr>
          <w:p w14:paraId="25572084" w14:textId="37C49C0D" w:rsidR="009841C5" w:rsidRPr="004C0A63" w:rsidRDefault="009841C5" w:rsidP="002874C4">
            <w:pPr>
              <w:ind w:left="162"/>
            </w:pPr>
            <w:r>
              <w:t>Risk-free interest rate</w:t>
            </w:r>
          </w:p>
        </w:tc>
        <w:tc>
          <w:tcPr>
            <w:tcW w:w="1350" w:type="dxa"/>
          </w:tcPr>
          <w:p w14:paraId="1A87379B" w14:textId="34E2B6AC" w:rsidR="009841C5" w:rsidRPr="004C0A63" w:rsidRDefault="009841C5" w:rsidP="00E05A9B">
            <w:pPr>
              <w:jc w:val="center"/>
            </w:pPr>
          </w:p>
        </w:tc>
        <w:tc>
          <w:tcPr>
            <w:tcW w:w="1038" w:type="dxa"/>
          </w:tcPr>
          <w:p w14:paraId="506CEC01" w14:textId="5E1154EA" w:rsidR="009841C5" w:rsidRPr="004C0A63" w:rsidRDefault="00E05A9B" w:rsidP="00E05A9B">
            <w:pPr>
              <w:jc w:val="center"/>
            </w:pPr>
            <w:r>
              <w:t>4.34%</w:t>
            </w:r>
          </w:p>
        </w:tc>
      </w:tr>
      <w:tr w:rsidR="009841C5" w:rsidRPr="004C0A63" w14:paraId="37EE5010" w14:textId="77777777" w:rsidTr="00E05A9B">
        <w:tc>
          <w:tcPr>
            <w:tcW w:w="2772" w:type="dxa"/>
          </w:tcPr>
          <w:p w14:paraId="03FE80FE" w14:textId="5245AEDD" w:rsidR="009841C5" w:rsidRDefault="009841C5" w:rsidP="002874C4">
            <w:pPr>
              <w:ind w:left="162"/>
            </w:pPr>
            <w:r>
              <w:t>Expected term</w:t>
            </w:r>
          </w:p>
        </w:tc>
        <w:tc>
          <w:tcPr>
            <w:tcW w:w="1350" w:type="dxa"/>
          </w:tcPr>
          <w:p w14:paraId="55A7483E" w14:textId="77777777" w:rsidR="009841C5" w:rsidRPr="004C0A63" w:rsidRDefault="009841C5" w:rsidP="00E05A9B">
            <w:pPr>
              <w:jc w:val="center"/>
            </w:pPr>
          </w:p>
        </w:tc>
        <w:tc>
          <w:tcPr>
            <w:tcW w:w="1038" w:type="dxa"/>
          </w:tcPr>
          <w:p w14:paraId="0D8B66AA" w14:textId="6A5B32E1" w:rsidR="009841C5" w:rsidRPr="004C0A63" w:rsidRDefault="00E05A9B" w:rsidP="00E05A9B">
            <w:pPr>
              <w:jc w:val="center"/>
            </w:pPr>
            <w:r>
              <w:t>7 yrs</w:t>
            </w:r>
          </w:p>
        </w:tc>
      </w:tr>
      <w:tr w:rsidR="009841C5" w:rsidRPr="007863FD" w14:paraId="7BD1AF42" w14:textId="77777777" w:rsidTr="00E05A9B">
        <w:tc>
          <w:tcPr>
            <w:tcW w:w="2772" w:type="dxa"/>
          </w:tcPr>
          <w:p w14:paraId="4C825A84" w14:textId="10B494A2" w:rsidR="009841C5" w:rsidRDefault="009841C5" w:rsidP="002874C4">
            <w:pPr>
              <w:ind w:left="162"/>
            </w:pPr>
            <w:r>
              <w:t>Expected volatility</w:t>
            </w:r>
          </w:p>
        </w:tc>
        <w:tc>
          <w:tcPr>
            <w:tcW w:w="1350" w:type="dxa"/>
          </w:tcPr>
          <w:p w14:paraId="3FD75897" w14:textId="77777777" w:rsidR="009841C5" w:rsidRDefault="009841C5" w:rsidP="00E05A9B">
            <w:pPr>
              <w:jc w:val="center"/>
            </w:pPr>
          </w:p>
        </w:tc>
        <w:tc>
          <w:tcPr>
            <w:tcW w:w="1038" w:type="dxa"/>
          </w:tcPr>
          <w:p w14:paraId="436E5C24" w14:textId="23A367F1" w:rsidR="009841C5" w:rsidRDefault="00E05A9B" w:rsidP="00E05A9B">
            <w:pPr>
              <w:jc w:val="center"/>
            </w:pPr>
            <w:r>
              <w:t>200%</w:t>
            </w:r>
          </w:p>
        </w:tc>
      </w:tr>
      <w:tr w:rsidR="009841C5" w:rsidRPr="004C0A63" w14:paraId="6D96311A" w14:textId="77777777" w:rsidTr="00E05A9B">
        <w:tc>
          <w:tcPr>
            <w:tcW w:w="2772" w:type="dxa"/>
          </w:tcPr>
          <w:p w14:paraId="363D838B" w14:textId="6AFCD06D" w:rsidR="009841C5" w:rsidRPr="007863FD" w:rsidRDefault="009841C5" w:rsidP="002874C4">
            <w:pPr>
              <w:ind w:left="162"/>
            </w:pPr>
            <w:r>
              <w:t>Dividend yield</w:t>
            </w:r>
          </w:p>
        </w:tc>
        <w:tc>
          <w:tcPr>
            <w:tcW w:w="1350" w:type="dxa"/>
          </w:tcPr>
          <w:p w14:paraId="70EC3C0B" w14:textId="29722A63" w:rsidR="009841C5" w:rsidRPr="007863FD" w:rsidRDefault="009841C5" w:rsidP="00E05A9B">
            <w:pPr>
              <w:jc w:val="center"/>
            </w:pPr>
          </w:p>
        </w:tc>
        <w:tc>
          <w:tcPr>
            <w:tcW w:w="1038" w:type="dxa"/>
          </w:tcPr>
          <w:p w14:paraId="31C855F4" w14:textId="7180F08A" w:rsidR="009841C5" w:rsidRPr="004C0A63" w:rsidRDefault="00E05A9B" w:rsidP="00E05A9B">
            <w:pPr>
              <w:jc w:val="center"/>
            </w:pPr>
            <w:r>
              <w:t>0%</w:t>
            </w:r>
          </w:p>
        </w:tc>
      </w:tr>
    </w:tbl>
    <w:p w14:paraId="7212BB12" w14:textId="77777777" w:rsidR="009841C5" w:rsidRDefault="009841C5" w:rsidP="00C33214">
      <w:pPr>
        <w:rPr>
          <w:color w:val="000000"/>
        </w:rPr>
      </w:pPr>
    </w:p>
    <w:p w14:paraId="725D33F7" w14:textId="7172DA11" w:rsidR="00320EAE" w:rsidRDefault="00320EAE" w:rsidP="00320EAE">
      <w:pPr>
        <w:suppressAutoHyphens/>
        <w:spacing w:line="240" w:lineRule="exact"/>
        <w:rPr>
          <w:i/>
          <w:color w:val="000000"/>
        </w:rPr>
      </w:pPr>
      <w:r w:rsidRPr="00914DFD">
        <w:rPr>
          <w:i/>
          <w:color w:val="000000"/>
        </w:rPr>
        <w:t>Stock Purchase Warrants</w:t>
      </w:r>
    </w:p>
    <w:p w14:paraId="42CC3DE6" w14:textId="399E2791" w:rsidR="000514F7" w:rsidRDefault="000514F7" w:rsidP="000A55AE">
      <w:pPr>
        <w:rPr>
          <w:color w:val="000000"/>
        </w:rPr>
      </w:pPr>
    </w:p>
    <w:p w14:paraId="27F74457" w14:textId="0C7A7A42" w:rsidR="0053207D" w:rsidRPr="0053207D" w:rsidRDefault="0053207D" w:rsidP="0053207D">
      <w:pPr>
        <w:rPr>
          <w:color w:val="000000"/>
        </w:rPr>
      </w:pPr>
      <w:r w:rsidRPr="0053207D">
        <w:rPr>
          <w:color w:val="000000"/>
        </w:rPr>
        <w:t xml:space="preserve">The following </w:t>
      </w:r>
      <w:r w:rsidR="009A7ED3">
        <w:rPr>
          <w:color w:val="000000"/>
        </w:rPr>
        <w:t xml:space="preserve">common stock purchase </w:t>
      </w:r>
      <w:r w:rsidRPr="0053207D">
        <w:rPr>
          <w:color w:val="000000"/>
        </w:rPr>
        <w:t xml:space="preserve">warrants were outstanding as of </w:t>
      </w:r>
      <w:r w:rsidR="009A7ED3">
        <w:rPr>
          <w:color w:val="000000"/>
        </w:rPr>
        <w:t>June</w:t>
      </w:r>
      <w:r w:rsidRPr="0053207D">
        <w:rPr>
          <w:color w:val="000000"/>
        </w:rPr>
        <w:t xml:space="preserve"> 3</w:t>
      </w:r>
      <w:r w:rsidR="009A7ED3">
        <w:rPr>
          <w:color w:val="000000"/>
        </w:rPr>
        <w:t>0</w:t>
      </w:r>
      <w:r w:rsidRPr="0053207D">
        <w:rPr>
          <w:color w:val="000000"/>
        </w:rPr>
        <w:t>, 202</w:t>
      </w:r>
      <w:r>
        <w:rPr>
          <w:color w:val="000000"/>
        </w:rPr>
        <w:t>6</w:t>
      </w:r>
      <w:r w:rsidRPr="0053207D">
        <w:rPr>
          <w:color w:val="000000"/>
        </w:rPr>
        <w:t>:</w:t>
      </w:r>
    </w:p>
    <w:tbl>
      <w:tblPr>
        <w:tblW w:w="0" w:type="auto"/>
        <w:tblLook w:val="04A0" w:firstRow="1" w:lastRow="0" w:firstColumn="1" w:lastColumn="0" w:noHBand="0" w:noVBand="1"/>
      </w:tblPr>
      <w:tblGrid>
        <w:gridCol w:w="4950"/>
        <w:gridCol w:w="1260"/>
        <w:gridCol w:w="1369"/>
        <w:gridCol w:w="2139"/>
      </w:tblGrid>
      <w:tr w:rsidR="0053207D" w:rsidRPr="0053207D" w14:paraId="62696367" w14:textId="77777777" w:rsidTr="0053207D">
        <w:tc>
          <w:tcPr>
            <w:tcW w:w="4950" w:type="dxa"/>
            <w:tcBorders>
              <w:bottom w:val="single" w:sz="4" w:space="0" w:color="auto"/>
            </w:tcBorders>
          </w:tcPr>
          <w:p w14:paraId="54057534" w14:textId="77777777" w:rsidR="0053207D" w:rsidRPr="0053207D" w:rsidRDefault="0053207D" w:rsidP="0053207D">
            <w:pPr>
              <w:rPr>
                <w:color w:val="000000"/>
              </w:rPr>
            </w:pPr>
          </w:p>
          <w:p w14:paraId="706E1D2F" w14:textId="77777777" w:rsidR="0053207D" w:rsidRPr="0053207D" w:rsidRDefault="0053207D" w:rsidP="0053207D">
            <w:pPr>
              <w:rPr>
                <w:color w:val="000000"/>
              </w:rPr>
            </w:pPr>
            <w:r w:rsidRPr="0053207D">
              <w:rPr>
                <w:color w:val="000000"/>
              </w:rPr>
              <w:t>Issue Date</w:t>
            </w:r>
          </w:p>
        </w:tc>
        <w:tc>
          <w:tcPr>
            <w:tcW w:w="1260" w:type="dxa"/>
            <w:tcBorders>
              <w:bottom w:val="single" w:sz="4" w:space="0" w:color="auto"/>
            </w:tcBorders>
          </w:tcPr>
          <w:p w14:paraId="4B629759" w14:textId="77777777" w:rsidR="0053207D" w:rsidRPr="0053207D" w:rsidRDefault="0053207D" w:rsidP="0053207D">
            <w:pPr>
              <w:jc w:val="center"/>
              <w:rPr>
                <w:color w:val="000000"/>
              </w:rPr>
            </w:pPr>
            <w:r w:rsidRPr="0053207D">
              <w:rPr>
                <w:color w:val="000000"/>
              </w:rPr>
              <w:t>Number</w:t>
            </w:r>
          </w:p>
          <w:p w14:paraId="2055142A" w14:textId="77777777" w:rsidR="0053207D" w:rsidRPr="0053207D" w:rsidRDefault="0053207D" w:rsidP="0053207D">
            <w:pPr>
              <w:jc w:val="center"/>
              <w:rPr>
                <w:color w:val="000000"/>
              </w:rPr>
            </w:pPr>
            <w:r w:rsidRPr="0053207D">
              <w:rPr>
                <w:color w:val="000000"/>
              </w:rPr>
              <w:t>of Shares*</w:t>
            </w:r>
          </w:p>
        </w:tc>
        <w:tc>
          <w:tcPr>
            <w:tcW w:w="1369" w:type="dxa"/>
            <w:tcBorders>
              <w:bottom w:val="single" w:sz="4" w:space="0" w:color="auto"/>
            </w:tcBorders>
          </w:tcPr>
          <w:p w14:paraId="7AF35922" w14:textId="77777777" w:rsidR="0053207D" w:rsidRPr="0053207D" w:rsidRDefault="0053207D" w:rsidP="0053207D">
            <w:pPr>
              <w:jc w:val="center"/>
              <w:rPr>
                <w:color w:val="000000"/>
              </w:rPr>
            </w:pPr>
            <w:r w:rsidRPr="0053207D">
              <w:rPr>
                <w:color w:val="000000"/>
              </w:rPr>
              <w:t>Exercise</w:t>
            </w:r>
          </w:p>
          <w:p w14:paraId="64AF714C" w14:textId="2A859584" w:rsidR="0053207D" w:rsidRPr="0053207D" w:rsidRDefault="0053207D" w:rsidP="0053207D">
            <w:pPr>
              <w:jc w:val="center"/>
              <w:rPr>
                <w:color w:val="000000"/>
              </w:rPr>
            </w:pPr>
            <w:r w:rsidRPr="0053207D">
              <w:rPr>
                <w:color w:val="000000"/>
              </w:rPr>
              <w:t>Price</w:t>
            </w:r>
          </w:p>
        </w:tc>
        <w:tc>
          <w:tcPr>
            <w:tcW w:w="2139" w:type="dxa"/>
            <w:tcBorders>
              <w:bottom w:val="single" w:sz="4" w:space="0" w:color="auto"/>
            </w:tcBorders>
          </w:tcPr>
          <w:p w14:paraId="399A6BDE" w14:textId="77777777" w:rsidR="0053207D" w:rsidRPr="0053207D" w:rsidRDefault="0053207D" w:rsidP="0053207D">
            <w:pPr>
              <w:jc w:val="center"/>
              <w:rPr>
                <w:color w:val="000000"/>
              </w:rPr>
            </w:pPr>
          </w:p>
          <w:p w14:paraId="7428F5C4" w14:textId="77777777" w:rsidR="0053207D" w:rsidRPr="0053207D" w:rsidRDefault="0053207D" w:rsidP="0053207D">
            <w:pPr>
              <w:jc w:val="center"/>
              <w:rPr>
                <w:color w:val="000000"/>
              </w:rPr>
            </w:pPr>
            <w:r w:rsidRPr="0053207D">
              <w:rPr>
                <w:color w:val="000000"/>
              </w:rPr>
              <w:t>Expiration</w:t>
            </w:r>
          </w:p>
        </w:tc>
      </w:tr>
      <w:tr w:rsidR="0053207D" w:rsidRPr="0053207D" w14:paraId="230DC154" w14:textId="77777777" w:rsidTr="0053207D">
        <w:tc>
          <w:tcPr>
            <w:tcW w:w="4950" w:type="dxa"/>
          </w:tcPr>
          <w:p w14:paraId="0017425C" w14:textId="77777777" w:rsidR="0053207D" w:rsidRPr="0053207D" w:rsidRDefault="0053207D" w:rsidP="0053207D">
            <w:pPr>
              <w:rPr>
                <w:color w:val="000000"/>
              </w:rPr>
            </w:pPr>
            <w:r w:rsidRPr="0053207D">
              <w:rPr>
                <w:color w:val="000000"/>
              </w:rPr>
              <w:t xml:space="preserve">September 2021 </w:t>
            </w:r>
          </w:p>
        </w:tc>
        <w:tc>
          <w:tcPr>
            <w:tcW w:w="1260" w:type="dxa"/>
          </w:tcPr>
          <w:p w14:paraId="17597208" w14:textId="77777777" w:rsidR="0053207D" w:rsidRPr="0053207D" w:rsidRDefault="0053207D" w:rsidP="0053207D">
            <w:pPr>
              <w:tabs>
                <w:tab w:val="decimal" w:pos="971"/>
              </w:tabs>
              <w:rPr>
                <w:color w:val="000000"/>
              </w:rPr>
            </w:pPr>
            <w:r w:rsidRPr="0053207D">
              <w:rPr>
                <w:color w:val="000000"/>
              </w:rPr>
              <w:t>268</w:t>
            </w:r>
          </w:p>
        </w:tc>
        <w:tc>
          <w:tcPr>
            <w:tcW w:w="1369" w:type="dxa"/>
          </w:tcPr>
          <w:p w14:paraId="5D784FA2" w14:textId="77777777" w:rsidR="0053207D" w:rsidRPr="0053207D" w:rsidRDefault="0053207D" w:rsidP="0053207D">
            <w:pPr>
              <w:tabs>
                <w:tab w:val="decimal" w:pos="702"/>
              </w:tabs>
              <w:rPr>
                <w:color w:val="000000"/>
              </w:rPr>
            </w:pPr>
            <w:r w:rsidRPr="0053207D">
              <w:rPr>
                <w:color w:val="000000"/>
              </w:rPr>
              <w:t>$ 4,875.00</w:t>
            </w:r>
          </w:p>
        </w:tc>
        <w:tc>
          <w:tcPr>
            <w:tcW w:w="2139" w:type="dxa"/>
          </w:tcPr>
          <w:p w14:paraId="6B93E038" w14:textId="77777777" w:rsidR="0053207D" w:rsidRPr="0053207D" w:rsidRDefault="0053207D" w:rsidP="0053207D">
            <w:pPr>
              <w:ind w:left="254"/>
              <w:rPr>
                <w:color w:val="000000"/>
              </w:rPr>
            </w:pPr>
            <w:r w:rsidRPr="0053207D">
              <w:rPr>
                <w:color w:val="000000"/>
              </w:rPr>
              <w:t>September 2026</w:t>
            </w:r>
          </w:p>
        </w:tc>
      </w:tr>
      <w:tr w:rsidR="0053207D" w:rsidRPr="0053207D" w14:paraId="5829A221" w14:textId="77777777" w:rsidTr="0053207D">
        <w:tc>
          <w:tcPr>
            <w:tcW w:w="4950" w:type="dxa"/>
          </w:tcPr>
          <w:p w14:paraId="31FD746B" w14:textId="77777777" w:rsidR="0053207D" w:rsidRPr="0053207D" w:rsidRDefault="0053207D" w:rsidP="0053207D">
            <w:pPr>
              <w:rPr>
                <w:color w:val="000000"/>
              </w:rPr>
            </w:pPr>
            <w:r w:rsidRPr="0053207D">
              <w:rPr>
                <w:color w:val="000000"/>
              </w:rPr>
              <w:t>July 2025</w:t>
            </w:r>
          </w:p>
        </w:tc>
        <w:tc>
          <w:tcPr>
            <w:tcW w:w="1260" w:type="dxa"/>
          </w:tcPr>
          <w:p w14:paraId="6367EAFC" w14:textId="45E792D6" w:rsidR="0053207D" w:rsidRPr="0053207D" w:rsidRDefault="0053207D" w:rsidP="0053207D">
            <w:pPr>
              <w:tabs>
                <w:tab w:val="decimal" w:pos="971"/>
              </w:tabs>
              <w:rPr>
                <w:color w:val="000000"/>
              </w:rPr>
            </w:pPr>
            <w:r>
              <w:rPr>
                <w:color w:val="000000"/>
              </w:rPr>
              <w:t>490,000</w:t>
            </w:r>
          </w:p>
        </w:tc>
        <w:tc>
          <w:tcPr>
            <w:tcW w:w="1369" w:type="dxa"/>
          </w:tcPr>
          <w:p w14:paraId="24AEB5A4" w14:textId="77777777" w:rsidR="0053207D" w:rsidRPr="0053207D" w:rsidRDefault="0053207D" w:rsidP="0053207D">
            <w:pPr>
              <w:tabs>
                <w:tab w:val="decimal" w:pos="702"/>
              </w:tabs>
              <w:rPr>
                <w:color w:val="000000"/>
              </w:rPr>
            </w:pPr>
            <w:r w:rsidRPr="0053207D">
              <w:rPr>
                <w:color w:val="000000"/>
              </w:rPr>
              <w:t>4.35</w:t>
            </w:r>
          </w:p>
        </w:tc>
        <w:tc>
          <w:tcPr>
            <w:tcW w:w="2139" w:type="dxa"/>
          </w:tcPr>
          <w:p w14:paraId="5D7B243A" w14:textId="77777777" w:rsidR="0053207D" w:rsidRPr="0053207D" w:rsidRDefault="0053207D" w:rsidP="0053207D">
            <w:pPr>
              <w:ind w:left="254"/>
              <w:rPr>
                <w:color w:val="000000"/>
              </w:rPr>
            </w:pPr>
            <w:r w:rsidRPr="0053207D">
              <w:rPr>
                <w:color w:val="000000"/>
              </w:rPr>
              <w:t>July 2030</w:t>
            </w:r>
          </w:p>
        </w:tc>
      </w:tr>
      <w:tr w:rsidR="0053207D" w:rsidRPr="0053207D" w14:paraId="61254B8F" w14:textId="77777777" w:rsidTr="0053207D">
        <w:tc>
          <w:tcPr>
            <w:tcW w:w="4950" w:type="dxa"/>
          </w:tcPr>
          <w:p w14:paraId="503DBCC1" w14:textId="77777777" w:rsidR="0053207D" w:rsidRPr="0053207D" w:rsidRDefault="0053207D" w:rsidP="0053207D">
            <w:pPr>
              <w:rPr>
                <w:color w:val="000000"/>
              </w:rPr>
            </w:pPr>
            <w:r w:rsidRPr="0053207D">
              <w:rPr>
                <w:color w:val="000000"/>
              </w:rPr>
              <w:t>September 2025</w:t>
            </w:r>
          </w:p>
        </w:tc>
        <w:tc>
          <w:tcPr>
            <w:tcW w:w="1260" w:type="dxa"/>
          </w:tcPr>
          <w:p w14:paraId="6B7F201D" w14:textId="0163F4B9" w:rsidR="0053207D" w:rsidRPr="0053207D" w:rsidRDefault="009A7ED3" w:rsidP="0053207D">
            <w:pPr>
              <w:tabs>
                <w:tab w:val="decimal" w:pos="971"/>
              </w:tabs>
              <w:rPr>
                <w:color w:val="000000"/>
              </w:rPr>
            </w:pPr>
            <w:r>
              <w:rPr>
                <w:color w:val="000000"/>
              </w:rPr>
              <w:t>79,732</w:t>
            </w:r>
          </w:p>
        </w:tc>
        <w:tc>
          <w:tcPr>
            <w:tcW w:w="1369" w:type="dxa"/>
          </w:tcPr>
          <w:p w14:paraId="06FFD6E0" w14:textId="2C104C24" w:rsidR="0053207D" w:rsidRPr="0053207D" w:rsidRDefault="0053207D" w:rsidP="0053207D">
            <w:pPr>
              <w:tabs>
                <w:tab w:val="decimal" w:pos="702"/>
              </w:tabs>
              <w:rPr>
                <w:color w:val="000000"/>
              </w:rPr>
            </w:pPr>
            <w:r>
              <w:rPr>
                <w:color w:val="000000"/>
              </w:rPr>
              <w:t>1.1877</w:t>
            </w:r>
          </w:p>
        </w:tc>
        <w:tc>
          <w:tcPr>
            <w:tcW w:w="2139" w:type="dxa"/>
          </w:tcPr>
          <w:p w14:paraId="1FE2F6DD" w14:textId="77777777" w:rsidR="0053207D" w:rsidRPr="0053207D" w:rsidRDefault="0053207D" w:rsidP="0053207D">
            <w:pPr>
              <w:ind w:left="254"/>
              <w:rPr>
                <w:color w:val="000000"/>
              </w:rPr>
            </w:pPr>
            <w:r w:rsidRPr="0053207D">
              <w:rPr>
                <w:color w:val="000000"/>
              </w:rPr>
              <w:t>November 2030</w:t>
            </w:r>
          </w:p>
        </w:tc>
      </w:tr>
      <w:tr w:rsidR="0053207D" w:rsidRPr="0053207D" w14:paraId="1FD9EC59" w14:textId="77777777" w:rsidTr="0053207D">
        <w:tc>
          <w:tcPr>
            <w:tcW w:w="4950" w:type="dxa"/>
          </w:tcPr>
          <w:p w14:paraId="131242DC" w14:textId="745FD465" w:rsidR="0053207D" w:rsidRPr="0053207D" w:rsidRDefault="0053207D" w:rsidP="0053207D">
            <w:pPr>
              <w:rPr>
                <w:color w:val="000000"/>
              </w:rPr>
            </w:pPr>
            <w:r>
              <w:rPr>
                <w:color w:val="000000"/>
              </w:rPr>
              <w:t>December 2025</w:t>
            </w:r>
          </w:p>
        </w:tc>
        <w:tc>
          <w:tcPr>
            <w:tcW w:w="1260" w:type="dxa"/>
          </w:tcPr>
          <w:p w14:paraId="3E9BA77F" w14:textId="75596097" w:rsidR="0053207D" w:rsidRPr="0053207D" w:rsidRDefault="0053207D" w:rsidP="0053207D">
            <w:pPr>
              <w:tabs>
                <w:tab w:val="decimal" w:pos="971"/>
              </w:tabs>
              <w:rPr>
                <w:color w:val="000000"/>
              </w:rPr>
            </w:pPr>
            <w:r>
              <w:rPr>
                <w:color w:val="000000"/>
              </w:rPr>
              <w:t>2</w:t>
            </w:r>
            <w:r w:rsidR="0090674C">
              <w:rPr>
                <w:color w:val="000000"/>
              </w:rPr>
              <w:t>23,899</w:t>
            </w:r>
          </w:p>
        </w:tc>
        <w:tc>
          <w:tcPr>
            <w:tcW w:w="1369" w:type="dxa"/>
          </w:tcPr>
          <w:p w14:paraId="7475881A" w14:textId="5F3A53EF" w:rsidR="0053207D" w:rsidRPr="0053207D" w:rsidRDefault="0053207D" w:rsidP="0053207D">
            <w:pPr>
              <w:tabs>
                <w:tab w:val="decimal" w:pos="702"/>
              </w:tabs>
              <w:rPr>
                <w:color w:val="000000"/>
              </w:rPr>
            </w:pPr>
            <w:r>
              <w:rPr>
                <w:color w:val="000000"/>
              </w:rPr>
              <w:t>1.1877</w:t>
            </w:r>
          </w:p>
        </w:tc>
        <w:tc>
          <w:tcPr>
            <w:tcW w:w="2139" w:type="dxa"/>
          </w:tcPr>
          <w:p w14:paraId="5BF34CE6" w14:textId="0D3A3A44" w:rsidR="0053207D" w:rsidRPr="0053207D" w:rsidRDefault="0053207D" w:rsidP="0053207D">
            <w:pPr>
              <w:ind w:left="254"/>
              <w:rPr>
                <w:color w:val="000000"/>
              </w:rPr>
            </w:pPr>
            <w:r>
              <w:rPr>
                <w:color w:val="000000"/>
              </w:rPr>
              <w:t>December</w:t>
            </w:r>
            <w:r w:rsidR="00AD0DD1">
              <w:rPr>
                <w:color w:val="000000"/>
              </w:rPr>
              <w:t xml:space="preserve"> </w:t>
            </w:r>
            <w:r>
              <w:rPr>
                <w:color w:val="000000"/>
              </w:rPr>
              <w:t>2030</w:t>
            </w:r>
          </w:p>
        </w:tc>
      </w:tr>
      <w:tr w:rsidR="0053207D" w:rsidRPr="0053207D" w14:paraId="5979A3CE" w14:textId="77777777" w:rsidTr="0053207D">
        <w:tc>
          <w:tcPr>
            <w:tcW w:w="4950" w:type="dxa"/>
          </w:tcPr>
          <w:p w14:paraId="6A4084AF" w14:textId="6A80BA83" w:rsidR="0053207D" w:rsidRDefault="0053207D" w:rsidP="0053207D">
            <w:pPr>
              <w:rPr>
                <w:color w:val="000000"/>
              </w:rPr>
            </w:pPr>
            <w:r>
              <w:rPr>
                <w:color w:val="000000"/>
              </w:rPr>
              <w:t>February 2026</w:t>
            </w:r>
          </w:p>
        </w:tc>
        <w:tc>
          <w:tcPr>
            <w:tcW w:w="1260" w:type="dxa"/>
          </w:tcPr>
          <w:p w14:paraId="482F2622" w14:textId="32D424F6" w:rsidR="0053207D" w:rsidRDefault="0053207D" w:rsidP="0053207D">
            <w:pPr>
              <w:tabs>
                <w:tab w:val="decimal" w:pos="971"/>
              </w:tabs>
              <w:rPr>
                <w:color w:val="000000"/>
              </w:rPr>
            </w:pPr>
            <w:r>
              <w:rPr>
                <w:color w:val="000000"/>
              </w:rPr>
              <w:t>432,902</w:t>
            </w:r>
          </w:p>
        </w:tc>
        <w:tc>
          <w:tcPr>
            <w:tcW w:w="1369" w:type="dxa"/>
          </w:tcPr>
          <w:p w14:paraId="53D6CA28" w14:textId="206FA63F" w:rsidR="0053207D" w:rsidRDefault="0053207D" w:rsidP="0053207D">
            <w:pPr>
              <w:tabs>
                <w:tab w:val="decimal" w:pos="702"/>
              </w:tabs>
              <w:rPr>
                <w:color w:val="000000"/>
              </w:rPr>
            </w:pPr>
            <w:r>
              <w:rPr>
                <w:color w:val="000000"/>
              </w:rPr>
              <w:t>2.31</w:t>
            </w:r>
          </w:p>
        </w:tc>
        <w:tc>
          <w:tcPr>
            <w:tcW w:w="2139" w:type="dxa"/>
          </w:tcPr>
          <w:p w14:paraId="72163845" w14:textId="7F3302CA" w:rsidR="0053207D" w:rsidRDefault="0053207D" w:rsidP="0053207D">
            <w:pPr>
              <w:ind w:left="254"/>
              <w:rPr>
                <w:color w:val="000000"/>
              </w:rPr>
            </w:pPr>
            <w:r>
              <w:rPr>
                <w:color w:val="000000"/>
              </w:rPr>
              <w:t>June 2028</w:t>
            </w:r>
          </w:p>
        </w:tc>
      </w:tr>
      <w:tr w:rsidR="0053207D" w:rsidRPr="0053207D" w14:paraId="74D9B05C" w14:textId="77777777" w:rsidTr="0090674C">
        <w:tc>
          <w:tcPr>
            <w:tcW w:w="4950" w:type="dxa"/>
          </w:tcPr>
          <w:p w14:paraId="00F0FD25" w14:textId="588DB5BA" w:rsidR="0053207D" w:rsidRDefault="0053207D" w:rsidP="0053207D">
            <w:pPr>
              <w:rPr>
                <w:color w:val="000000"/>
              </w:rPr>
            </w:pPr>
            <w:r>
              <w:rPr>
                <w:color w:val="000000"/>
              </w:rPr>
              <w:t>February 2026</w:t>
            </w:r>
          </w:p>
        </w:tc>
        <w:tc>
          <w:tcPr>
            <w:tcW w:w="1260" w:type="dxa"/>
          </w:tcPr>
          <w:p w14:paraId="382C370E" w14:textId="1480274C" w:rsidR="0053207D" w:rsidRDefault="0053207D" w:rsidP="0053207D">
            <w:pPr>
              <w:tabs>
                <w:tab w:val="decimal" w:pos="971"/>
              </w:tabs>
              <w:rPr>
                <w:color w:val="000000"/>
              </w:rPr>
            </w:pPr>
            <w:r>
              <w:rPr>
                <w:color w:val="000000"/>
              </w:rPr>
              <w:t>432,902</w:t>
            </w:r>
          </w:p>
        </w:tc>
        <w:tc>
          <w:tcPr>
            <w:tcW w:w="1369" w:type="dxa"/>
          </w:tcPr>
          <w:p w14:paraId="1348D9EC" w14:textId="0FE69513" w:rsidR="0053207D" w:rsidRDefault="0053207D" w:rsidP="0053207D">
            <w:pPr>
              <w:tabs>
                <w:tab w:val="decimal" w:pos="702"/>
              </w:tabs>
              <w:rPr>
                <w:color w:val="000000"/>
              </w:rPr>
            </w:pPr>
            <w:r>
              <w:rPr>
                <w:color w:val="000000"/>
              </w:rPr>
              <w:t>2.31</w:t>
            </w:r>
          </w:p>
        </w:tc>
        <w:tc>
          <w:tcPr>
            <w:tcW w:w="2139" w:type="dxa"/>
          </w:tcPr>
          <w:p w14:paraId="6CDCFCC3" w14:textId="1FC1AADE" w:rsidR="0053207D" w:rsidRDefault="0053207D" w:rsidP="0053207D">
            <w:pPr>
              <w:ind w:left="254"/>
              <w:rPr>
                <w:color w:val="000000"/>
              </w:rPr>
            </w:pPr>
            <w:r>
              <w:rPr>
                <w:color w:val="000000"/>
              </w:rPr>
              <w:t>June 2031</w:t>
            </w:r>
          </w:p>
        </w:tc>
      </w:tr>
      <w:tr w:rsidR="0053207D" w:rsidRPr="0053207D" w14:paraId="019956D3" w14:textId="77777777" w:rsidTr="0090674C">
        <w:tc>
          <w:tcPr>
            <w:tcW w:w="4950" w:type="dxa"/>
          </w:tcPr>
          <w:p w14:paraId="6ED08D87" w14:textId="6CC8DFC0" w:rsidR="0053207D" w:rsidRPr="0053207D" w:rsidRDefault="00F540A4" w:rsidP="0053207D">
            <w:pPr>
              <w:rPr>
                <w:color w:val="000000"/>
              </w:rPr>
            </w:pPr>
            <w:r>
              <w:rPr>
                <w:color w:val="000000"/>
              </w:rPr>
              <w:t>March</w:t>
            </w:r>
            <w:r w:rsidR="0053207D" w:rsidRPr="0053207D">
              <w:rPr>
                <w:color w:val="000000"/>
              </w:rPr>
              <w:t xml:space="preserve"> 202</w:t>
            </w:r>
            <w:r>
              <w:rPr>
                <w:color w:val="000000"/>
              </w:rPr>
              <w:t>6</w:t>
            </w:r>
          </w:p>
        </w:tc>
        <w:tc>
          <w:tcPr>
            <w:tcW w:w="1260" w:type="dxa"/>
          </w:tcPr>
          <w:p w14:paraId="51D2796A" w14:textId="26B8B613" w:rsidR="0053207D" w:rsidRPr="0053207D" w:rsidRDefault="00F540A4" w:rsidP="0053207D">
            <w:pPr>
              <w:tabs>
                <w:tab w:val="decimal" w:pos="971"/>
              </w:tabs>
              <w:rPr>
                <w:color w:val="000000"/>
              </w:rPr>
            </w:pPr>
            <w:r>
              <w:rPr>
                <w:color w:val="000000"/>
              </w:rPr>
              <w:t>1,269,316</w:t>
            </w:r>
          </w:p>
        </w:tc>
        <w:tc>
          <w:tcPr>
            <w:tcW w:w="1369" w:type="dxa"/>
          </w:tcPr>
          <w:p w14:paraId="1288BDA3" w14:textId="274E2F13" w:rsidR="0053207D" w:rsidRPr="0053207D" w:rsidRDefault="00F540A4" w:rsidP="0053207D">
            <w:pPr>
              <w:tabs>
                <w:tab w:val="decimal" w:pos="702"/>
              </w:tabs>
              <w:rPr>
                <w:color w:val="000000"/>
              </w:rPr>
            </w:pPr>
            <w:r>
              <w:rPr>
                <w:color w:val="000000"/>
              </w:rPr>
              <w:t>1.36</w:t>
            </w:r>
          </w:p>
        </w:tc>
        <w:tc>
          <w:tcPr>
            <w:tcW w:w="2139" w:type="dxa"/>
          </w:tcPr>
          <w:p w14:paraId="22DFDFCC" w14:textId="16E722EF" w:rsidR="0053207D" w:rsidRPr="0053207D" w:rsidRDefault="00F540A4" w:rsidP="0053207D">
            <w:pPr>
              <w:ind w:left="254"/>
              <w:rPr>
                <w:color w:val="000000"/>
              </w:rPr>
            </w:pPr>
            <w:r>
              <w:rPr>
                <w:color w:val="000000"/>
              </w:rPr>
              <w:t>June 2031</w:t>
            </w:r>
          </w:p>
        </w:tc>
      </w:tr>
      <w:tr w:rsidR="0090674C" w:rsidRPr="0053207D" w14:paraId="4E6E034A" w14:textId="77777777" w:rsidTr="0090674C">
        <w:tc>
          <w:tcPr>
            <w:tcW w:w="4950" w:type="dxa"/>
          </w:tcPr>
          <w:p w14:paraId="28B81EA5" w14:textId="2836F15D" w:rsidR="0090674C" w:rsidRDefault="0090674C" w:rsidP="0053207D">
            <w:pPr>
              <w:rPr>
                <w:color w:val="000000"/>
              </w:rPr>
            </w:pPr>
            <w:r>
              <w:rPr>
                <w:color w:val="000000"/>
              </w:rPr>
              <w:t>May 2026</w:t>
            </w:r>
          </w:p>
        </w:tc>
        <w:tc>
          <w:tcPr>
            <w:tcW w:w="1260" w:type="dxa"/>
          </w:tcPr>
          <w:p w14:paraId="3A7C58D0" w14:textId="3C02F248" w:rsidR="0090674C" w:rsidRDefault="0090674C" w:rsidP="0053207D">
            <w:pPr>
              <w:tabs>
                <w:tab w:val="decimal" w:pos="971"/>
              </w:tabs>
              <w:rPr>
                <w:color w:val="000000"/>
              </w:rPr>
            </w:pPr>
            <w:r>
              <w:rPr>
                <w:color w:val="000000"/>
              </w:rPr>
              <w:t>1,558,886</w:t>
            </w:r>
          </w:p>
        </w:tc>
        <w:tc>
          <w:tcPr>
            <w:tcW w:w="1369" w:type="dxa"/>
          </w:tcPr>
          <w:p w14:paraId="4F67F83B" w14:textId="75B3AA39" w:rsidR="0090674C" w:rsidRDefault="0090674C" w:rsidP="0053207D">
            <w:pPr>
              <w:tabs>
                <w:tab w:val="decimal" w:pos="702"/>
              </w:tabs>
              <w:rPr>
                <w:color w:val="000000"/>
              </w:rPr>
            </w:pPr>
            <w:r>
              <w:rPr>
                <w:color w:val="000000"/>
              </w:rPr>
              <w:t>1.65</w:t>
            </w:r>
          </w:p>
        </w:tc>
        <w:tc>
          <w:tcPr>
            <w:tcW w:w="2139" w:type="dxa"/>
          </w:tcPr>
          <w:p w14:paraId="62AAD303" w14:textId="763F681F" w:rsidR="0090674C" w:rsidRDefault="0090674C" w:rsidP="0053207D">
            <w:pPr>
              <w:ind w:left="254"/>
              <w:rPr>
                <w:color w:val="000000"/>
              </w:rPr>
            </w:pPr>
            <w:r>
              <w:rPr>
                <w:color w:val="000000"/>
              </w:rPr>
              <w:t>June 2031</w:t>
            </w:r>
          </w:p>
        </w:tc>
      </w:tr>
      <w:tr w:rsidR="0090674C" w:rsidRPr="0053207D" w14:paraId="5EC276E2" w14:textId="77777777" w:rsidTr="0090674C">
        <w:tc>
          <w:tcPr>
            <w:tcW w:w="4950" w:type="dxa"/>
          </w:tcPr>
          <w:p w14:paraId="7B1AA0A3" w14:textId="72C0E52F" w:rsidR="0090674C" w:rsidRDefault="0090674C" w:rsidP="0053207D">
            <w:pPr>
              <w:rPr>
                <w:color w:val="000000"/>
              </w:rPr>
            </w:pPr>
            <w:r>
              <w:rPr>
                <w:color w:val="000000"/>
              </w:rPr>
              <w:t>May 2026</w:t>
            </w:r>
          </w:p>
        </w:tc>
        <w:tc>
          <w:tcPr>
            <w:tcW w:w="1260" w:type="dxa"/>
          </w:tcPr>
          <w:p w14:paraId="479195A9" w14:textId="44F91B36" w:rsidR="0090674C" w:rsidRDefault="0090674C" w:rsidP="0053207D">
            <w:pPr>
              <w:tabs>
                <w:tab w:val="decimal" w:pos="971"/>
              </w:tabs>
              <w:rPr>
                <w:color w:val="000000"/>
              </w:rPr>
            </w:pPr>
            <w:r>
              <w:rPr>
                <w:color w:val="000000"/>
              </w:rPr>
              <w:t>3,378,380</w:t>
            </w:r>
          </w:p>
        </w:tc>
        <w:tc>
          <w:tcPr>
            <w:tcW w:w="1369" w:type="dxa"/>
          </w:tcPr>
          <w:p w14:paraId="37274565" w14:textId="7879527E" w:rsidR="0090674C" w:rsidRDefault="0090674C" w:rsidP="0053207D">
            <w:pPr>
              <w:tabs>
                <w:tab w:val="decimal" w:pos="702"/>
              </w:tabs>
              <w:rPr>
                <w:color w:val="000000"/>
              </w:rPr>
            </w:pPr>
            <w:r>
              <w:rPr>
                <w:color w:val="000000"/>
              </w:rPr>
              <w:t>1.48</w:t>
            </w:r>
          </w:p>
        </w:tc>
        <w:tc>
          <w:tcPr>
            <w:tcW w:w="2139" w:type="dxa"/>
          </w:tcPr>
          <w:p w14:paraId="789DF4BA" w14:textId="16594E48" w:rsidR="0090674C" w:rsidRDefault="0090674C" w:rsidP="0053207D">
            <w:pPr>
              <w:ind w:left="254"/>
              <w:rPr>
                <w:color w:val="000000"/>
              </w:rPr>
            </w:pPr>
            <w:r>
              <w:rPr>
                <w:color w:val="000000"/>
              </w:rPr>
              <w:t>May 2031</w:t>
            </w:r>
          </w:p>
        </w:tc>
      </w:tr>
      <w:tr w:rsidR="0090674C" w:rsidRPr="0053207D" w14:paraId="19818D8B" w14:textId="77777777" w:rsidTr="0090674C">
        <w:tc>
          <w:tcPr>
            <w:tcW w:w="4950" w:type="dxa"/>
          </w:tcPr>
          <w:p w14:paraId="6AF65C7D" w14:textId="357FF873" w:rsidR="0090674C" w:rsidRDefault="0090674C" w:rsidP="0053207D">
            <w:pPr>
              <w:rPr>
                <w:color w:val="000000"/>
              </w:rPr>
            </w:pPr>
            <w:r>
              <w:rPr>
                <w:color w:val="000000"/>
              </w:rPr>
              <w:t>May 2026</w:t>
            </w:r>
          </w:p>
        </w:tc>
        <w:tc>
          <w:tcPr>
            <w:tcW w:w="1260" w:type="dxa"/>
            <w:tcBorders>
              <w:bottom w:val="single" w:sz="4" w:space="0" w:color="auto"/>
            </w:tcBorders>
          </w:tcPr>
          <w:p w14:paraId="084720CD" w14:textId="7D08C6A2" w:rsidR="0090674C" w:rsidRDefault="0090674C" w:rsidP="0053207D">
            <w:pPr>
              <w:tabs>
                <w:tab w:val="decimal" w:pos="971"/>
              </w:tabs>
              <w:rPr>
                <w:color w:val="000000"/>
              </w:rPr>
            </w:pPr>
            <w:r>
              <w:rPr>
                <w:color w:val="000000"/>
              </w:rPr>
              <w:t>675,674</w:t>
            </w:r>
          </w:p>
        </w:tc>
        <w:tc>
          <w:tcPr>
            <w:tcW w:w="1369" w:type="dxa"/>
          </w:tcPr>
          <w:p w14:paraId="2BC2068E" w14:textId="6580E47A" w:rsidR="0090674C" w:rsidRDefault="0090674C" w:rsidP="0053207D">
            <w:pPr>
              <w:tabs>
                <w:tab w:val="decimal" w:pos="702"/>
              </w:tabs>
              <w:rPr>
                <w:color w:val="000000"/>
              </w:rPr>
            </w:pPr>
            <w:r>
              <w:rPr>
                <w:color w:val="000000"/>
              </w:rPr>
              <w:t>1.45</w:t>
            </w:r>
          </w:p>
        </w:tc>
        <w:tc>
          <w:tcPr>
            <w:tcW w:w="2139" w:type="dxa"/>
          </w:tcPr>
          <w:p w14:paraId="4D824443" w14:textId="6CAFF7A9" w:rsidR="0090674C" w:rsidRDefault="0090674C" w:rsidP="0053207D">
            <w:pPr>
              <w:ind w:left="254"/>
              <w:rPr>
                <w:color w:val="000000"/>
              </w:rPr>
            </w:pPr>
            <w:r>
              <w:rPr>
                <w:color w:val="000000"/>
              </w:rPr>
              <w:t>November 2027</w:t>
            </w:r>
          </w:p>
        </w:tc>
      </w:tr>
      <w:tr w:rsidR="0053207D" w:rsidRPr="0053207D" w14:paraId="560E1526" w14:textId="77777777" w:rsidTr="0053207D">
        <w:tc>
          <w:tcPr>
            <w:tcW w:w="4950" w:type="dxa"/>
          </w:tcPr>
          <w:p w14:paraId="72A49B97" w14:textId="204706AD" w:rsidR="0053207D" w:rsidRPr="0053207D" w:rsidRDefault="0053207D" w:rsidP="0053207D">
            <w:pPr>
              <w:rPr>
                <w:color w:val="000000"/>
              </w:rPr>
            </w:pPr>
            <w:r w:rsidRPr="0053207D">
              <w:rPr>
                <w:color w:val="000000"/>
              </w:rPr>
              <w:t xml:space="preserve">Outstanding at </w:t>
            </w:r>
            <w:r w:rsidR="0090674C">
              <w:rPr>
                <w:color w:val="000000"/>
              </w:rPr>
              <w:t>June</w:t>
            </w:r>
            <w:r w:rsidRPr="0053207D">
              <w:rPr>
                <w:color w:val="000000"/>
              </w:rPr>
              <w:t xml:space="preserve"> 3</w:t>
            </w:r>
            <w:r w:rsidR="0090674C">
              <w:rPr>
                <w:color w:val="000000"/>
              </w:rPr>
              <w:t>0</w:t>
            </w:r>
            <w:r w:rsidRPr="0053207D">
              <w:rPr>
                <w:color w:val="000000"/>
              </w:rPr>
              <w:t>, 202</w:t>
            </w:r>
            <w:r w:rsidR="00F540A4">
              <w:rPr>
                <w:color w:val="000000"/>
              </w:rPr>
              <w:t>6</w:t>
            </w:r>
          </w:p>
        </w:tc>
        <w:tc>
          <w:tcPr>
            <w:tcW w:w="1260" w:type="dxa"/>
            <w:tcBorders>
              <w:top w:val="single" w:sz="4" w:space="0" w:color="auto"/>
              <w:bottom w:val="double" w:sz="4" w:space="0" w:color="auto"/>
            </w:tcBorders>
          </w:tcPr>
          <w:p w14:paraId="2FF1DFE0" w14:textId="71207992" w:rsidR="0053207D" w:rsidRPr="0053207D" w:rsidRDefault="0090674C" w:rsidP="0053207D">
            <w:pPr>
              <w:tabs>
                <w:tab w:val="decimal" w:pos="971"/>
              </w:tabs>
              <w:rPr>
                <w:color w:val="000000"/>
              </w:rPr>
            </w:pPr>
            <w:r>
              <w:rPr>
                <w:color w:val="000000"/>
              </w:rPr>
              <w:t>8,541,959</w:t>
            </w:r>
          </w:p>
        </w:tc>
        <w:tc>
          <w:tcPr>
            <w:tcW w:w="1369" w:type="dxa"/>
          </w:tcPr>
          <w:p w14:paraId="6D2668AB" w14:textId="77777777" w:rsidR="0053207D" w:rsidRPr="0053207D" w:rsidRDefault="0053207D" w:rsidP="0053207D">
            <w:pPr>
              <w:rPr>
                <w:color w:val="000000"/>
              </w:rPr>
            </w:pPr>
          </w:p>
        </w:tc>
        <w:tc>
          <w:tcPr>
            <w:tcW w:w="2139" w:type="dxa"/>
          </w:tcPr>
          <w:p w14:paraId="758A4F38" w14:textId="77777777" w:rsidR="0053207D" w:rsidRPr="0053207D" w:rsidRDefault="0053207D" w:rsidP="0053207D">
            <w:pPr>
              <w:rPr>
                <w:color w:val="000000"/>
              </w:rPr>
            </w:pPr>
          </w:p>
        </w:tc>
      </w:tr>
    </w:tbl>
    <w:p w14:paraId="755534D9" w14:textId="77777777" w:rsidR="0090674C" w:rsidRDefault="0090674C" w:rsidP="000A55AE">
      <w:pPr>
        <w:rPr>
          <w:color w:val="000000"/>
        </w:rPr>
      </w:pPr>
    </w:p>
    <w:p w14:paraId="78E20A9F" w14:textId="3F6CD105" w:rsidR="005B58B3" w:rsidRPr="00F53171" w:rsidRDefault="00AE2834" w:rsidP="005B58B3">
      <w:pPr>
        <w:pStyle w:val="BodyTitle"/>
        <w:spacing w:after="0"/>
        <w:rPr>
          <w:rFonts w:eastAsia="Times New Roman"/>
          <w:b/>
          <w:bCs/>
          <w:iCs/>
          <w:color w:val="000000"/>
          <w:u w:val="none"/>
        </w:rPr>
      </w:pPr>
      <w:r>
        <w:rPr>
          <w:rFonts w:eastAsia="Times New Roman"/>
          <w:b/>
          <w:bCs/>
          <w:iCs/>
          <w:color w:val="000000"/>
          <w:u w:val="none"/>
        </w:rPr>
        <w:lastRenderedPageBreak/>
        <w:t>6</w:t>
      </w:r>
      <w:r w:rsidR="00F53171">
        <w:rPr>
          <w:rFonts w:eastAsia="Times New Roman"/>
          <w:b/>
          <w:bCs/>
          <w:iCs/>
          <w:color w:val="000000"/>
          <w:u w:val="none"/>
        </w:rPr>
        <w:t>.</w:t>
      </w:r>
      <w:r w:rsidR="00F53171">
        <w:rPr>
          <w:rFonts w:eastAsia="Times New Roman"/>
          <w:b/>
          <w:bCs/>
          <w:iCs/>
          <w:color w:val="000000"/>
          <w:u w:val="none"/>
        </w:rPr>
        <w:tab/>
      </w:r>
      <w:r w:rsidR="005B58B3" w:rsidRPr="00F53171">
        <w:rPr>
          <w:rFonts w:eastAsia="Times New Roman"/>
          <w:b/>
          <w:bCs/>
          <w:iCs/>
          <w:color w:val="000000"/>
          <w:u w:val="none"/>
        </w:rPr>
        <w:t>Stock-Based Compensation Expense</w:t>
      </w:r>
    </w:p>
    <w:p w14:paraId="12BE80FB" w14:textId="32E03D31" w:rsidR="005B58B3" w:rsidRDefault="005B58B3" w:rsidP="005B58B3"/>
    <w:p w14:paraId="4E11E6FB" w14:textId="0A51F826" w:rsidR="00EC3478" w:rsidRDefault="008C1886" w:rsidP="001506B0">
      <w:pPr>
        <w:jc w:val="both"/>
        <w:rPr>
          <w:color w:val="000000"/>
        </w:rPr>
      </w:pPr>
      <w:r w:rsidRPr="00B26306">
        <w:rPr>
          <w:color w:val="000000"/>
        </w:rPr>
        <w:t>Stock-based compensation expense related to stock options</w:t>
      </w:r>
      <w:r w:rsidR="004D601E">
        <w:rPr>
          <w:color w:val="000000"/>
        </w:rPr>
        <w:t xml:space="preserve"> and restricted stock awards</w:t>
      </w:r>
      <w:r w:rsidRPr="00B26306">
        <w:rPr>
          <w:color w:val="000000"/>
        </w:rPr>
        <w:t xml:space="preserve"> is recognized on a straight-line basis over the requisite service period for the award and is allocated to research and development expense or general and administrative expense based upon the classification of the individual to whom the award is granted</w:t>
      </w:r>
      <w:r w:rsidR="00EC3478" w:rsidRPr="00B14DD0">
        <w:t>.</w:t>
      </w:r>
    </w:p>
    <w:p w14:paraId="16C32A89" w14:textId="77777777" w:rsidR="00EC3478" w:rsidRDefault="00EC3478" w:rsidP="001506B0">
      <w:pPr>
        <w:jc w:val="both"/>
        <w:rPr>
          <w:color w:val="000000"/>
        </w:rPr>
      </w:pPr>
    </w:p>
    <w:p w14:paraId="5D9F37E6" w14:textId="1AE9A7F3" w:rsidR="00EC3478" w:rsidRPr="00EC3478" w:rsidRDefault="00EC3478" w:rsidP="001506B0">
      <w:pPr>
        <w:jc w:val="both"/>
      </w:pPr>
      <w:r w:rsidRPr="00EC3478">
        <w:t xml:space="preserve">The following table summarizes total stock-based compensation expense </w:t>
      </w:r>
      <w:r w:rsidR="004D601E">
        <w:t>included in operating expenses for the periods presented</w:t>
      </w:r>
      <w:r w:rsidRPr="00EC3478">
        <w:t>:</w:t>
      </w:r>
    </w:p>
    <w:p w14:paraId="40306A71" w14:textId="77777777" w:rsidR="00EC3478" w:rsidRPr="00EC3478" w:rsidRDefault="00EC3478" w:rsidP="00EC3478">
      <w:pPr>
        <w:jc w:val="both"/>
      </w:pPr>
    </w:p>
    <w:tbl>
      <w:tblPr>
        <w:tblStyle w:val="TableGrid1"/>
        <w:tblW w:w="9990" w:type="dxa"/>
        <w:tblLayout w:type="fixed"/>
        <w:tblLook w:val="04A0" w:firstRow="1" w:lastRow="0" w:firstColumn="1" w:lastColumn="0" w:noHBand="0" w:noVBand="1"/>
      </w:tblPr>
      <w:tblGrid>
        <w:gridCol w:w="3870"/>
        <w:gridCol w:w="1372"/>
        <w:gridCol w:w="1688"/>
        <w:gridCol w:w="1530"/>
        <w:gridCol w:w="1530"/>
      </w:tblGrid>
      <w:tr w:rsidR="004D601E" w:rsidRPr="00EC3478" w14:paraId="26968C0C" w14:textId="77777777" w:rsidTr="00143F66">
        <w:tc>
          <w:tcPr>
            <w:tcW w:w="3870" w:type="dxa"/>
            <w:tcBorders>
              <w:top w:val="nil"/>
              <w:left w:val="nil"/>
              <w:bottom w:val="nil"/>
              <w:right w:val="nil"/>
            </w:tcBorders>
          </w:tcPr>
          <w:p w14:paraId="1C703C82" w14:textId="77777777" w:rsidR="004D601E" w:rsidRPr="00EC3478" w:rsidRDefault="004D601E" w:rsidP="00EC3478"/>
        </w:tc>
        <w:tc>
          <w:tcPr>
            <w:tcW w:w="3060" w:type="dxa"/>
            <w:gridSpan w:val="2"/>
            <w:tcBorders>
              <w:top w:val="nil"/>
              <w:left w:val="nil"/>
              <w:bottom w:val="single" w:sz="4" w:space="0" w:color="auto"/>
              <w:right w:val="nil"/>
            </w:tcBorders>
          </w:tcPr>
          <w:p w14:paraId="309642E2" w14:textId="66F7D916" w:rsidR="004D601E" w:rsidRPr="004D601E" w:rsidRDefault="004D601E" w:rsidP="004D601E">
            <w:pPr>
              <w:tabs>
                <w:tab w:val="right" w:pos="926"/>
                <w:tab w:val="right" w:pos="989"/>
              </w:tabs>
              <w:jc w:val="center"/>
            </w:pPr>
            <w:r>
              <w:t>Three Months Ended June 30,</w:t>
            </w:r>
          </w:p>
        </w:tc>
        <w:tc>
          <w:tcPr>
            <w:tcW w:w="3060" w:type="dxa"/>
            <w:gridSpan w:val="2"/>
            <w:tcBorders>
              <w:top w:val="nil"/>
              <w:left w:val="nil"/>
              <w:bottom w:val="single" w:sz="4" w:space="0" w:color="auto"/>
              <w:right w:val="nil"/>
            </w:tcBorders>
          </w:tcPr>
          <w:p w14:paraId="3C01A7FE" w14:textId="7FF084DE" w:rsidR="004D601E" w:rsidRPr="00EC3478" w:rsidRDefault="004D601E" w:rsidP="00EC3478">
            <w:pPr>
              <w:tabs>
                <w:tab w:val="right" w:pos="989"/>
              </w:tabs>
              <w:jc w:val="center"/>
            </w:pPr>
            <w:r>
              <w:t>Six Months Ended June 30,</w:t>
            </w:r>
          </w:p>
        </w:tc>
      </w:tr>
      <w:tr w:rsidR="004D601E" w:rsidRPr="00EC3478" w14:paraId="3CEC029C" w14:textId="77777777" w:rsidTr="00AE6AE1">
        <w:tc>
          <w:tcPr>
            <w:tcW w:w="3870" w:type="dxa"/>
            <w:tcBorders>
              <w:top w:val="nil"/>
              <w:left w:val="nil"/>
              <w:bottom w:val="nil"/>
              <w:right w:val="nil"/>
            </w:tcBorders>
          </w:tcPr>
          <w:p w14:paraId="065A917B" w14:textId="77777777" w:rsidR="004D601E" w:rsidRPr="00EC3478" w:rsidRDefault="004D601E" w:rsidP="00AE6AE1"/>
        </w:tc>
        <w:tc>
          <w:tcPr>
            <w:tcW w:w="1372" w:type="dxa"/>
            <w:tcBorders>
              <w:top w:val="nil"/>
              <w:left w:val="nil"/>
              <w:bottom w:val="single" w:sz="4" w:space="0" w:color="auto"/>
              <w:right w:val="nil"/>
            </w:tcBorders>
          </w:tcPr>
          <w:p w14:paraId="5B8BD17B" w14:textId="77777777" w:rsidR="004D601E" w:rsidRPr="004D601E" w:rsidRDefault="004D601E" w:rsidP="00AE6AE1">
            <w:pPr>
              <w:tabs>
                <w:tab w:val="right" w:pos="969"/>
              </w:tabs>
              <w:jc w:val="center"/>
            </w:pPr>
            <w:r w:rsidRPr="004D601E">
              <w:t>2026</w:t>
            </w:r>
          </w:p>
        </w:tc>
        <w:tc>
          <w:tcPr>
            <w:tcW w:w="1688" w:type="dxa"/>
            <w:tcBorders>
              <w:top w:val="nil"/>
              <w:left w:val="nil"/>
              <w:bottom w:val="single" w:sz="4" w:space="0" w:color="auto"/>
              <w:right w:val="nil"/>
            </w:tcBorders>
          </w:tcPr>
          <w:p w14:paraId="1DF0458F" w14:textId="77777777" w:rsidR="004D601E" w:rsidRPr="004D601E" w:rsidRDefault="004D601E" w:rsidP="00AE6AE1">
            <w:pPr>
              <w:tabs>
                <w:tab w:val="right" w:pos="926"/>
                <w:tab w:val="right" w:pos="989"/>
              </w:tabs>
              <w:jc w:val="center"/>
            </w:pPr>
            <w:r w:rsidRPr="004D601E">
              <w:t>2025</w:t>
            </w:r>
          </w:p>
        </w:tc>
        <w:tc>
          <w:tcPr>
            <w:tcW w:w="1530" w:type="dxa"/>
            <w:tcBorders>
              <w:top w:val="nil"/>
              <w:left w:val="nil"/>
              <w:bottom w:val="single" w:sz="4" w:space="0" w:color="auto"/>
              <w:right w:val="nil"/>
            </w:tcBorders>
          </w:tcPr>
          <w:p w14:paraId="25A94BAD" w14:textId="77777777" w:rsidR="004D601E" w:rsidRPr="00EC3478" w:rsidRDefault="004D601E" w:rsidP="00AE6AE1">
            <w:pPr>
              <w:tabs>
                <w:tab w:val="right" w:pos="989"/>
              </w:tabs>
              <w:jc w:val="center"/>
            </w:pPr>
            <w:r w:rsidRPr="00EC3478">
              <w:t>202</w:t>
            </w:r>
            <w:r>
              <w:t>6</w:t>
            </w:r>
          </w:p>
        </w:tc>
        <w:tc>
          <w:tcPr>
            <w:tcW w:w="1530" w:type="dxa"/>
            <w:tcBorders>
              <w:top w:val="nil"/>
              <w:left w:val="nil"/>
              <w:bottom w:val="single" w:sz="4" w:space="0" w:color="auto"/>
              <w:right w:val="nil"/>
            </w:tcBorders>
          </w:tcPr>
          <w:p w14:paraId="6AC905AF" w14:textId="77777777" w:rsidR="004D601E" w:rsidRPr="00EC3478" w:rsidRDefault="004D601E" w:rsidP="00AE6AE1">
            <w:pPr>
              <w:tabs>
                <w:tab w:val="right" w:pos="989"/>
              </w:tabs>
              <w:jc w:val="center"/>
            </w:pPr>
            <w:r w:rsidRPr="00EC3478">
              <w:t>202</w:t>
            </w:r>
            <w:r>
              <w:t>5</w:t>
            </w:r>
          </w:p>
        </w:tc>
      </w:tr>
      <w:tr w:rsidR="00EC3478" w:rsidRPr="00EC3478" w14:paraId="72779F20" w14:textId="77777777" w:rsidTr="004D601E">
        <w:tc>
          <w:tcPr>
            <w:tcW w:w="3870" w:type="dxa"/>
            <w:tcBorders>
              <w:top w:val="nil"/>
              <w:left w:val="nil"/>
              <w:bottom w:val="nil"/>
              <w:right w:val="nil"/>
            </w:tcBorders>
          </w:tcPr>
          <w:p w14:paraId="0BC43320" w14:textId="73C773E3" w:rsidR="00EC3478" w:rsidRPr="00EC3478" w:rsidRDefault="00EC3478" w:rsidP="00EC3478">
            <w:r w:rsidRPr="00EC3478">
              <w:t>Research and development</w:t>
            </w:r>
            <w:r w:rsidR="004D601E">
              <w:t xml:space="preserve"> expense</w:t>
            </w:r>
          </w:p>
        </w:tc>
        <w:tc>
          <w:tcPr>
            <w:tcW w:w="1372" w:type="dxa"/>
            <w:tcBorders>
              <w:top w:val="nil"/>
              <w:left w:val="nil"/>
              <w:bottom w:val="nil"/>
              <w:right w:val="nil"/>
            </w:tcBorders>
          </w:tcPr>
          <w:p w14:paraId="00EA0F3F" w14:textId="67A3FA93" w:rsidR="00EC3478" w:rsidRPr="00EC3478" w:rsidRDefault="004D601E" w:rsidP="00EC3478">
            <w:pPr>
              <w:tabs>
                <w:tab w:val="right" w:pos="969"/>
              </w:tabs>
            </w:pPr>
            <w:r>
              <w:t>$</w:t>
            </w:r>
            <w:r>
              <w:tab/>
              <w:t>107,671</w:t>
            </w:r>
          </w:p>
        </w:tc>
        <w:tc>
          <w:tcPr>
            <w:tcW w:w="1688" w:type="dxa"/>
            <w:tcBorders>
              <w:top w:val="nil"/>
              <w:left w:val="nil"/>
              <w:bottom w:val="nil"/>
              <w:right w:val="nil"/>
            </w:tcBorders>
          </w:tcPr>
          <w:p w14:paraId="2E579557" w14:textId="74899133" w:rsidR="00EC3478" w:rsidRPr="00EC3478" w:rsidRDefault="004D601E" w:rsidP="00EC3478">
            <w:pPr>
              <w:tabs>
                <w:tab w:val="right" w:pos="926"/>
                <w:tab w:val="right" w:pos="989"/>
              </w:tabs>
            </w:pPr>
            <w:r>
              <w:t>$</w:t>
            </w:r>
            <w:r>
              <w:tab/>
              <w:t>130,3</w:t>
            </w:r>
            <w:r w:rsidR="005605DB">
              <w:t>23</w:t>
            </w:r>
          </w:p>
        </w:tc>
        <w:tc>
          <w:tcPr>
            <w:tcW w:w="1530" w:type="dxa"/>
            <w:tcBorders>
              <w:top w:val="nil"/>
              <w:left w:val="nil"/>
              <w:bottom w:val="nil"/>
              <w:right w:val="nil"/>
            </w:tcBorders>
          </w:tcPr>
          <w:p w14:paraId="7108FFF3" w14:textId="5E12C4B4" w:rsidR="00EC3478" w:rsidRPr="00EC3478" w:rsidRDefault="00EC3478" w:rsidP="00EC3478">
            <w:pPr>
              <w:tabs>
                <w:tab w:val="right" w:pos="989"/>
              </w:tabs>
            </w:pPr>
            <w:r w:rsidRPr="00EC3478">
              <w:t>$</w:t>
            </w:r>
            <w:r w:rsidRPr="00EC3478">
              <w:tab/>
            </w:r>
            <w:r w:rsidR="004D601E">
              <w:t>215,848</w:t>
            </w:r>
          </w:p>
        </w:tc>
        <w:tc>
          <w:tcPr>
            <w:tcW w:w="1530" w:type="dxa"/>
            <w:tcBorders>
              <w:top w:val="nil"/>
              <w:left w:val="nil"/>
              <w:bottom w:val="nil"/>
              <w:right w:val="nil"/>
            </w:tcBorders>
          </w:tcPr>
          <w:p w14:paraId="014FEE5A" w14:textId="23E1A6B6" w:rsidR="00EC3478" w:rsidRPr="00EC3478" w:rsidRDefault="00EC3478" w:rsidP="00EC3478">
            <w:pPr>
              <w:tabs>
                <w:tab w:val="right" w:pos="1065"/>
              </w:tabs>
            </w:pPr>
            <w:r w:rsidRPr="00EC3478">
              <w:t>$</w:t>
            </w:r>
            <w:r w:rsidRPr="00EC3478">
              <w:tab/>
            </w:r>
            <w:r w:rsidR="005605DB">
              <w:t>260,639</w:t>
            </w:r>
          </w:p>
        </w:tc>
      </w:tr>
      <w:tr w:rsidR="00EC3478" w:rsidRPr="00EC3478" w14:paraId="43D1530D" w14:textId="77777777" w:rsidTr="004D60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0" w:type="dxa"/>
          </w:tcPr>
          <w:p w14:paraId="722083D0" w14:textId="64A787E5" w:rsidR="00EC3478" w:rsidRPr="00EC3478" w:rsidRDefault="00EC3478" w:rsidP="00EC3478">
            <w:bookmarkStart w:id="15" w:name="_Hlk108622505"/>
            <w:r w:rsidRPr="00EC3478">
              <w:t>General and administrative</w:t>
            </w:r>
            <w:r w:rsidR="004D601E">
              <w:t xml:space="preserve"> expense</w:t>
            </w:r>
          </w:p>
        </w:tc>
        <w:tc>
          <w:tcPr>
            <w:tcW w:w="1372" w:type="dxa"/>
            <w:tcBorders>
              <w:bottom w:val="single" w:sz="4" w:space="0" w:color="auto"/>
            </w:tcBorders>
          </w:tcPr>
          <w:p w14:paraId="646DAB3C" w14:textId="78BA84D7" w:rsidR="00EC3478" w:rsidRPr="00EC3478" w:rsidRDefault="004D601E" w:rsidP="00EC3478">
            <w:pPr>
              <w:tabs>
                <w:tab w:val="right" w:pos="969"/>
              </w:tabs>
            </w:pPr>
            <w:r>
              <w:tab/>
            </w:r>
            <w:r w:rsidR="00D5661E">
              <w:t>56,075</w:t>
            </w:r>
          </w:p>
        </w:tc>
        <w:tc>
          <w:tcPr>
            <w:tcW w:w="1688" w:type="dxa"/>
            <w:tcBorders>
              <w:bottom w:val="single" w:sz="4" w:space="0" w:color="auto"/>
            </w:tcBorders>
          </w:tcPr>
          <w:p w14:paraId="5E4F138F" w14:textId="145A841C" w:rsidR="00EC3478" w:rsidRPr="00EC3478" w:rsidRDefault="004D601E" w:rsidP="00EC3478">
            <w:pPr>
              <w:tabs>
                <w:tab w:val="right" w:pos="926"/>
                <w:tab w:val="right" w:pos="989"/>
              </w:tabs>
            </w:pPr>
            <w:r>
              <w:tab/>
            </w:r>
            <w:r w:rsidR="005605DB">
              <w:t>162,417</w:t>
            </w:r>
          </w:p>
        </w:tc>
        <w:tc>
          <w:tcPr>
            <w:tcW w:w="1530" w:type="dxa"/>
            <w:tcBorders>
              <w:bottom w:val="single" w:sz="4" w:space="0" w:color="auto"/>
            </w:tcBorders>
          </w:tcPr>
          <w:p w14:paraId="1AAE2AF8" w14:textId="61D439ED" w:rsidR="00EC3478" w:rsidRPr="00EC3478" w:rsidRDefault="00EC3478" w:rsidP="00EC3478">
            <w:pPr>
              <w:tabs>
                <w:tab w:val="right" w:pos="989"/>
              </w:tabs>
            </w:pPr>
            <w:r w:rsidRPr="00EC3478">
              <w:tab/>
            </w:r>
            <w:r w:rsidR="00D5661E">
              <w:t>167,215</w:t>
            </w:r>
          </w:p>
        </w:tc>
        <w:tc>
          <w:tcPr>
            <w:tcW w:w="1530" w:type="dxa"/>
            <w:tcBorders>
              <w:bottom w:val="single" w:sz="4" w:space="0" w:color="auto"/>
            </w:tcBorders>
          </w:tcPr>
          <w:p w14:paraId="26B333A7" w14:textId="6F379061" w:rsidR="00EC3478" w:rsidRPr="00EC3478" w:rsidRDefault="005605DB" w:rsidP="00EC3478">
            <w:pPr>
              <w:tabs>
                <w:tab w:val="right" w:pos="1065"/>
              </w:tabs>
            </w:pPr>
            <w:r>
              <w:tab/>
              <w:t>324,845</w:t>
            </w:r>
          </w:p>
        </w:tc>
      </w:tr>
      <w:bookmarkEnd w:id="15"/>
      <w:tr w:rsidR="00EC3478" w:rsidRPr="00EC3478" w14:paraId="231CCA68" w14:textId="77777777" w:rsidTr="004D60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70" w:type="dxa"/>
          </w:tcPr>
          <w:p w14:paraId="50E70EBE" w14:textId="2A74ED65" w:rsidR="00EC3478" w:rsidRPr="00EC3478" w:rsidRDefault="00EC3478" w:rsidP="00EC3478">
            <w:r w:rsidRPr="00EC3478">
              <w:t>Total</w:t>
            </w:r>
          </w:p>
        </w:tc>
        <w:tc>
          <w:tcPr>
            <w:tcW w:w="1372" w:type="dxa"/>
            <w:tcBorders>
              <w:top w:val="single" w:sz="4" w:space="0" w:color="auto"/>
              <w:bottom w:val="double" w:sz="4" w:space="0" w:color="auto"/>
            </w:tcBorders>
          </w:tcPr>
          <w:p w14:paraId="4B2D71DA" w14:textId="45DFCDD8" w:rsidR="00EC3478" w:rsidRPr="00EC3478" w:rsidRDefault="004D601E" w:rsidP="00EC3478">
            <w:pPr>
              <w:tabs>
                <w:tab w:val="right" w:pos="969"/>
              </w:tabs>
            </w:pPr>
            <w:r>
              <w:t>$</w:t>
            </w:r>
            <w:r>
              <w:tab/>
              <w:t>1</w:t>
            </w:r>
            <w:r w:rsidR="00D5661E">
              <w:t>63,746</w:t>
            </w:r>
          </w:p>
        </w:tc>
        <w:tc>
          <w:tcPr>
            <w:tcW w:w="1688" w:type="dxa"/>
            <w:tcBorders>
              <w:top w:val="single" w:sz="4" w:space="0" w:color="auto"/>
              <w:bottom w:val="double" w:sz="4" w:space="0" w:color="auto"/>
            </w:tcBorders>
          </w:tcPr>
          <w:p w14:paraId="2975A871" w14:textId="3B7BB28C" w:rsidR="00EC3478" w:rsidRPr="00EC3478" w:rsidRDefault="004D601E" w:rsidP="00EC3478">
            <w:pPr>
              <w:tabs>
                <w:tab w:val="right" w:pos="926"/>
                <w:tab w:val="right" w:pos="989"/>
              </w:tabs>
            </w:pPr>
            <w:r>
              <w:t>$</w:t>
            </w:r>
            <w:r>
              <w:tab/>
            </w:r>
            <w:r w:rsidR="005605DB">
              <w:t>292,740</w:t>
            </w:r>
          </w:p>
        </w:tc>
        <w:tc>
          <w:tcPr>
            <w:tcW w:w="1530" w:type="dxa"/>
            <w:tcBorders>
              <w:top w:val="single" w:sz="4" w:space="0" w:color="auto"/>
              <w:bottom w:val="double" w:sz="4" w:space="0" w:color="auto"/>
            </w:tcBorders>
          </w:tcPr>
          <w:p w14:paraId="21CBAE46" w14:textId="2715366E" w:rsidR="00EC3478" w:rsidRPr="00EC3478" w:rsidRDefault="00EC3478" w:rsidP="00EC3478">
            <w:pPr>
              <w:tabs>
                <w:tab w:val="right" w:pos="989"/>
              </w:tabs>
            </w:pPr>
            <w:r w:rsidRPr="00EC3478">
              <w:t>$</w:t>
            </w:r>
            <w:r w:rsidRPr="00EC3478">
              <w:tab/>
            </w:r>
            <w:r w:rsidR="00D5661E">
              <w:t>383,063</w:t>
            </w:r>
          </w:p>
        </w:tc>
        <w:tc>
          <w:tcPr>
            <w:tcW w:w="1530" w:type="dxa"/>
            <w:tcBorders>
              <w:top w:val="single" w:sz="4" w:space="0" w:color="auto"/>
              <w:bottom w:val="double" w:sz="4" w:space="0" w:color="auto"/>
            </w:tcBorders>
          </w:tcPr>
          <w:p w14:paraId="1DE98840" w14:textId="5003DE4B" w:rsidR="00EC3478" w:rsidRPr="00EC3478" w:rsidRDefault="00EC3478" w:rsidP="00EC3478">
            <w:pPr>
              <w:tabs>
                <w:tab w:val="right" w:pos="1065"/>
              </w:tabs>
            </w:pPr>
            <w:r w:rsidRPr="00EC3478">
              <w:t>$</w:t>
            </w:r>
            <w:r w:rsidRPr="00EC3478">
              <w:tab/>
            </w:r>
            <w:r w:rsidR="005605DB">
              <w:t>585,484</w:t>
            </w:r>
          </w:p>
        </w:tc>
      </w:tr>
    </w:tbl>
    <w:p w14:paraId="6590066E" w14:textId="77777777" w:rsidR="00EC3478" w:rsidRDefault="00EC3478" w:rsidP="000A55AE">
      <w:pPr>
        <w:rPr>
          <w:color w:val="000000"/>
        </w:rPr>
      </w:pPr>
    </w:p>
    <w:p w14:paraId="3389D37E" w14:textId="651D6169" w:rsidR="00EC3478" w:rsidRPr="00CF24AC" w:rsidRDefault="00EC3478" w:rsidP="001506B0">
      <w:pPr>
        <w:jc w:val="both"/>
      </w:pPr>
      <w:r>
        <w:t>A</w:t>
      </w:r>
      <w:r>
        <w:rPr>
          <w:color w:val="000000"/>
        </w:rPr>
        <w:t xml:space="preserve">s of </w:t>
      </w:r>
      <w:r w:rsidR="004D601E">
        <w:rPr>
          <w:color w:val="000000"/>
        </w:rPr>
        <w:t>June</w:t>
      </w:r>
      <w:r>
        <w:rPr>
          <w:color w:val="000000"/>
        </w:rPr>
        <w:t xml:space="preserve"> 3</w:t>
      </w:r>
      <w:r w:rsidR="004D601E">
        <w:rPr>
          <w:color w:val="000000"/>
        </w:rPr>
        <w:t>0</w:t>
      </w:r>
      <w:r>
        <w:rPr>
          <w:color w:val="000000"/>
        </w:rPr>
        <w:t>, 2026, there is approximately $</w:t>
      </w:r>
      <w:r w:rsidR="005605DB">
        <w:rPr>
          <w:color w:val="000000"/>
        </w:rPr>
        <w:t>1.3 million</w:t>
      </w:r>
      <w:r w:rsidR="004D601E">
        <w:rPr>
          <w:color w:val="000000"/>
        </w:rPr>
        <w:t xml:space="preserve"> </w:t>
      </w:r>
      <w:r>
        <w:rPr>
          <w:color w:val="000000"/>
        </w:rPr>
        <w:t xml:space="preserve">of unrecognized </w:t>
      </w:r>
      <w:r w:rsidR="005605DB">
        <w:rPr>
          <w:color w:val="000000"/>
        </w:rPr>
        <w:t xml:space="preserve">stock-based </w:t>
      </w:r>
      <w:r>
        <w:rPr>
          <w:color w:val="000000"/>
        </w:rPr>
        <w:t xml:space="preserve">compensation expense that we expect to recognize over a weighted-average period of </w:t>
      </w:r>
      <w:r w:rsidR="005605DB">
        <w:rPr>
          <w:color w:val="000000"/>
        </w:rPr>
        <w:t>1.7</w:t>
      </w:r>
      <w:r>
        <w:rPr>
          <w:color w:val="000000"/>
        </w:rPr>
        <w:t xml:space="preserve"> years.</w:t>
      </w:r>
    </w:p>
    <w:p w14:paraId="0055EE31" w14:textId="77777777" w:rsidR="00EC3478" w:rsidRDefault="00EC3478" w:rsidP="001506B0">
      <w:pPr>
        <w:jc w:val="both"/>
        <w:rPr>
          <w:color w:val="000000"/>
        </w:rPr>
      </w:pPr>
    </w:p>
    <w:p w14:paraId="2E26F5C9" w14:textId="4B4BE187" w:rsidR="00C33214" w:rsidRPr="001C6303" w:rsidRDefault="007B2924" w:rsidP="001506B0">
      <w:pPr>
        <w:pStyle w:val="ListNumbering"/>
        <w:spacing w:after="0"/>
        <w:jc w:val="both"/>
      </w:pPr>
      <w:r>
        <w:t>7</w:t>
      </w:r>
      <w:r w:rsidR="00C33214" w:rsidRPr="001C6303">
        <w:t>.</w:t>
      </w:r>
      <w:r w:rsidR="00C33214" w:rsidRPr="001C6303">
        <w:tab/>
      </w:r>
      <w:r w:rsidR="00C33214">
        <w:t xml:space="preserve">Net </w:t>
      </w:r>
      <w:r w:rsidR="00C33214" w:rsidRPr="001C6303">
        <w:t>Loss Per Share</w:t>
      </w:r>
    </w:p>
    <w:p w14:paraId="27AFE495" w14:textId="77777777" w:rsidR="00C33214" w:rsidRDefault="00C33214" w:rsidP="001506B0">
      <w:pPr>
        <w:pStyle w:val="BodyText"/>
        <w:spacing w:after="0"/>
        <w:jc w:val="both"/>
      </w:pPr>
    </w:p>
    <w:p w14:paraId="21E0E353" w14:textId="6A51CFDC" w:rsidR="00C33214" w:rsidRDefault="00C33214" w:rsidP="001506B0">
      <w:pPr>
        <w:pStyle w:val="BodyText"/>
        <w:spacing w:after="0"/>
        <w:jc w:val="both"/>
      </w:pPr>
      <w:r w:rsidRPr="00E576BB">
        <w:t>Basic and diluted loss per common share are computed based on the weighted average number of common shares outstanding</w:t>
      </w:r>
      <w:r w:rsidR="00F540A4">
        <w:t xml:space="preserve"> </w:t>
      </w:r>
      <w:r w:rsidR="00ED3AED">
        <w:t xml:space="preserve">as of </w:t>
      </w:r>
      <w:r w:rsidR="006E5429">
        <w:t>June</w:t>
      </w:r>
      <w:r w:rsidR="00ED3AED">
        <w:t xml:space="preserve"> 3</w:t>
      </w:r>
      <w:r w:rsidR="006E5429">
        <w:t>0</w:t>
      </w:r>
      <w:r w:rsidR="00ED3AED">
        <w:t>, 202</w:t>
      </w:r>
      <w:r w:rsidR="007B2924">
        <w:t>6</w:t>
      </w:r>
      <w:r w:rsidRPr="00E576BB">
        <w:t xml:space="preserve">. </w:t>
      </w:r>
      <w:r w:rsidRPr="00E321CC">
        <w:t xml:space="preserve">The Company’s potentially dilutive securities, which include </w:t>
      </w:r>
      <w:r>
        <w:t xml:space="preserve">stock </w:t>
      </w:r>
      <w:r w:rsidRPr="00E321CC">
        <w:t>options</w:t>
      </w:r>
      <w:r>
        <w:t xml:space="preserve"> and stock purchase warrants</w:t>
      </w:r>
      <w:r w:rsidRPr="00E321CC">
        <w:t xml:space="preserve">, have been excluded from the computation of diluted net loss per share as the effect would be </w:t>
      </w:r>
      <w:r>
        <w:t xml:space="preserve">antidilutive. </w:t>
      </w:r>
      <w:bookmarkStart w:id="16" w:name="_Hlk107585474"/>
      <w:r>
        <w:t xml:space="preserve">The securities that could potentially dilute basic </w:t>
      </w:r>
      <w:r w:rsidRPr="00CE0C17">
        <w:t xml:space="preserve">earnings per share in the future and that have been excluded </w:t>
      </w:r>
      <w:bookmarkEnd w:id="16"/>
      <w:r w:rsidRPr="00CE0C17">
        <w:t xml:space="preserve">from the computation of diluted net loss per share totaled </w:t>
      </w:r>
      <w:r w:rsidR="006E5429">
        <w:t>8,852,138</w:t>
      </w:r>
      <w:r w:rsidRPr="00CE0C17">
        <w:t xml:space="preserve"> and </w:t>
      </w:r>
      <w:r w:rsidR="00F540A4">
        <w:t>447,672</w:t>
      </w:r>
      <w:r w:rsidRPr="00CE0C17">
        <w:t xml:space="preserve"> shares at</w:t>
      </w:r>
      <w:r w:rsidR="00AE2834">
        <w:t xml:space="preserve"> </w:t>
      </w:r>
      <w:r w:rsidR="006E5429">
        <w:t>June</w:t>
      </w:r>
      <w:r w:rsidRPr="00CE0C17">
        <w:t xml:space="preserve"> 3</w:t>
      </w:r>
      <w:r w:rsidR="006E5429">
        <w:t>0</w:t>
      </w:r>
      <w:r w:rsidRPr="00CE0C17">
        <w:t>, 202</w:t>
      </w:r>
      <w:r w:rsidR="007B2924">
        <w:t>6</w:t>
      </w:r>
      <w:r w:rsidRPr="00CE0C17">
        <w:t xml:space="preserve"> and 202</w:t>
      </w:r>
      <w:r w:rsidR="007B2924">
        <w:t>5</w:t>
      </w:r>
      <w:r w:rsidRPr="00CE0C17">
        <w:t>, respectively.</w:t>
      </w:r>
    </w:p>
    <w:p w14:paraId="5F29D6AE" w14:textId="77777777" w:rsidR="00C33214" w:rsidRDefault="00C33214" w:rsidP="001506B0">
      <w:pPr>
        <w:jc w:val="both"/>
        <w:rPr>
          <w:color w:val="000000"/>
        </w:rPr>
      </w:pPr>
    </w:p>
    <w:p w14:paraId="45163D60" w14:textId="161E3872" w:rsidR="00881E20" w:rsidRPr="001C6303" w:rsidRDefault="00AD0DD1" w:rsidP="001506B0">
      <w:pPr>
        <w:pStyle w:val="ListNumbering"/>
        <w:spacing w:after="0"/>
        <w:jc w:val="both"/>
      </w:pPr>
      <w:r>
        <w:t>8</w:t>
      </w:r>
      <w:r w:rsidR="00881E20" w:rsidRPr="001C6303">
        <w:t>.</w:t>
      </w:r>
      <w:r w:rsidR="00881E20" w:rsidRPr="001C6303">
        <w:tab/>
        <w:t>Income Taxes</w:t>
      </w:r>
    </w:p>
    <w:p w14:paraId="0850CD3F" w14:textId="38305047" w:rsidR="000A55AE" w:rsidRDefault="000A55AE" w:rsidP="001506B0">
      <w:pPr>
        <w:pStyle w:val="BodyText"/>
        <w:spacing w:after="0"/>
        <w:jc w:val="both"/>
      </w:pPr>
    </w:p>
    <w:p w14:paraId="5D139C65" w14:textId="2E531DA5" w:rsidR="00C33214" w:rsidRDefault="00C33214" w:rsidP="001506B0">
      <w:pPr>
        <w:pStyle w:val="BodyText"/>
        <w:spacing w:after="0"/>
        <w:jc w:val="both"/>
      </w:pPr>
      <w:r>
        <w:t xml:space="preserve">No provision for income taxes was recorded in either of the </w:t>
      </w:r>
      <w:r w:rsidR="00AE2834">
        <w:t>three</w:t>
      </w:r>
      <w:r>
        <w:t xml:space="preserve">-month periods ended </w:t>
      </w:r>
      <w:r w:rsidR="006E5429">
        <w:t>June</w:t>
      </w:r>
      <w:r>
        <w:t xml:space="preserve"> 3</w:t>
      </w:r>
      <w:r w:rsidR="006E5429">
        <w:t>0</w:t>
      </w:r>
      <w:r>
        <w:t>, 202</w:t>
      </w:r>
      <w:r w:rsidR="007B2924">
        <w:t>6</w:t>
      </w:r>
      <w:r>
        <w:t xml:space="preserve"> and 202</w:t>
      </w:r>
      <w:r w:rsidR="00F540A4">
        <w:t>5</w:t>
      </w:r>
      <w:r>
        <w:t xml:space="preserve">. The Company remains in a cumulative loss position with a full valuation allowance recorded against its net deferred income tax assets as of </w:t>
      </w:r>
      <w:r w:rsidR="006E5429">
        <w:t>June</w:t>
      </w:r>
      <w:r>
        <w:t xml:space="preserve"> 3</w:t>
      </w:r>
      <w:r w:rsidR="006E5429">
        <w:t>0</w:t>
      </w:r>
      <w:r>
        <w:t>, 202</w:t>
      </w:r>
      <w:r w:rsidR="007B2924">
        <w:t>6</w:t>
      </w:r>
      <w:r>
        <w:t>.</w:t>
      </w:r>
    </w:p>
    <w:p w14:paraId="784A7FDA" w14:textId="77777777" w:rsidR="000A11D1" w:rsidRDefault="000A11D1" w:rsidP="000877FE"/>
    <w:p w14:paraId="75A38D62" w14:textId="77777777" w:rsidR="000A11D1" w:rsidRPr="000877FE" w:rsidRDefault="000A11D1" w:rsidP="000877FE"/>
    <w:p w14:paraId="3D8946E7" w14:textId="13F4EE31" w:rsidR="00EB02C5" w:rsidRDefault="00EB02C5">
      <w:pPr>
        <w:rPr>
          <w:b/>
          <w:highlight w:val="yellow"/>
        </w:rPr>
      </w:pPr>
      <w:r>
        <w:rPr>
          <w:highlight w:val="yellow"/>
        </w:rPr>
        <w:br w:type="page"/>
      </w:r>
    </w:p>
    <w:p w14:paraId="511152B0" w14:textId="0F54A6A2" w:rsidR="00BD6BBE" w:rsidRPr="001C6303" w:rsidRDefault="0054260E" w:rsidP="00F93D24">
      <w:pPr>
        <w:pStyle w:val="Heading2"/>
        <w:numPr>
          <w:ilvl w:val="0"/>
          <w:numId w:val="0"/>
        </w:numPr>
        <w:tabs>
          <w:tab w:val="left" w:pos="1080"/>
        </w:tabs>
        <w:spacing w:after="0"/>
      </w:pPr>
      <w:r w:rsidRPr="003304B6">
        <w:rPr>
          <w:u w:val="none"/>
        </w:rPr>
        <w:lastRenderedPageBreak/>
        <w:t>Item 2</w:t>
      </w:r>
      <w:r w:rsidRPr="003304B6">
        <w:rPr>
          <w:u w:val="none"/>
        </w:rPr>
        <w:tab/>
      </w:r>
      <w:r w:rsidR="00BD6BBE" w:rsidRPr="003304B6">
        <w:t>Management</w:t>
      </w:r>
      <w:r w:rsidR="00B44A4C" w:rsidRPr="003304B6">
        <w:t>’</w:t>
      </w:r>
      <w:r w:rsidR="00BD6BBE" w:rsidRPr="003304B6">
        <w:t>s Discussion and Analysis of Financial Condition And Results of Operations</w:t>
      </w:r>
      <w:bookmarkEnd w:id="10"/>
    </w:p>
    <w:p w14:paraId="10D16227" w14:textId="7DF0C357" w:rsidR="000A55AE" w:rsidRDefault="000A55AE" w:rsidP="00F93D24">
      <w:pPr>
        <w:pStyle w:val="Subtitle"/>
        <w:spacing w:after="0"/>
        <w:jc w:val="both"/>
      </w:pPr>
    </w:p>
    <w:p w14:paraId="7E153B7A" w14:textId="35A01FD2" w:rsidR="00F2707B" w:rsidRPr="0009354D" w:rsidRDefault="00F2707B" w:rsidP="00F93D24">
      <w:pPr>
        <w:tabs>
          <w:tab w:val="decimal" w:pos="9180"/>
        </w:tabs>
        <w:jc w:val="both"/>
        <w:rPr>
          <w:bCs/>
          <w:i/>
          <w:iCs/>
        </w:rPr>
      </w:pPr>
      <w:r w:rsidRPr="0009354D">
        <w:rPr>
          <w:bCs/>
          <w:i/>
          <w:iCs/>
        </w:rPr>
        <w:t>The following Management’s Discussion and Analysis of Financial Condition and Results of Operations (“MD&amp;A”) is intended to help the reader understand our results of operations and financial condition. This MD&amp;A is provided as a supplement to, and should be read in conjunction with, our condensed consolidated financial statements and the accompanying notes thereto and other disclosures included in this Quarterly Report on Form 10-Q (this “</w:t>
      </w:r>
      <w:r w:rsidR="002666CA">
        <w:rPr>
          <w:bCs/>
          <w:i/>
          <w:iCs/>
        </w:rPr>
        <w:t xml:space="preserve">Quarterly </w:t>
      </w:r>
      <w:r w:rsidRPr="0009354D">
        <w:rPr>
          <w:bCs/>
          <w:i/>
          <w:iCs/>
        </w:rPr>
        <w:t>Report”), and our audited financial statements and the accompanying notes thereto included in our Annual Report on Form 10-K for the year ended December 31, 202</w:t>
      </w:r>
      <w:r w:rsidR="007B2924">
        <w:rPr>
          <w:bCs/>
          <w:i/>
          <w:iCs/>
        </w:rPr>
        <w:t>5</w:t>
      </w:r>
      <w:r w:rsidRPr="0009354D">
        <w:rPr>
          <w:bCs/>
          <w:i/>
          <w:iCs/>
        </w:rPr>
        <w:t>, which was filed with the Securities and Exchange Commission</w:t>
      </w:r>
      <w:r w:rsidR="002666CA">
        <w:rPr>
          <w:bCs/>
          <w:i/>
          <w:iCs/>
        </w:rPr>
        <w:t xml:space="preserve"> (the “SEC”)</w:t>
      </w:r>
      <w:r w:rsidRPr="0009354D">
        <w:rPr>
          <w:bCs/>
          <w:i/>
          <w:iCs/>
        </w:rPr>
        <w:t xml:space="preserve"> on </w:t>
      </w:r>
      <w:r w:rsidR="007B2924">
        <w:rPr>
          <w:bCs/>
          <w:i/>
          <w:iCs/>
        </w:rPr>
        <w:t>April</w:t>
      </w:r>
      <w:r w:rsidR="00285742">
        <w:rPr>
          <w:bCs/>
          <w:i/>
          <w:iCs/>
        </w:rPr>
        <w:t xml:space="preserve"> </w:t>
      </w:r>
      <w:r w:rsidR="007B2924">
        <w:rPr>
          <w:bCs/>
          <w:i/>
          <w:iCs/>
        </w:rPr>
        <w:t>15</w:t>
      </w:r>
      <w:r w:rsidRPr="0009354D">
        <w:rPr>
          <w:bCs/>
          <w:i/>
          <w:iCs/>
        </w:rPr>
        <w:t>, 20</w:t>
      </w:r>
      <w:r>
        <w:rPr>
          <w:bCs/>
          <w:i/>
          <w:iCs/>
        </w:rPr>
        <w:t>2</w:t>
      </w:r>
      <w:r w:rsidR="007B2924">
        <w:rPr>
          <w:bCs/>
          <w:i/>
          <w:iCs/>
        </w:rPr>
        <w:t>6</w:t>
      </w:r>
      <w:r w:rsidRPr="0009354D">
        <w:rPr>
          <w:bCs/>
          <w:i/>
          <w:iCs/>
        </w:rPr>
        <w:t>.</w:t>
      </w:r>
    </w:p>
    <w:p w14:paraId="50C394BC" w14:textId="77777777" w:rsidR="00B70FE8" w:rsidRPr="0009354D" w:rsidRDefault="00B70FE8" w:rsidP="00F93D24">
      <w:pPr>
        <w:tabs>
          <w:tab w:val="decimal" w:pos="9180"/>
        </w:tabs>
        <w:jc w:val="both"/>
        <w:rPr>
          <w:bCs/>
        </w:rPr>
      </w:pPr>
    </w:p>
    <w:p w14:paraId="7A2DE09C" w14:textId="77777777" w:rsidR="00B70FE8" w:rsidRPr="0009354D" w:rsidRDefault="00B70FE8" w:rsidP="00F93D24">
      <w:pPr>
        <w:tabs>
          <w:tab w:val="decimal" w:pos="9180"/>
        </w:tabs>
        <w:jc w:val="both"/>
        <w:rPr>
          <w:b/>
        </w:rPr>
      </w:pPr>
      <w:r w:rsidRPr="0009354D">
        <w:rPr>
          <w:b/>
        </w:rPr>
        <w:t>Forward-Looking Statements</w:t>
      </w:r>
    </w:p>
    <w:p w14:paraId="4D0ECB97" w14:textId="77777777" w:rsidR="00B70FE8" w:rsidRPr="0009354D" w:rsidRDefault="00B70FE8" w:rsidP="00F93D24">
      <w:pPr>
        <w:tabs>
          <w:tab w:val="decimal" w:pos="9180"/>
        </w:tabs>
        <w:jc w:val="both"/>
        <w:rPr>
          <w:bCs/>
        </w:rPr>
      </w:pPr>
    </w:p>
    <w:p w14:paraId="1DAFD1AD" w14:textId="577F6F39" w:rsidR="00F2707B" w:rsidRPr="00CC7B89" w:rsidRDefault="00F2707B" w:rsidP="00F93D24">
      <w:pPr>
        <w:tabs>
          <w:tab w:val="decimal" w:pos="9180"/>
        </w:tabs>
        <w:jc w:val="both"/>
        <w:rPr>
          <w:bCs/>
          <w:i/>
          <w:iCs/>
        </w:rPr>
      </w:pPr>
      <w:r w:rsidRPr="00CC7B89">
        <w:rPr>
          <w:bCs/>
          <w:i/>
          <w:iCs/>
        </w:rPr>
        <w:t xml:space="preserve">Information included in this </w:t>
      </w:r>
      <w:r w:rsidR="002666CA">
        <w:rPr>
          <w:bCs/>
          <w:i/>
          <w:iCs/>
        </w:rPr>
        <w:t xml:space="preserve">Quarterly </w:t>
      </w:r>
      <w:r w:rsidRPr="00CC7B89">
        <w:rPr>
          <w:bCs/>
          <w:i/>
          <w:iCs/>
        </w:rPr>
        <w:t>Report contains forward-looking statements within the meaning of Section 27A of the Securities Act of 1933, as amended, and Section 21E of the Securities Exchange Act of 1934, as amended (the “Exchange Act”). Forward-looking statements are not statements of historical facts, but rather reflect our current expectations concerning future events and results. We generally use the words “believes,” “expects,”</w:t>
      </w:r>
      <w:r w:rsidR="00C16FBA">
        <w:rPr>
          <w:bCs/>
          <w:i/>
          <w:iCs/>
        </w:rPr>
        <w:t>, “looks forward to”, “may”, “estimates”, “continues”, “should”, “could”, “target”, “potential”,</w:t>
      </w:r>
      <w:r w:rsidR="00E716FD">
        <w:rPr>
          <w:bCs/>
          <w:i/>
          <w:iCs/>
        </w:rPr>
        <w:t xml:space="preserve"> </w:t>
      </w:r>
      <w:r w:rsidRPr="00CC7B89">
        <w:rPr>
          <w:bCs/>
          <w:i/>
          <w:iCs/>
        </w:rPr>
        <w:t xml:space="preserve">“intends,” “plans,” “anticipates,” “likely,” “will” and similar expressions to identify forward-looking statements. All statements in this </w:t>
      </w:r>
      <w:r w:rsidR="003C6624">
        <w:rPr>
          <w:bCs/>
          <w:i/>
          <w:iCs/>
        </w:rPr>
        <w:t xml:space="preserve">Quarterly </w:t>
      </w:r>
      <w:r w:rsidRPr="00CC7B89">
        <w:rPr>
          <w:bCs/>
          <w:i/>
          <w:iCs/>
        </w:rPr>
        <w:t xml:space="preserve">Report, other than statements of historical facts, including statements regarding our strategy, future operations, future financial position, future revenues, </w:t>
      </w:r>
      <w:r>
        <w:rPr>
          <w:bCs/>
          <w:i/>
          <w:iCs/>
        </w:rPr>
        <w:t xml:space="preserve">future governmental grants, </w:t>
      </w:r>
      <w:r w:rsidRPr="00CC7B89">
        <w:rPr>
          <w:bCs/>
          <w:i/>
          <w:iCs/>
        </w:rPr>
        <w:t>projected costs, prospects, plans, intentions, expectations and objectives could be forward-looking statements. Such forward-looking statements, including those concerning our expectations, involve risks, uncertainties and other factors, some of which are beyond our control, which may cause our actual results, performance or achievements, or industry results, to be materially different from any future results, performance or achievements expressed or implied by such forward-looking statements. These risks, uncertainties and factors include, but are not limited to, those factors set forth in our Annual Report on Form 10-K for the fiscal year ended December 31, 202</w:t>
      </w:r>
      <w:r w:rsidR="00B61CF0">
        <w:rPr>
          <w:bCs/>
          <w:i/>
          <w:iCs/>
        </w:rPr>
        <w:t>5</w:t>
      </w:r>
      <w:r w:rsidRPr="00CC7B89">
        <w:rPr>
          <w:bCs/>
          <w:i/>
          <w:iCs/>
        </w:rPr>
        <w:t xml:space="preserve">. We operate in a highly competitive, highly regulated and rapidly changing environment and our business is constantly evolving. Therefore, it is likely that new risks will emerge, and that the nature and elements of existing risks will change, over time. It is not possible for management to predict all such risk factors or changes therein, or to assess either the impact of all such risk factors on our business. We assume no obligation to publicly update or revise any forward-looking statements, whether as a result of new information, future events or otherwise. You are cautioned not to unduly rely on such forward-looking statements when evaluating the information presented in this </w:t>
      </w:r>
      <w:r w:rsidR="003C6624">
        <w:rPr>
          <w:bCs/>
          <w:i/>
          <w:iCs/>
        </w:rPr>
        <w:t xml:space="preserve">Quarterly </w:t>
      </w:r>
      <w:r w:rsidRPr="00CC7B89">
        <w:rPr>
          <w:bCs/>
          <w:i/>
          <w:iCs/>
        </w:rPr>
        <w:t>Report.</w:t>
      </w:r>
    </w:p>
    <w:p w14:paraId="7C583FCF" w14:textId="3D1CF61B" w:rsidR="000A55AE" w:rsidRDefault="000A55AE" w:rsidP="00F93D24">
      <w:pPr>
        <w:pStyle w:val="BodyTitle"/>
        <w:spacing w:after="0"/>
        <w:jc w:val="both"/>
        <w:rPr>
          <w:b/>
          <w:u w:val="none"/>
        </w:rPr>
      </w:pPr>
    </w:p>
    <w:p w14:paraId="2A40CC35" w14:textId="065F380F" w:rsidR="00285742" w:rsidRPr="00DE33AD" w:rsidRDefault="00285742" w:rsidP="00F93D24">
      <w:pPr>
        <w:jc w:val="both"/>
        <w:rPr>
          <w:b/>
          <w:bCs/>
        </w:rPr>
      </w:pPr>
      <w:r w:rsidRPr="00DE33AD">
        <w:rPr>
          <w:b/>
          <w:bCs/>
        </w:rPr>
        <w:t>Overview and Recent Developments</w:t>
      </w:r>
    </w:p>
    <w:p w14:paraId="12E6CA19" w14:textId="77777777" w:rsidR="00285742" w:rsidRPr="00DE33AD" w:rsidRDefault="00285742" w:rsidP="00F93D24">
      <w:pPr>
        <w:jc w:val="both"/>
      </w:pPr>
    </w:p>
    <w:p w14:paraId="2EFFF5CA" w14:textId="77777777" w:rsidR="001035DF" w:rsidRDefault="001035DF" w:rsidP="00F93D24">
      <w:pPr>
        <w:jc w:val="both"/>
        <w:rPr>
          <w:color w:val="000000"/>
        </w:rPr>
      </w:pPr>
      <w:r w:rsidRPr="00A306FA">
        <w:rPr>
          <w:color w:val="000000"/>
        </w:rPr>
        <w:t xml:space="preserve">GeoVax is a clinical-stage biotechnology company developing human vaccines and immunotherapies against infectious diseases and cancers using novel proprietary platforms. </w:t>
      </w:r>
    </w:p>
    <w:p w14:paraId="208E5B8C" w14:textId="77777777" w:rsidR="009278A8" w:rsidRPr="00A306FA" w:rsidRDefault="009278A8" w:rsidP="00F93D24">
      <w:pPr>
        <w:jc w:val="both"/>
        <w:rPr>
          <w:color w:val="000000"/>
        </w:rPr>
      </w:pPr>
    </w:p>
    <w:p w14:paraId="20441B2E" w14:textId="3A916FB2" w:rsidR="009278A8" w:rsidRPr="00E46CB2" w:rsidRDefault="009278A8" w:rsidP="009278A8">
      <w:pPr>
        <w:jc w:val="both"/>
        <w:rPr>
          <w:color w:val="000000"/>
        </w:rPr>
      </w:pPr>
      <w:r w:rsidRPr="00E46CB2">
        <w:rPr>
          <w:color w:val="000000"/>
        </w:rPr>
        <w:t>Our corporate strategy is to advance, protect, and strategically leverage our proprietary vaccine and immunotherapy platforms to develop differentiated preventive and therapeutic solutions for infectious diseases and solid tumors. We aim to efficiently progress our product candidates through clinical development and pursue regulatory approval and commercialization through internal development and selective external licensing and partnership arrangements. We also work collaboratively with academic, governmental, and industry partners to validate our technologies, support development efforts and enhance the strategic value of our pipeline.</w:t>
      </w:r>
    </w:p>
    <w:p w14:paraId="2C850FD0" w14:textId="77777777" w:rsidR="001035DF" w:rsidRPr="00A306FA" w:rsidRDefault="001035DF" w:rsidP="00F93D24">
      <w:pPr>
        <w:jc w:val="both"/>
        <w:rPr>
          <w:color w:val="000000"/>
        </w:rPr>
      </w:pPr>
    </w:p>
    <w:p w14:paraId="07BC78B4" w14:textId="0DF63D11" w:rsidR="001035DF" w:rsidRDefault="001035DF" w:rsidP="00F93D24">
      <w:pPr>
        <w:jc w:val="both"/>
        <w:rPr>
          <w:color w:val="000000"/>
        </w:rPr>
      </w:pPr>
      <w:r w:rsidRPr="008921A3">
        <w:rPr>
          <w:color w:val="000000"/>
        </w:rPr>
        <w:t xml:space="preserve">GeoVax’s primary near-term strategic development priority is GEO-MVA, an MVA-based vaccine candidate for mpox and smallpox. GEO-MVA is being advanced on an expedited regulatory pathway in Europe and. is intended to address a documented global supply constraint for orthopoxvirus vaccines. The Company believes GEO-MVA is well-positioned to support both civilian public health needs and broader preparedness and </w:t>
      </w:r>
      <w:r w:rsidRPr="00E46CB2">
        <w:rPr>
          <w:color w:val="000000"/>
        </w:rPr>
        <w:t xml:space="preserve">biodefense objectives. The advancement of GEO-MVA represents the Company’s most near-term opportunity to achieve regulatory approval and potential commercialization. </w:t>
      </w:r>
    </w:p>
    <w:p w14:paraId="57D11136" w14:textId="77777777" w:rsidR="003F305B" w:rsidRPr="00E46CB2" w:rsidRDefault="003F305B" w:rsidP="00F93D24">
      <w:pPr>
        <w:jc w:val="both"/>
      </w:pPr>
    </w:p>
    <w:p w14:paraId="076BFC66" w14:textId="59C7D8A5" w:rsidR="001035DF" w:rsidRPr="00E46CB2" w:rsidRDefault="001035DF" w:rsidP="00F93D24">
      <w:pPr>
        <w:jc w:val="both"/>
      </w:pPr>
      <w:r w:rsidRPr="00E46CB2">
        <w:t>Our programs are in various stages of development</w:t>
      </w:r>
      <w:bookmarkStart w:id="17" w:name="_Hlk86323645"/>
      <w:r w:rsidRPr="00E46CB2">
        <w:t>. Key updates for our lead programs are outlined below:</w:t>
      </w:r>
    </w:p>
    <w:p w14:paraId="54BE78DF" w14:textId="77777777" w:rsidR="001035DF" w:rsidRPr="00E46CB2" w:rsidRDefault="001035DF" w:rsidP="00F93D24">
      <w:pPr>
        <w:numPr>
          <w:ilvl w:val="0"/>
          <w:numId w:val="11"/>
        </w:numPr>
        <w:ind w:left="360"/>
        <w:jc w:val="both"/>
        <w:rPr>
          <w:b/>
          <w:bCs/>
        </w:rPr>
      </w:pPr>
      <w:r w:rsidRPr="00E46CB2">
        <w:rPr>
          <w:b/>
          <w:bCs/>
        </w:rPr>
        <w:t>GEO-MVA – mpox/smallpox Vaccine Candidate:</w:t>
      </w:r>
    </w:p>
    <w:p w14:paraId="2A2FD61C" w14:textId="1DBA9539" w:rsidR="001035DF" w:rsidRPr="00E46CB2" w:rsidRDefault="001035DF" w:rsidP="00F93D24">
      <w:pPr>
        <w:numPr>
          <w:ilvl w:val="1"/>
          <w:numId w:val="11"/>
        </w:numPr>
        <w:ind w:left="720"/>
        <w:jc w:val="both"/>
      </w:pPr>
      <w:r w:rsidRPr="00E46CB2">
        <w:t xml:space="preserve">GEO-MVA is a MVA vaccine candidate intended for protection against mpox and smallpox. MVA is the </w:t>
      </w:r>
      <w:r w:rsidR="00F8205D">
        <w:t>vaccine</w:t>
      </w:r>
      <w:r w:rsidRPr="00E46CB2">
        <w:t xml:space="preserve"> recommended by both the World Health Organization (WHO) and CDC for these indications and is currently used in the U.S. Strategic National Stockpile.</w:t>
      </w:r>
    </w:p>
    <w:p w14:paraId="0835B483" w14:textId="333280E2" w:rsidR="001035DF" w:rsidRPr="00E46CB2" w:rsidRDefault="001035DF" w:rsidP="00F93D24">
      <w:pPr>
        <w:numPr>
          <w:ilvl w:val="1"/>
          <w:numId w:val="11"/>
        </w:numPr>
        <w:ind w:left="720"/>
        <w:jc w:val="both"/>
      </w:pPr>
      <w:r w:rsidRPr="00E46CB2">
        <w:t xml:space="preserve">Following scientific advice from the </w:t>
      </w:r>
      <w:r w:rsidR="009278A8">
        <w:t>European Medicines Agency (</w:t>
      </w:r>
      <w:r w:rsidRPr="00E46CB2">
        <w:t>EMA</w:t>
      </w:r>
      <w:r w:rsidR="009278A8">
        <w:t>)</w:t>
      </w:r>
      <w:r w:rsidRPr="00E46CB2">
        <w:t xml:space="preserve"> in May 2025, we intend to proceed directly to a Phase 3 trial, bypassing traditional Phase 1 and 2 studies, subject to final protocol and regulatory alignment. </w:t>
      </w:r>
      <w:r w:rsidR="00F8205D">
        <w:t>We expect to initiate the</w:t>
      </w:r>
      <w:r w:rsidRPr="00E46CB2">
        <w:t xml:space="preserve"> Phase 3 study in late 2026.</w:t>
      </w:r>
    </w:p>
    <w:p w14:paraId="0F5AABE2" w14:textId="77777777" w:rsidR="001035DF" w:rsidRPr="00E46CB2" w:rsidRDefault="001035DF" w:rsidP="00F93D24">
      <w:pPr>
        <w:numPr>
          <w:ilvl w:val="1"/>
          <w:numId w:val="11"/>
        </w:numPr>
        <w:ind w:left="720"/>
        <w:jc w:val="both"/>
      </w:pPr>
      <w:r w:rsidRPr="00E46CB2">
        <w:t>A cGMP clinical drug substance batch of GEO-MVA has been successfully produced to support clinical development.</w:t>
      </w:r>
    </w:p>
    <w:p w14:paraId="2480A99C" w14:textId="77777777" w:rsidR="001035DF" w:rsidRPr="00E46CB2" w:rsidRDefault="001035DF" w:rsidP="00F93D24">
      <w:pPr>
        <w:numPr>
          <w:ilvl w:val="0"/>
          <w:numId w:val="11"/>
        </w:numPr>
        <w:ind w:left="360"/>
        <w:jc w:val="both"/>
        <w:rPr>
          <w:b/>
        </w:rPr>
      </w:pPr>
      <w:r w:rsidRPr="00E46CB2">
        <w:rPr>
          <w:b/>
        </w:rPr>
        <w:lastRenderedPageBreak/>
        <w:t>Gedeptin</w:t>
      </w:r>
      <w:r w:rsidRPr="00E46CB2">
        <w:rPr>
          <w:b/>
          <w:vertAlign w:val="superscript"/>
        </w:rPr>
        <w:t>®</w:t>
      </w:r>
      <w:r w:rsidRPr="00E46CB2">
        <w:rPr>
          <w:b/>
        </w:rPr>
        <w:t xml:space="preserve"> -- Gene-Directed Enzyme Prodrug Therapy (GDEPT):</w:t>
      </w:r>
    </w:p>
    <w:p w14:paraId="76F79B76" w14:textId="77777777" w:rsidR="001035DF" w:rsidRPr="00E46CB2" w:rsidRDefault="001035DF" w:rsidP="00F93D24">
      <w:pPr>
        <w:numPr>
          <w:ilvl w:val="1"/>
          <w:numId w:val="11"/>
        </w:numPr>
        <w:ind w:left="720"/>
        <w:jc w:val="both"/>
        <w:rPr>
          <w:bCs/>
        </w:rPr>
      </w:pPr>
      <w:r w:rsidRPr="00E46CB2">
        <w:rPr>
          <w:bCs/>
        </w:rPr>
        <w:t xml:space="preserve">Gedeptin has successfully completed a Phase 1/2 clinical trial (NCT03754933) in patients with advanced HNSCC. This trial was funded in part by the FDA pursuant to its Orphan Products Clinical Trials Grants Program. </w:t>
      </w:r>
    </w:p>
    <w:p w14:paraId="1413FD40" w14:textId="77777777" w:rsidR="001035DF" w:rsidRPr="00E46CB2" w:rsidRDefault="001035DF" w:rsidP="00F93D24">
      <w:pPr>
        <w:numPr>
          <w:ilvl w:val="1"/>
          <w:numId w:val="11"/>
        </w:numPr>
        <w:ind w:left="720"/>
        <w:jc w:val="both"/>
        <w:rPr>
          <w:bCs/>
        </w:rPr>
      </w:pPr>
      <w:r w:rsidRPr="00E46CB2">
        <w:t>Planning activities are underway for a Phase 2 trial to evaluate the addition of intra-tumoral Gedeptin and intravenous fludarabine to recently approved neoadjuvant pembrolizumab as first-line treatment of patients with head and neck squamous cell carcinoma eligible for curative surgery. Trial initiation is targeted for initiation in 2027.</w:t>
      </w:r>
    </w:p>
    <w:bookmarkEnd w:id="17"/>
    <w:p w14:paraId="5C4F24BA" w14:textId="77777777" w:rsidR="001035DF" w:rsidRPr="00C15D95" w:rsidRDefault="001035DF" w:rsidP="00F93D24">
      <w:pPr>
        <w:numPr>
          <w:ilvl w:val="0"/>
          <w:numId w:val="11"/>
        </w:numPr>
        <w:ind w:left="360"/>
        <w:jc w:val="both"/>
        <w:rPr>
          <w:b/>
          <w:bCs/>
        </w:rPr>
      </w:pPr>
      <w:r w:rsidRPr="00C15D95">
        <w:rPr>
          <w:b/>
          <w:bCs/>
        </w:rPr>
        <w:t>Manufacturing Platform – Continuous Avian Cell Line:</w:t>
      </w:r>
    </w:p>
    <w:p w14:paraId="6340DE0B" w14:textId="64000C4E" w:rsidR="001035DF" w:rsidRPr="00842EC3" w:rsidRDefault="001035DF" w:rsidP="00F93D24">
      <w:pPr>
        <w:numPr>
          <w:ilvl w:val="1"/>
          <w:numId w:val="11"/>
        </w:numPr>
        <w:ind w:left="720"/>
        <w:contextualSpacing/>
        <w:jc w:val="both"/>
      </w:pPr>
      <w:r w:rsidRPr="00842EC3">
        <w:t>GeoVax is developing a continuous avian cell line manufacturing platform for production of its MVA-based vaccines. This platform will enable scalable, high-yield production of vaccine candidates under current cGMP conditions. Thus far, initial process development steps in support of cGMP production of GEO-MVA in the continuous avian cell line have been achieved Unlike traditional egg-based production methods, continuous cell line manufacturing offers greater efficiency, reproducibility and flexibility, supporting rapid response capabilities for emerging infectious diseases and biothreats. This approach is aligned with U.S. and international priorities for modernizing vaccine manufacturing and ensuring supply chain resilience</w:t>
      </w:r>
      <w:r w:rsidR="00AD0DD1">
        <w:t>.</w:t>
      </w:r>
    </w:p>
    <w:p w14:paraId="4B0F4CCA" w14:textId="77777777" w:rsidR="00E377E4" w:rsidRDefault="00E377E4" w:rsidP="00F93D24">
      <w:pPr>
        <w:jc w:val="both"/>
      </w:pPr>
    </w:p>
    <w:p w14:paraId="7C8D0897" w14:textId="62CF1E5C" w:rsidR="00841BBD" w:rsidRDefault="00841BBD" w:rsidP="00841BBD">
      <w:pPr>
        <w:ind w:right="174"/>
        <w:jc w:val="both"/>
      </w:pPr>
      <w:r w:rsidRPr="000F46EE">
        <w:t xml:space="preserve">On May </w:t>
      </w:r>
      <w:r>
        <w:t>26</w:t>
      </w:r>
      <w:r w:rsidRPr="000F46EE">
        <w:t>, 2026, the Company announced a strategic reprioritization of its development portfolio to concentrate resources on its lead programs, GEO-MVA and Gedeptin</w:t>
      </w:r>
      <w:r w:rsidRPr="000F46EE">
        <w:rPr>
          <w:vertAlign w:val="superscript"/>
        </w:rPr>
        <w:t>®</w:t>
      </w:r>
      <w:r w:rsidRPr="000F46EE">
        <w:t>, reflecting increasing clinical, regulatory, and market alignment across these programs. As part of this decision, the Company elected to discontinue active development activities related to its GEO-CM04S1 COVID-19 vaccine candidate</w:t>
      </w:r>
      <w:r>
        <w:t>. This decision was not related to any safety concerns with the vaccine but</w:t>
      </w:r>
      <w:r w:rsidRPr="000F46EE">
        <w:t xml:space="preserve"> reflect</w:t>
      </w:r>
      <w:r>
        <w:t>s</w:t>
      </w:r>
      <w:r w:rsidRPr="000F46EE">
        <w:t xml:space="preserve"> the continued evolution and contraction of the global COVID-19 vaccine market, and GeoVax’s focus on programs with clearer regulatory pathways, stronger demand visibility, and more immediate commercialization potential.</w:t>
      </w:r>
    </w:p>
    <w:p w14:paraId="1A424CE7" w14:textId="77777777" w:rsidR="00841BBD" w:rsidRDefault="00841BBD" w:rsidP="00F93D24">
      <w:pPr>
        <w:jc w:val="both"/>
      </w:pPr>
    </w:p>
    <w:p w14:paraId="766472F2" w14:textId="77777777" w:rsidR="00F2707B" w:rsidRPr="00E55FA4" w:rsidRDefault="00F2707B" w:rsidP="00F93D24">
      <w:pPr>
        <w:jc w:val="both"/>
        <w:rPr>
          <w:b/>
          <w:bCs/>
        </w:rPr>
      </w:pPr>
      <w:r w:rsidRPr="00E55FA4">
        <w:rPr>
          <w:b/>
          <w:bCs/>
        </w:rPr>
        <w:t>Financial Overview</w:t>
      </w:r>
    </w:p>
    <w:p w14:paraId="069AB2EA" w14:textId="77777777" w:rsidR="00F2707B" w:rsidRPr="00E55FA4" w:rsidRDefault="00F2707B" w:rsidP="00F93D24">
      <w:pPr>
        <w:jc w:val="both"/>
        <w:rPr>
          <w:i/>
          <w:iCs/>
        </w:rPr>
      </w:pPr>
    </w:p>
    <w:p w14:paraId="00A448A7" w14:textId="77777777" w:rsidR="00B71C0F" w:rsidRPr="00E55FA4" w:rsidRDefault="00B71C0F" w:rsidP="00F93D24">
      <w:pPr>
        <w:jc w:val="both"/>
        <w:rPr>
          <w:i/>
          <w:iCs/>
        </w:rPr>
      </w:pPr>
      <w:r w:rsidRPr="00E55FA4">
        <w:rPr>
          <w:i/>
          <w:iCs/>
        </w:rPr>
        <w:t>Revenue</w:t>
      </w:r>
    </w:p>
    <w:p w14:paraId="3983DDA6" w14:textId="77777777" w:rsidR="00B71C0F" w:rsidRPr="00E55FA4" w:rsidRDefault="00B71C0F" w:rsidP="00F93D24">
      <w:pPr>
        <w:jc w:val="both"/>
      </w:pPr>
    </w:p>
    <w:p w14:paraId="12DAFEE1" w14:textId="77777777" w:rsidR="00B71C0F" w:rsidRPr="00E55FA4" w:rsidRDefault="00B71C0F" w:rsidP="00F93D24">
      <w:pPr>
        <w:jc w:val="both"/>
      </w:pPr>
      <w:r>
        <w:rPr>
          <w:color w:val="000000"/>
        </w:rPr>
        <w:t xml:space="preserve">Our revenues to date have been related to government grants and contracts and other collaborative arrangements in support of our product development activities. </w:t>
      </w:r>
      <w:r w:rsidRPr="00DD33CB">
        <w:rPr>
          <w:color w:val="000000"/>
        </w:rPr>
        <w:t>We have not generated any revenue</w:t>
      </w:r>
      <w:r>
        <w:rPr>
          <w:color w:val="000000"/>
        </w:rPr>
        <w:t xml:space="preserve"> to date</w:t>
      </w:r>
      <w:r w:rsidRPr="00DD33CB">
        <w:rPr>
          <w:color w:val="000000"/>
        </w:rPr>
        <w:t xml:space="preserve"> from the sale of the products we are developing</w:t>
      </w:r>
      <w:r w:rsidRPr="00E55FA4">
        <w:t xml:space="preserve">. Our product candidates will require significant additional research and development efforts, including extensive preclinical and clinical testing. All product candidates that we advance to clinical testing will require regulatory approval prior to commercial use and will require significant costs for commercialization. </w:t>
      </w:r>
    </w:p>
    <w:p w14:paraId="7670A6F2" w14:textId="77777777" w:rsidR="00B71C0F" w:rsidRPr="00E55FA4" w:rsidRDefault="00B71C0F" w:rsidP="00F93D24">
      <w:pPr>
        <w:jc w:val="both"/>
      </w:pPr>
    </w:p>
    <w:p w14:paraId="5AC18E5E" w14:textId="77777777" w:rsidR="00B71C0F" w:rsidRPr="00E55FA4" w:rsidRDefault="00B71C0F" w:rsidP="00F93D24">
      <w:pPr>
        <w:jc w:val="both"/>
        <w:rPr>
          <w:i/>
          <w:iCs/>
        </w:rPr>
      </w:pPr>
      <w:r w:rsidRPr="00E55FA4">
        <w:rPr>
          <w:i/>
          <w:iCs/>
        </w:rPr>
        <w:t>Research and development expenses</w:t>
      </w:r>
    </w:p>
    <w:p w14:paraId="4E7FA11C" w14:textId="77777777" w:rsidR="00B71C0F" w:rsidRPr="00E55FA4" w:rsidRDefault="00B71C0F" w:rsidP="00F93D24">
      <w:pPr>
        <w:jc w:val="both"/>
      </w:pPr>
    </w:p>
    <w:p w14:paraId="11549DC5" w14:textId="77777777" w:rsidR="00B71C0F" w:rsidRPr="00AE68C1" w:rsidRDefault="00B71C0F" w:rsidP="00F93D24">
      <w:pPr>
        <w:jc w:val="both"/>
        <w:rPr>
          <w:color w:val="000000"/>
        </w:rPr>
      </w:pPr>
      <w:r w:rsidRPr="00AE68C1">
        <w:rPr>
          <w:color w:val="000000"/>
        </w:rPr>
        <w:t>Since our inception, we have focused and we continue to focus significant resources on our research and development activities, including developing our vector platform and analytical testing methods, conducting preclinical studies, developing manufacturing processes, and conducting clinical trials. Research and development costs are expensed as incurred and consist primarily of the following:</w:t>
      </w:r>
    </w:p>
    <w:p w14:paraId="763545EF" w14:textId="77777777" w:rsidR="00B71C0F" w:rsidRPr="00AE68C1" w:rsidRDefault="00B71C0F" w:rsidP="00F93D24">
      <w:pPr>
        <w:ind w:left="360" w:hanging="360"/>
        <w:jc w:val="both"/>
        <w:rPr>
          <w:color w:val="000000"/>
          <w:lang w:eastAsia="zh-CN"/>
        </w:rPr>
      </w:pPr>
      <w:r w:rsidRPr="00AE68C1">
        <w:rPr>
          <w:color w:val="000000"/>
          <w:lang w:eastAsia="zh-CN"/>
        </w:rPr>
        <w:t>•</w:t>
      </w:r>
      <w:r w:rsidRPr="00AE68C1">
        <w:rPr>
          <w:color w:val="000000"/>
          <w:lang w:eastAsia="zh-CN"/>
        </w:rPr>
        <w:tab/>
        <w:t>personnel costs in our research</w:t>
      </w:r>
      <w:r>
        <w:rPr>
          <w:color w:val="000000"/>
          <w:lang w:eastAsia="zh-CN"/>
        </w:rPr>
        <w:t xml:space="preserve"> and</w:t>
      </w:r>
      <w:r w:rsidRPr="00AE68C1">
        <w:rPr>
          <w:color w:val="000000"/>
          <w:lang w:eastAsia="zh-CN"/>
        </w:rPr>
        <w:t xml:space="preserve"> development functions, includ</w:t>
      </w:r>
      <w:r>
        <w:rPr>
          <w:color w:val="000000"/>
          <w:lang w:eastAsia="zh-CN"/>
        </w:rPr>
        <w:t>ing</w:t>
      </w:r>
      <w:r w:rsidRPr="00AE68C1">
        <w:rPr>
          <w:color w:val="000000"/>
          <w:lang w:eastAsia="zh-CN"/>
        </w:rPr>
        <w:t xml:space="preserve"> salaries, benefits and stock-based compensation;</w:t>
      </w:r>
    </w:p>
    <w:p w14:paraId="74C8EAF1" w14:textId="77777777" w:rsidR="00B71C0F" w:rsidRPr="00AE68C1" w:rsidRDefault="00B71C0F" w:rsidP="00F93D24">
      <w:pPr>
        <w:ind w:left="360" w:hanging="360"/>
        <w:jc w:val="both"/>
        <w:rPr>
          <w:color w:val="000000"/>
          <w:lang w:eastAsia="zh-CN"/>
        </w:rPr>
      </w:pPr>
      <w:r w:rsidRPr="00AE68C1">
        <w:rPr>
          <w:color w:val="000000"/>
          <w:lang w:eastAsia="zh-CN"/>
        </w:rPr>
        <w:t>•</w:t>
      </w:r>
      <w:r w:rsidRPr="00AE68C1">
        <w:rPr>
          <w:color w:val="000000"/>
          <w:lang w:eastAsia="zh-CN"/>
        </w:rPr>
        <w:tab/>
        <w:t xml:space="preserve">expenses incurred under agreements with CROs, </w:t>
      </w:r>
      <w:r>
        <w:rPr>
          <w:color w:val="000000"/>
          <w:lang w:eastAsia="zh-CN"/>
        </w:rPr>
        <w:t>for the</w:t>
      </w:r>
      <w:r w:rsidRPr="00AE68C1">
        <w:rPr>
          <w:color w:val="000000"/>
          <w:lang w:eastAsia="zh-CN"/>
        </w:rPr>
        <w:t xml:space="preserve"> conduct </w:t>
      </w:r>
      <w:r>
        <w:rPr>
          <w:color w:val="000000"/>
          <w:lang w:eastAsia="zh-CN"/>
        </w:rPr>
        <w:t xml:space="preserve">of </w:t>
      </w:r>
      <w:r w:rsidRPr="00AE68C1">
        <w:rPr>
          <w:color w:val="000000"/>
          <w:lang w:eastAsia="zh-CN"/>
        </w:rPr>
        <w:t>clinical trials;</w:t>
      </w:r>
    </w:p>
    <w:p w14:paraId="5AEA08F9" w14:textId="77777777" w:rsidR="00B71C0F" w:rsidRPr="00AE68C1" w:rsidRDefault="00B71C0F" w:rsidP="00F93D24">
      <w:pPr>
        <w:ind w:left="360" w:hanging="360"/>
        <w:jc w:val="both"/>
        <w:rPr>
          <w:color w:val="000000"/>
          <w:lang w:eastAsia="zh-CN"/>
        </w:rPr>
      </w:pPr>
      <w:r w:rsidRPr="00AE68C1">
        <w:rPr>
          <w:color w:val="000000"/>
          <w:lang w:eastAsia="zh-CN"/>
        </w:rPr>
        <w:t>•</w:t>
      </w:r>
      <w:r w:rsidRPr="00AE68C1">
        <w:rPr>
          <w:color w:val="000000"/>
          <w:lang w:eastAsia="zh-CN"/>
        </w:rPr>
        <w:tab/>
        <w:t>expenses incurred under agreements with contract manufacturing organizations (CMOs) that manufacture product used in clinical trials;</w:t>
      </w:r>
    </w:p>
    <w:p w14:paraId="5F67282C" w14:textId="77777777" w:rsidR="00B71C0F" w:rsidRPr="00AE68C1" w:rsidRDefault="00B71C0F" w:rsidP="00F93D24">
      <w:pPr>
        <w:ind w:left="360" w:hanging="360"/>
        <w:jc w:val="both"/>
        <w:rPr>
          <w:color w:val="000000"/>
          <w:lang w:eastAsia="zh-CN"/>
        </w:rPr>
      </w:pPr>
      <w:r w:rsidRPr="00AE68C1">
        <w:rPr>
          <w:color w:val="000000"/>
          <w:lang w:eastAsia="zh-CN"/>
        </w:rPr>
        <w:t>•</w:t>
      </w:r>
      <w:r w:rsidRPr="00AE68C1">
        <w:rPr>
          <w:color w:val="000000"/>
          <w:lang w:eastAsia="zh-CN"/>
        </w:rPr>
        <w:tab/>
        <w:t>expenses incurred in procuring materials and for analytical and release testing services required to produce vaccine candidates used in clinical trials;</w:t>
      </w:r>
    </w:p>
    <w:p w14:paraId="137D1985" w14:textId="77777777" w:rsidR="00B71C0F" w:rsidRPr="00AE68C1" w:rsidRDefault="00B71C0F" w:rsidP="00F93D24">
      <w:pPr>
        <w:ind w:left="360" w:hanging="360"/>
        <w:jc w:val="both"/>
        <w:rPr>
          <w:color w:val="000000"/>
          <w:lang w:eastAsia="zh-CN"/>
        </w:rPr>
      </w:pPr>
      <w:r w:rsidRPr="00AE68C1">
        <w:rPr>
          <w:color w:val="000000"/>
          <w:lang w:eastAsia="zh-CN"/>
        </w:rPr>
        <w:t>•</w:t>
      </w:r>
      <w:r w:rsidRPr="00AE68C1">
        <w:rPr>
          <w:color w:val="000000"/>
          <w:lang w:eastAsia="zh-CN"/>
        </w:rPr>
        <w:tab/>
        <w:t>process development expenses to improve the efficiency and yield of the bulk vaccine;</w:t>
      </w:r>
    </w:p>
    <w:p w14:paraId="4148CE9F" w14:textId="77777777" w:rsidR="00B71C0F" w:rsidRPr="00AE68C1" w:rsidRDefault="00B71C0F" w:rsidP="00F93D24">
      <w:pPr>
        <w:ind w:left="360" w:hanging="360"/>
        <w:jc w:val="both"/>
        <w:rPr>
          <w:color w:val="000000"/>
          <w:lang w:eastAsia="zh-CN"/>
        </w:rPr>
      </w:pPr>
      <w:r w:rsidRPr="00AE68C1">
        <w:rPr>
          <w:color w:val="000000"/>
          <w:lang w:eastAsia="zh-CN"/>
        </w:rPr>
        <w:t>•</w:t>
      </w:r>
      <w:r w:rsidRPr="00AE68C1">
        <w:rPr>
          <w:color w:val="000000"/>
          <w:lang w:eastAsia="zh-CN"/>
        </w:rPr>
        <w:tab/>
        <w:t>laboratory supplies, vendor expenses and other third-party contract expenses related to preclinical research activities;</w:t>
      </w:r>
    </w:p>
    <w:p w14:paraId="212B724B" w14:textId="77777777" w:rsidR="00B71C0F" w:rsidRPr="00AE68C1" w:rsidRDefault="00B71C0F" w:rsidP="00F93D24">
      <w:pPr>
        <w:ind w:left="360" w:hanging="360"/>
        <w:jc w:val="both"/>
        <w:rPr>
          <w:color w:val="000000"/>
          <w:lang w:eastAsia="zh-CN"/>
        </w:rPr>
      </w:pPr>
      <w:r w:rsidRPr="00AE68C1">
        <w:rPr>
          <w:color w:val="000000"/>
          <w:lang w:eastAsia="zh-CN"/>
        </w:rPr>
        <w:t>•</w:t>
      </w:r>
      <w:r w:rsidRPr="00AE68C1">
        <w:rPr>
          <w:color w:val="000000"/>
          <w:lang w:eastAsia="zh-CN"/>
        </w:rPr>
        <w:tab/>
        <w:t>technology license fees;</w:t>
      </w:r>
    </w:p>
    <w:p w14:paraId="1ACC7A7E" w14:textId="77777777" w:rsidR="00B71C0F" w:rsidRPr="00AE68C1" w:rsidRDefault="00B71C0F" w:rsidP="00F93D24">
      <w:pPr>
        <w:ind w:left="360" w:hanging="360"/>
        <w:jc w:val="both"/>
        <w:rPr>
          <w:color w:val="000000"/>
          <w:lang w:eastAsia="zh-CN"/>
        </w:rPr>
      </w:pPr>
      <w:r w:rsidRPr="00AE68C1">
        <w:rPr>
          <w:color w:val="000000"/>
          <w:lang w:eastAsia="zh-CN"/>
        </w:rPr>
        <w:t>•</w:t>
      </w:r>
      <w:r w:rsidRPr="00AE68C1">
        <w:rPr>
          <w:color w:val="000000"/>
          <w:lang w:eastAsia="zh-CN"/>
        </w:rPr>
        <w:tab/>
        <w:t>consultant expenses for services supporting our clinical, regulatory and manufacturing activities; and</w:t>
      </w:r>
    </w:p>
    <w:p w14:paraId="3184060C" w14:textId="77777777" w:rsidR="00B71C0F" w:rsidRPr="00AE68C1" w:rsidRDefault="00B71C0F" w:rsidP="00F93D24">
      <w:pPr>
        <w:ind w:left="360" w:hanging="360"/>
        <w:jc w:val="both"/>
        <w:rPr>
          <w:color w:val="000000"/>
          <w:lang w:eastAsia="zh-CN"/>
        </w:rPr>
      </w:pPr>
      <w:r w:rsidRPr="00AE68C1">
        <w:rPr>
          <w:color w:val="000000"/>
          <w:lang w:eastAsia="zh-CN"/>
        </w:rPr>
        <w:t>•</w:t>
      </w:r>
      <w:r w:rsidRPr="00AE68C1">
        <w:rPr>
          <w:color w:val="000000"/>
          <w:lang w:eastAsia="zh-CN"/>
        </w:rPr>
        <w:tab/>
        <w:t>facilities, depreciation and other general overhead expenses.</w:t>
      </w:r>
    </w:p>
    <w:p w14:paraId="30E8BEC5" w14:textId="77777777" w:rsidR="00B71C0F" w:rsidRPr="00AE68C1" w:rsidRDefault="00B71C0F" w:rsidP="00F93D24">
      <w:pPr>
        <w:jc w:val="both"/>
        <w:rPr>
          <w:color w:val="000000"/>
          <w:lang w:eastAsia="zh-CN"/>
        </w:rPr>
      </w:pPr>
    </w:p>
    <w:p w14:paraId="3291C8BE" w14:textId="067F24EE" w:rsidR="001035DF" w:rsidRPr="00842EC3" w:rsidRDefault="001035DF" w:rsidP="00F93D24">
      <w:pPr>
        <w:jc w:val="both"/>
        <w:rPr>
          <w:color w:val="000000"/>
        </w:rPr>
      </w:pPr>
      <w:r w:rsidRPr="00E46CB2">
        <w:rPr>
          <w:color w:val="000000"/>
        </w:rPr>
        <w:t>We expect our research and development expenditures to increase as we advance our existing and future product candidates into and through clinical trials and pursue regulatory approval, especially with regard to the planned GEO-MVA</w:t>
      </w:r>
      <w:r w:rsidR="004429C8">
        <w:rPr>
          <w:color w:val="000000"/>
        </w:rPr>
        <w:t xml:space="preserve"> and Gedeptin</w:t>
      </w:r>
      <w:r w:rsidRPr="00E46CB2">
        <w:rPr>
          <w:color w:val="000000"/>
        </w:rPr>
        <w:t xml:space="preserve"> clinical programs. We do not provide forward-looking estimates of costs and time to complete our research programs due to the many uncertainties associated with biotechnology research and development. Due to these uncertainties, our future expenditures are likely to be highly volatile in future periods depending on the outcomes of the trials and studies. As we obtain data from preclinical studies and clinical trials</w:t>
      </w:r>
      <w:r w:rsidRPr="00842EC3">
        <w:rPr>
          <w:color w:val="000000"/>
        </w:rPr>
        <w:t xml:space="preserve">, we may elect to discontinue or delay certain development programs to focus our resources on more promising product candidates. Completion of preclinical studies and human clinical trials may take several years or more, but the length of time can vary substantially depending upon several factors. The duration and the cost of future clinical trials may vary significantly over the life of the project because of differences arising during </w:t>
      </w:r>
      <w:r w:rsidRPr="00842EC3">
        <w:rPr>
          <w:color w:val="000000"/>
        </w:rPr>
        <w:lastRenderedPageBreak/>
        <w:t>development of the human clinical trial protocols, including the length of time required to enroll suitable patient subjects, the number of patients that ultimately participate in the clinical trial, the duration of patient follow-up, and the number of clinical sites included in the clinical trials.</w:t>
      </w:r>
    </w:p>
    <w:p w14:paraId="4D80668D" w14:textId="77777777" w:rsidR="00F2707B" w:rsidRPr="00E55FA4" w:rsidRDefault="00F2707B" w:rsidP="00F93D24">
      <w:pPr>
        <w:jc w:val="both"/>
      </w:pPr>
    </w:p>
    <w:p w14:paraId="51EB00D2" w14:textId="77777777" w:rsidR="00F2707B" w:rsidRPr="00E55FA4" w:rsidRDefault="00F2707B" w:rsidP="00F93D24">
      <w:pPr>
        <w:jc w:val="both"/>
        <w:rPr>
          <w:i/>
          <w:iCs/>
        </w:rPr>
      </w:pPr>
      <w:r w:rsidRPr="00E55FA4">
        <w:rPr>
          <w:i/>
          <w:iCs/>
        </w:rPr>
        <w:t>General and administrative expenses</w:t>
      </w:r>
    </w:p>
    <w:p w14:paraId="3F8B4AB6" w14:textId="77777777" w:rsidR="00F2707B" w:rsidRPr="00E55FA4" w:rsidRDefault="00F2707B" w:rsidP="00F93D24">
      <w:pPr>
        <w:jc w:val="both"/>
      </w:pPr>
    </w:p>
    <w:p w14:paraId="3A896E7B" w14:textId="77777777" w:rsidR="001035DF" w:rsidRPr="00842EC3" w:rsidRDefault="001035DF" w:rsidP="00F93D24">
      <w:pPr>
        <w:jc w:val="both"/>
        <w:rPr>
          <w:color w:val="000000"/>
        </w:rPr>
      </w:pPr>
      <w:r w:rsidRPr="00842EC3">
        <w:rPr>
          <w:color w:val="000000"/>
        </w:rPr>
        <w:t>Our general and administrative expenses consist primarily of personnel costs in our executive, finance, business development and other administrative functions, including stock-based compensation. Other general and administrative expenses include consulting fees, professional service fees for accounting and legal services, lease expenses related to our offices, insurance premiums, intellectual property costs incurred in connection with filing and prosecuting patent applications, depreciation and other costs. We expect our general and administrative expenses will increase in the future as we support expanded research and development activities, prepare for potential commercialization of our current and future product candidates, maintain compliance with requirements of Nasdaq and the SEC, and other general corporate activities.</w:t>
      </w:r>
    </w:p>
    <w:p w14:paraId="5C3E729B" w14:textId="77777777" w:rsidR="00F2707B" w:rsidRDefault="00F2707B" w:rsidP="00F93D24">
      <w:pPr>
        <w:jc w:val="both"/>
      </w:pPr>
    </w:p>
    <w:p w14:paraId="62BF9A2B" w14:textId="3CB919A1" w:rsidR="00F2707B" w:rsidRPr="0009354D" w:rsidRDefault="00F2707B" w:rsidP="00F93D24">
      <w:pPr>
        <w:jc w:val="both"/>
        <w:rPr>
          <w:rFonts w:eastAsia="????"/>
          <w:b/>
        </w:rPr>
      </w:pPr>
      <w:r w:rsidRPr="0009354D">
        <w:rPr>
          <w:rFonts w:eastAsia="????"/>
          <w:b/>
        </w:rPr>
        <w:t>Critical Accounting Policies and Estimates</w:t>
      </w:r>
    </w:p>
    <w:p w14:paraId="6B8A591B" w14:textId="77777777" w:rsidR="00F2707B" w:rsidRPr="0009354D" w:rsidRDefault="00F2707B" w:rsidP="00F93D24">
      <w:pPr>
        <w:jc w:val="both"/>
      </w:pPr>
    </w:p>
    <w:p w14:paraId="768E2E74" w14:textId="77777777" w:rsidR="00B71C0F" w:rsidRPr="00DE33AD" w:rsidRDefault="00B71C0F" w:rsidP="00F93D24">
      <w:pPr>
        <w:jc w:val="both"/>
      </w:pPr>
      <w:r w:rsidRPr="00DE33AD">
        <w:t>This discussion and analysis of our financial condition and results of operations is based on our consolidated financial statements, which have been prepared in accordance with accounting principles generally accepted in the United States. The preparation of these financial statements requires management to make estimates and judgments that affect the reported amounts of assets, liabilities, revenues and expenses and related disclosure of contingent assets and liabilities. On an ongoing basis, management evaluates its estimates and adjusts them as necessary. We base our estimates on historical experience and on various other assumptions that are believed to be reasonable under the circumstances, the results of which form the basis for making judgments about the carrying values of assets and liabilities that are not readily apparent from other sources. Actual results may differ materially from these estimates under different assumptions or conditions.</w:t>
      </w:r>
    </w:p>
    <w:p w14:paraId="71478E40" w14:textId="77777777" w:rsidR="00F2707B" w:rsidRPr="0009354D" w:rsidRDefault="00F2707B" w:rsidP="00F93D24">
      <w:pPr>
        <w:jc w:val="both"/>
      </w:pPr>
    </w:p>
    <w:p w14:paraId="61291998" w14:textId="7DD4D32E" w:rsidR="00F2707B" w:rsidRPr="0009354D" w:rsidRDefault="00F2707B" w:rsidP="00F93D24">
      <w:pPr>
        <w:jc w:val="both"/>
      </w:pPr>
      <w:r w:rsidRPr="0009354D">
        <w:t xml:space="preserve">For a description of critical accounting policies that </w:t>
      </w:r>
      <w:r>
        <w:t>require</w:t>
      </w:r>
      <w:r w:rsidRPr="0009354D">
        <w:t xml:space="preserve"> significant judgments and estimates </w:t>
      </w:r>
      <w:r>
        <w:t>during the</w:t>
      </w:r>
      <w:r w:rsidRPr="0009354D">
        <w:t xml:space="preserve"> preparation of our financial statements, refer </w:t>
      </w:r>
      <w:r>
        <w:t>to the</w:t>
      </w:r>
      <w:r w:rsidRPr="0009354D">
        <w:t xml:space="preserve"> Management’s Discussion and Analysis of Financial Condition and Results of Operations in our Annual Report on Form 10-K for the year ended December 31, 202</w:t>
      </w:r>
      <w:r w:rsidR="001035DF">
        <w:t>5</w:t>
      </w:r>
      <w:r w:rsidRPr="0009354D">
        <w:t>. There have been no significant changes to our critical accounting policies from those disclosed in our 202</w:t>
      </w:r>
      <w:r w:rsidR="001035DF">
        <w:t>5</w:t>
      </w:r>
      <w:r w:rsidRPr="0009354D">
        <w:t xml:space="preserve"> Annual Report.</w:t>
      </w:r>
    </w:p>
    <w:p w14:paraId="00C7CF3D" w14:textId="77777777" w:rsidR="00F2707B" w:rsidRPr="0009354D" w:rsidRDefault="00F2707B" w:rsidP="00F93D24">
      <w:pPr>
        <w:jc w:val="both"/>
        <w:rPr>
          <w:rFonts w:eastAsia="????"/>
          <w:b/>
        </w:rPr>
      </w:pPr>
    </w:p>
    <w:p w14:paraId="0C6603AC" w14:textId="4539AC0E" w:rsidR="00F2707B" w:rsidRPr="0009354D" w:rsidRDefault="00F2707B" w:rsidP="00F93D24">
      <w:pPr>
        <w:jc w:val="both"/>
        <w:rPr>
          <w:rFonts w:eastAsia="????"/>
          <w:b/>
        </w:rPr>
      </w:pPr>
      <w:r w:rsidRPr="0009354D">
        <w:rPr>
          <w:rFonts w:eastAsia="????"/>
          <w:bCs/>
          <w:i/>
          <w:iCs/>
        </w:rPr>
        <w:t>Recent Accounting Pronouncements</w:t>
      </w:r>
      <w:r w:rsidRPr="0009354D">
        <w:rPr>
          <w:rFonts w:eastAsia="????"/>
          <w:b/>
        </w:rPr>
        <w:t xml:space="preserve"> – </w:t>
      </w:r>
      <w:r w:rsidRPr="0009354D">
        <w:rPr>
          <w:rFonts w:eastAsia="????"/>
        </w:rPr>
        <w:t>Information regarding recent accounting pronouncements is contained in Note </w:t>
      </w:r>
      <w:r>
        <w:rPr>
          <w:rFonts w:eastAsia="????"/>
        </w:rPr>
        <w:t>2</w:t>
      </w:r>
      <w:r w:rsidRPr="0009354D">
        <w:rPr>
          <w:rFonts w:eastAsia="????"/>
        </w:rPr>
        <w:t xml:space="preserve"> to the financial statements included in this Quarterly Report.</w:t>
      </w:r>
    </w:p>
    <w:p w14:paraId="40A78CEA" w14:textId="77777777" w:rsidR="00F2707B" w:rsidRDefault="00F2707B" w:rsidP="00F93D24">
      <w:pPr>
        <w:jc w:val="both"/>
      </w:pPr>
    </w:p>
    <w:p w14:paraId="76D5D185" w14:textId="77777777" w:rsidR="00F2707B" w:rsidRPr="001C37F3" w:rsidRDefault="00F2707B" w:rsidP="00F93D24">
      <w:pPr>
        <w:jc w:val="both"/>
        <w:rPr>
          <w:b/>
          <w:iCs/>
        </w:rPr>
      </w:pPr>
      <w:r w:rsidRPr="001C37F3">
        <w:rPr>
          <w:b/>
          <w:iCs/>
        </w:rPr>
        <w:t>Off-Balance Sheet Arrangements</w:t>
      </w:r>
    </w:p>
    <w:p w14:paraId="03D3E20B" w14:textId="77777777" w:rsidR="00F2707B" w:rsidRPr="00640BA0" w:rsidRDefault="00F2707B" w:rsidP="00F93D24">
      <w:pPr>
        <w:jc w:val="both"/>
      </w:pPr>
    </w:p>
    <w:p w14:paraId="729363E2" w14:textId="57550A65" w:rsidR="00F2707B" w:rsidRDefault="00F2707B" w:rsidP="00F93D24">
      <w:pPr>
        <w:jc w:val="both"/>
        <w:rPr>
          <w:color w:val="000000"/>
        </w:rPr>
      </w:pPr>
      <w:r w:rsidRPr="00640BA0">
        <w:rPr>
          <w:color w:val="000000"/>
        </w:rPr>
        <w:t>We have no off-balance sheet arrangements that are likely or reasonably likely to have a material effect on our financial condition or results of operations</w:t>
      </w:r>
      <w:r>
        <w:rPr>
          <w:color w:val="000000"/>
        </w:rPr>
        <w:t>.</w:t>
      </w:r>
    </w:p>
    <w:p w14:paraId="5216869F" w14:textId="77777777" w:rsidR="00FC0E85" w:rsidRDefault="00FC0E85" w:rsidP="00F93D24">
      <w:pPr>
        <w:jc w:val="both"/>
      </w:pPr>
    </w:p>
    <w:p w14:paraId="1FE83587" w14:textId="5C8A2D33" w:rsidR="00177E79" w:rsidRPr="0009354D" w:rsidRDefault="00177E79" w:rsidP="00F93D24">
      <w:pPr>
        <w:jc w:val="both"/>
        <w:rPr>
          <w:rFonts w:eastAsia="????"/>
          <w:b/>
        </w:rPr>
      </w:pPr>
      <w:r w:rsidRPr="0009354D">
        <w:rPr>
          <w:rFonts w:eastAsia="????"/>
          <w:b/>
        </w:rPr>
        <w:t>Results of Operations</w:t>
      </w:r>
    </w:p>
    <w:p w14:paraId="2A5A41A7" w14:textId="77777777" w:rsidR="00177E79" w:rsidRPr="0009354D" w:rsidRDefault="00177E79" w:rsidP="00F93D24">
      <w:pPr>
        <w:jc w:val="both"/>
        <w:rPr>
          <w:i/>
          <w:iCs/>
        </w:rPr>
      </w:pPr>
    </w:p>
    <w:p w14:paraId="5523F180" w14:textId="695DB7F4" w:rsidR="001F2E8C" w:rsidRDefault="00177E79" w:rsidP="00F93D24">
      <w:pPr>
        <w:tabs>
          <w:tab w:val="left" w:pos="1080"/>
          <w:tab w:val="left" w:pos="1260"/>
          <w:tab w:val="left" w:pos="2340"/>
          <w:tab w:val="right" w:pos="9180"/>
        </w:tabs>
        <w:ind w:right="36"/>
        <w:jc w:val="both"/>
        <w:rPr>
          <w:bCs/>
        </w:rPr>
      </w:pPr>
      <w:bookmarkStart w:id="18" w:name="_Hlk77172497"/>
      <w:r w:rsidRPr="0009354D">
        <w:rPr>
          <w:bCs/>
        </w:rPr>
        <w:t>The following table summarize</w:t>
      </w:r>
      <w:r w:rsidR="001F2E8C">
        <w:rPr>
          <w:bCs/>
        </w:rPr>
        <w:t>s</w:t>
      </w:r>
      <w:r w:rsidRPr="0009354D">
        <w:rPr>
          <w:bCs/>
        </w:rPr>
        <w:t xml:space="preserve"> our results of operations for the three-month </w:t>
      </w:r>
      <w:r w:rsidR="00FC4BE5">
        <w:rPr>
          <w:bCs/>
        </w:rPr>
        <w:t xml:space="preserve">and six-month </w:t>
      </w:r>
      <w:r w:rsidRPr="0009354D">
        <w:rPr>
          <w:bCs/>
        </w:rPr>
        <w:t xml:space="preserve">periods ended </w:t>
      </w:r>
      <w:r w:rsidR="00FC4BE5">
        <w:rPr>
          <w:bCs/>
        </w:rPr>
        <w:t>June</w:t>
      </w:r>
      <w:r w:rsidRPr="0009354D">
        <w:rPr>
          <w:bCs/>
        </w:rPr>
        <w:t xml:space="preserve"> 3</w:t>
      </w:r>
      <w:r w:rsidR="00FC4BE5">
        <w:rPr>
          <w:bCs/>
        </w:rPr>
        <w:t>0</w:t>
      </w:r>
      <w:r w:rsidRPr="0009354D">
        <w:rPr>
          <w:bCs/>
        </w:rPr>
        <w:t>, 202</w:t>
      </w:r>
      <w:r w:rsidR="00AD0DD1">
        <w:rPr>
          <w:bCs/>
        </w:rPr>
        <w:t>6</w:t>
      </w:r>
      <w:r w:rsidRPr="0009354D">
        <w:rPr>
          <w:bCs/>
        </w:rPr>
        <w:t xml:space="preserve"> and 20</w:t>
      </w:r>
      <w:r w:rsidR="001F2E8C">
        <w:rPr>
          <w:bCs/>
        </w:rPr>
        <w:t>2</w:t>
      </w:r>
      <w:r w:rsidR="00AD0DD1">
        <w:rPr>
          <w:bCs/>
        </w:rPr>
        <w:t>5</w:t>
      </w:r>
      <w:r w:rsidRPr="0009354D">
        <w:rPr>
          <w:bCs/>
        </w:rPr>
        <w:t>:</w:t>
      </w:r>
      <w:bookmarkEnd w:id="18"/>
    </w:p>
    <w:p w14:paraId="64D89F19" w14:textId="77777777" w:rsidR="00FC4BE5" w:rsidRDefault="00FC4BE5" w:rsidP="00F93D24">
      <w:pPr>
        <w:tabs>
          <w:tab w:val="left" w:pos="1080"/>
          <w:tab w:val="left" w:pos="1260"/>
          <w:tab w:val="left" w:pos="2340"/>
          <w:tab w:val="right" w:pos="9180"/>
        </w:tabs>
        <w:ind w:right="36"/>
        <w:jc w:val="both"/>
        <w:rPr>
          <w:bCs/>
        </w:rPr>
      </w:pPr>
    </w:p>
    <w:tbl>
      <w:tblPr>
        <w:tblW w:w="9288" w:type="dxa"/>
        <w:tblLayout w:type="fixed"/>
        <w:tblLook w:val="01E0" w:firstRow="1" w:lastRow="1" w:firstColumn="1" w:lastColumn="1" w:noHBand="0" w:noVBand="0"/>
      </w:tblPr>
      <w:tblGrid>
        <w:gridCol w:w="378"/>
        <w:gridCol w:w="450"/>
        <w:gridCol w:w="450"/>
        <w:gridCol w:w="2160"/>
        <w:gridCol w:w="1440"/>
        <w:gridCol w:w="1440"/>
        <w:gridCol w:w="1440"/>
        <w:gridCol w:w="1530"/>
      </w:tblGrid>
      <w:tr w:rsidR="00FC4BE5" w:rsidRPr="0009354D" w14:paraId="4A70E1A8" w14:textId="77777777" w:rsidTr="00AE6AE1">
        <w:tc>
          <w:tcPr>
            <w:tcW w:w="378" w:type="dxa"/>
          </w:tcPr>
          <w:p w14:paraId="3CA5F275" w14:textId="77777777" w:rsidR="00FC4BE5" w:rsidRPr="0009354D" w:rsidRDefault="00FC4BE5" w:rsidP="00AE6AE1">
            <w:pPr>
              <w:ind w:right="-360"/>
            </w:pPr>
          </w:p>
        </w:tc>
        <w:tc>
          <w:tcPr>
            <w:tcW w:w="450" w:type="dxa"/>
          </w:tcPr>
          <w:p w14:paraId="45533F28" w14:textId="77777777" w:rsidR="00FC4BE5" w:rsidRPr="0009354D" w:rsidRDefault="00FC4BE5" w:rsidP="00AE6AE1">
            <w:pPr>
              <w:ind w:right="-360"/>
            </w:pPr>
          </w:p>
        </w:tc>
        <w:tc>
          <w:tcPr>
            <w:tcW w:w="450" w:type="dxa"/>
          </w:tcPr>
          <w:p w14:paraId="25AAB467" w14:textId="77777777" w:rsidR="00FC4BE5" w:rsidRPr="0009354D" w:rsidRDefault="00FC4BE5" w:rsidP="00AE6AE1">
            <w:pPr>
              <w:ind w:right="-360"/>
            </w:pPr>
          </w:p>
        </w:tc>
        <w:tc>
          <w:tcPr>
            <w:tcW w:w="2160" w:type="dxa"/>
          </w:tcPr>
          <w:p w14:paraId="20D7A937" w14:textId="77777777" w:rsidR="00FC4BE5" w:rsidRPr="0009354D" w:rsidRDefault="00FC4BE5" w:rsidP="00AE6AE1">
            <w:pPr>
              <w:tabs>
                <w:tab w:val="right" w:pos="9180"/>
              </w:tabs>
              <w:ind w:right="-360"/>
            </w:pPr>
          </w:p>
        </w:tc>
        <w:tc>
          <w:tcPr>
            <w:tcW w:w="1440" w:type="dxa"/>
          </w:tcPr>
          <w:p w14:paraId="0C8355A3" w14:textId="77777777" w:rsidR="00FC4BE5" w:rsidRPr="0009354D" w:rsidRDefault="00FC4BE5" w:rsidP="00AE6AE1">
            <w:pPr>
              <w:tabs>
                <w:tab w:val="right" w:pos="9180"/>
              </w:tabs>
              <w:ind w:right="-46"/>
              <w:jc w:val="center"/>
            </w:pPr>
          </w:p>
        </w:tc>
        <w:tc>
          <w:tcPr>
            <w:tcW w:w="2880" w:type="dxa"/>
            <w:gridSpan w:val="2"/>
            <w:tcBorders>
              <w:bottom w:val="single" w:sz="4" w:space="0" w:color="auto"/>
            </w:tcBorders>
          </w:tcPr>
          <w:p w14:paraId="2578F99A" w14:textId="77777777" w:rsidR="00FC4BE5" w:rsidRPr="0009354D" w:rsidRDefault="00FC4BE5" w:rsidP="00AE6AE1">
            <w:pPr>
              <w:tabs>
                <w:tab w:val="right" w:pos="9180"/>
              </w:tabs>
              <w:ind w:right="-18"/>
              <w:jc w:val="center"/>
            </w:pPr>
            <w:r w:rsidRPr="0009354D">
              <w:t xml:space="preserve">Three Months </w:t>
            </w:r>
            <w:r>
              <w:t>Ended</w:t>
            </w:r>
            <w:r w:rsidRPr="0009354D">
              <w:t xml:space="preserve"> June 30,</w:t>
            </w:r>
          </w:p>
        </w:tc>
        <w:tc>
          <w:tcPr>
            <w:tcW w:w="1530" w:type="dxa"/>
          </w:tcPr>
          <w:p w14:paraId="2D0C42F1" w14:textId="77777777" w:rsidR="00FC4BE5" w:rsidRPr="0009354D" w:rsidRDefault="00FC4BE5" w:rsidP="00AE6AE1">
            <w:pPr>
              <w:tabs>
                <w:tab w:val="right" w:pos="9180"/>
              </w:tabs>
              <w:ind w:right="-18"/>
              <w:jc w:val="center"/>
            </w:pPr>
          </w:p>
        </w:tc>
      </w:tr>
      <w:tr w:rsidR="00FC4BE5" w:rsidRPr="0009354D" w14:paraId="6136AE09" w14:textId="77777777" w:rsidTr="00AE6AE1">
        <w:tc>
          <w:tcPr>
            <w:tcW w:w="378" w:type="dxa"/>
          </w:tcPr>
          <w:p w14:paraId="678DB628" w14:textId="77777777" w:rsidR="00FC4BE5" w:rsidRPr="0009354D" w:rsidRDefault="00FC4BE5" w:rsidP="00AE6AE1">
            <w:pPr>
              <w:ind w:right="-360"/>
            </w:pPr>
          </w:p>
        </w:tc>
        <w:tc>
          <w:tcPr>
            <w:tcW w:w="450" w:type="dxa"/>
          </w:tcPr>
          <w:p w14:paraId="42920B5A" w14:textId="77777777" w:rsidR="00FC4BE5" w:rsidRPr="0009354D" w:rsidRDefault="00FC4BE5" w:rsidP="00AE6AE1">
            <w:pPr>
              <w:ind w:right="-360"/>
            </w:pPr>
          </w:p>
        </w:tc>
        <w:tc>
          <w:tcPr>
            <w:tcW w:w="450" w:type="dxa"/>
          </w:tcPr>
          <w:p w14:paraId="77CA47F8" w14:textId="77777777" w:rsidR="00FC4BE5" w:rsidRPr="0009354D" w:rsidRDefault="00FC4BE5" w:rsidP="00AE6AE1">
            <w:pPr>
              <w:ind w:right="-360"/>
            </w:pPr>
          </w:p>
        </w:tc>
        <w:tc>
          <w:tcPr>
            <w:tcW w:w="2160" w:type="dxa"/>
          </w:tcPr>
          <w:p w14:paraId="2637F1DA" w14:textId="77777777" w:rsidR="00FC4BE5" w:rsidRPr="0009354D" w:rsidRDefault="00FC4BE5" w:rsidP="00AE6AE1">
            <w:pPr>
              <w:tabs>
                <w:tab w:val="right" w:pos="9180"/>
              </w:tabs>
              <w:ind w:right="-360"/>
            </w:pPr>
          </w:p>
        </w:tc>
        <w:tc>
          <w:tcPr>
            <w:tcW w:w="1440" w:type="dxa"/>
          </w:tcPr>
          <w:p w14:paraId="4B45FC4E" w14:textId="77777777" w:rsidR="00FC4BE5" w:rsidRPr="0009354D" w:rsidRDefault="00FC4BE5" w:rsidP="00AE6AE1">
            <w:pPr>
              <w:tabs>
                <w:tab w:val="right" w:pos="9180"/>
              </w:tabs>
              <w:ind w:right="-46"/>
              <w:jc w:val="center"/>
            </w:pPr>
          </w:p>
        </w:tc>
        <w:tc>
          <w:tcPr>
            <w:tcW w:w="1440" w:type="dxa"/>
            <w:tcBorders>
              <w:bottom w:val="single" w:sz="4" w:space="0" w:color="auto"/>
            </w:tcBorders>
          </w:tcPr>
          <w:p w14:paraId="56ED1A72" w14:textId="117D23CA" w:rsidR="00FC4BE5" w:rsidRPr="0009354D" w:rsidRDefault="00FC4BE5" w:rsidP="00AE6AE1">
            <w:pPr>
              <w:tabs>
                <w:tab w:val="right" w:pos="9180"/>
              </w:tabs>
              <w:ind w:right="-46"/>
              <w:jc w:val="center"/>
            </w:pPr>
            <w:r w:rsidRPr="0009354D">
              <w:t>202</w:t>
            </w:r>
            <w:r>
              <w:t>6</w:t>
            </w:r>
          </w:p>
        </w:tc>
        <w:tc>
          <w:tcPr>
            <w:tcW w:w="1440" w:type="dxa"/>
            <w:tcBorders>
              <w:bottom w:val="single" w:sz="4" w:space="0" w:color="auto"/>
            </w:tcBorders>
          </w:tcPr>
          <w:p w14:paraId="611C66A5" w14:textId="47D17696" w:rsidR="00FC4BE5" w:rsidRPr="0009354D" w:rsidRDefault="00FC4BE5" w:rsidP="00AE6AE1">
            <w:pPr>
              <w:tabs>
                <w:tab w:val="right" w:pos="9180"/>
              </w:tabs>
              <w:ind w:right="-18"/>
              <w:jc w:val="center"/>
            </w:pPr>
            <w:r w:rsidRPr="0009354D">
              <w:t>202</w:t>
            </w:r>
            <w:r>
              <w:t>5</w:t>
            </w:r>
          </w:p>
        </w:tc>
        <w:tc>
          <w:tcPr>
            <w:tcW w:w="1530" w:type="dxa"/>
            <w:tcBorders>
              <w:bottom w:val="single" w:sz="4" w:space="0" w:color="auto"/>
            </w:tcBorders>
          </w:tcPr>
          <w:p w14:paraId="199AC2FA" w14:textId="77777777" w:rsidR="00FC4BE5" w:rsidRPr="0009354D" w:rsidRDefault="00FC4BE5" w:rsidP="00AE6AE1">
            <w:pPr>
              <w:tabs>
                <w:tab w:val="right" w:pos="9180"/>
              </w:tabs>
              <w:ind w:right="-18"/>
              <w:jc w:val="center"/>
            </w:pPr>
            <w:r w:rsidRPr="0009354D">
              <w:t>Change</w:t>
            </w:r>
          </w:p>
        </w:tc>
      </w:tr>
      <w:tr w:rsidR="00FC4BE5" w:rsidRPr="0009354D" w14:paraId="7BAC67BE" w14:textId="77777777" w:rsidTr="00AE6AE1">
        <w:tc>
          <w:tcPr>
            <w:tcW w:w="3438" w:type="dxa"/>
            <w:gridSpan w:val="4"/>
          </w:tcPr>
          <w:p w14:paraId="09BF7879" w14:textId="77777777" w:rsidR="00FC4BE5" w:rsidRPr="0009354D" w:rsidRDefault="00FC4BE5" w:rsidP="00AE6AE1">
            <w:pPr>
              <w:tabs>
                <w:tab w:val="right" w:pos="9180"/>
              </w:tabs>
              <w:ind w:right="-360"/>
            </w:pPr>
            <w:r>
              <w:t>Revenue from government contract</w:t>
            </w:r>
          </w:p>
        </w:tc>
        <w:tc>
          <w:tcPr>
            <w:tcW w:w="1440" w:type="dxa"/>
          </w:tcPr>
          <w:p w14:paraId="117D6E56" w14:textId="77777777" w:rsidR="00FC4BE5" w:rsidRPr="0009354D" w:rsidRDefault="00FC4BE5" w:rsidP="00AE6AE1">
            <w:pPr>
              <w:tabs>
                <w:tab w:val="decimal" w:pos="1062"/>
                <w:tab w:val="right" w:pos="9180"/>
              </w:tabs>
              <w:ind w:right="-46"/>
            </w:pPr>
          </w:p>
        </w:tc>
        <w:tc>
          <w:tcPr>
            <w:tcW w:w="1440" w:type="dxa"/>
            <w:tcBorders>
              <w:top w:val="single" w:sz="4" w:space="0" w:color="auto"/>
            </w:tcBorders>
          </w:tcPr>
          <w:p w14:paraId="13FE8B72" w14:textId="48F1FC9C" w:rsidR="00FC4BE5" w:rsidRPr="0009354D" w:rsidRDefault="00FC4BE5" w:rsidP="00AE6AE1">
            <w:pPr>
              <w:tabs>
                <w:tab w:val="decimal" w:pos="1062"/>
                <w:tab w:val="right" w:pos="9180"/>
              </w:tabs>
              <w:ind w:right="-46"/>
            </w:pPr>
            <w:r w:rsidRPr="0009354D">
              <w:t>$</w:t>
            </w:r>
            <w:r w:rsidRPr="0009354D">
              <w:tab/>
            </w:r>
            <w:r w:rsidR="0009150A">
              <w:t>-</w:t>
            </w:r>
          </w:p>
        </w:tc>
        <w:tc>
          <w:tcPr>
            <w:tcW w:w="1440" w:type="dxa"/>
          </w:tcPr>
          <w:p w14:paraId="273862B7" w14:textId="0BE284DD" w:rsidR="00FC4BE5" w:rsidRPr="0009354D" w:rsidRDefault="00FC4BE5" w:rsidP="00AE6AE1">
            <w:pPr>
              <w:tabs>
                <w:tab w:val="decimal" w:pos="1062"/>
                <w:tab w:val="right" w:pos="9180"/>
              </w:tabs>
              <w:ind w:right="-18"/>
            </w:pPr>
            <w:r w:rsidRPr="0009354D">
              <w:t>$</w:t>
            </w:r>
            <w:r w:rsidRPr="0009354D">
              <w:tab/>
            </w:r>
            <w:r>
              <w:t>852,282</w:t>
            </w:r>
          </w:p>
        </w:tc>
        <w:tc>
          <w:tcPr>
            <w:tcW w:w="1530" w:type="dxa"/>
          </w:tcPr>
          <w:p w14:paraId="392FD934" w14:textId="145BA4C0" w:rsidR="00FC4BE5" w:rsidRPr="0009354D" w:rsidRDefault="00FC4BE5" w:rsidP="00AE6AE1">
            <w:pPr>
              <w:tabs>
                <w:tab w:val="decimal" w:pos="1152"/>
                <w:tab w:val="right" w:pos="9180"/>
              </w:tabs>
              <w:ind w:right="-18"/>
            </w:pPr>
            <w:r w:rsidRPr="0009354D">
              <w:t>$</w:t>
            </w:r>
            <w:r w:rsidRPr="0009354D">
              <w:tab/>
            </w:r>
            <w:r w:rsidR="0009150A">
              <w:t>(852,282)</w:t>
            </w:r>
          </w:p>
        </w:tc>
      </w:tr>
      <w:tr w:rsidR="00FC4BE5" w:rsidRPr="0009354D" w14:paraId="4E8770A4" w14:textId="77777777" w:rsidTr="00AE6AE1">
        <w:tc>
          <w:tcPr>
            <w:tcW w:w="3438" w:type="dxa"/>
            <w:gridSpan w:val="4"/>
          </w:tcPr>
          <w:p w14:paraId="2014EBA5" w14:textId="77777777" w:rsidR="00FC4BE5" w:rsidRPr="0009354D" w:rsidRDefault="00FC4BE5" w:rsidP="00AE6AE1">
            <w:pPr>
              <w:tabs>
                <w:tab w:val="right" w:pos="9180"/>
              </w:tabs>
              <w:ind w:right="-360"/>
            </w:pPr>
            <w:r w:rsidRPr="0009354D">
              <w:t>Operating expenses:</w:t>
            </w:r>
          </w:p>
        </w:tc>
        <w:tc>
          <w:tcPr>
            <w:tcW w:w="1440" w:type="dxa"/>
          </w:tcPr>
          <w:p w14:paraId="5DA0EA16" w14:textId="77777777" w:rsidR="00FC4BE5" w:rsidRPr="0009354D" w:rsidRDefault="00FC4BE5" w:rsidP="00AE6AE1">
            <w:pPr>
              <w:tabs>
                <w:tab w:val="right" w:pos="9180"/>
              </w:tabs>
              <w:ind w:right="-46"/>
            </w:pPr>
          </w:p>
        </w:tc>
        <w:tc>
          <w:tcPr>
            <w:tcW w:w="1440" w:type="dxa"/>
          </w:tcPr>
          <w:p w14:paraId="01414356" w14:textId="77777777" w:rsidR="00FC4BE5" w:rsidRPr="0009354D" w:rsidRDefault="00FC4BE5" w:rsidP="00AE6AE1">
            <w:pPr>
              <w:tabs>
                <w:tab w:val="right" w:pos="9180"/>
              </w:tabs>
              <w:ind w:right="-46"/>
            </w:pPr>
          </w:p>
        </w:tc>
        <w:tc>
          <w:tcPr>
            <w:tcW w:w="1440" w:type="dxa"/>
          </w:tcPr>
          <w:p w14:paraId="3FC0D897" w14:textId="77777777" w:rsidR="00FC4BE5" w:rsidRPr="0009354D" w:rsidRDefault="00FC4BE5" w:rsidP="00AE6AE1">
            <w:pPr>
              <w:tabs>
                <w:tab w:val="right" w:pos="9180"/>
              </w:tabs>
              <w:ind w:right="-18"/>
            </w:pPr>
          </w:p>
        </w:tc>
        <w:tc>
          <w:tcPr>
            <w:tcW w:w="1530" w:type="dxa"/>
          </w:tcPr>
          <w:p w14:paraId="6441E1FC" w14:textId="77777777" w:rsidR="00FC4BE5" w:rsidRPr="0009354D" w:rsidRDefault="00FC4BE5" w:rsidP="00AE6AE1">
            <w:pPr>
              <w:tabs>
                <w:tab w:val="right" w:pos="9180"/>
              </w:tabs>
              <w:ind w:right="-18"/>
            </w:pPr>
          </w:p>
        </w:tc>
      </w:tr>
      <w:tr w:rsidR="00FC4BE5" w:rsidRPr="0009354D" w14:paraId="319EC2B1" w14:textId="77777777" w:rsidTr="00AE6AE1">
        <w:tc>
          <w:tcPr>
            <w:tcW w:w="378" w:type="dxa"/>
          </w:tcPr>
          <w:p w14:paraId="3CF9133A" w14:textId="77777777" w:rsidR="00FC4BE5" w:rsidRPr="0009354D" w:rsidRDefault="00FC4BE5" w:rsidP="00AE6AE1">
            <w:pPr>
              <w:ind w:right="-360"/>
            </w:pPr>
          </w:p>
        </w:tc>
        <w:tc>
          <w:tcPr>
            <w:tcW w:w="3060" w:type="dxa"/>
            <w:gridSpan w:val="3"/>
          </w:tcPr>
          <w:p w14:paraId="3A637522" w14:textId="77777777" w:rsidR="00FC4BE5" w:rsidRPr="0009354D" w:rsidRDefault="00FC4BE5" w:rsidP="00AE6AE1">
            <w:pPr>
              <w:tabs>
                <w:tab w:val="right" w:pos="9180"/>
              </w:tabs>
              <w:ind w:right="-360"/>
            </w:pPr>
            <w:r w:rsidRPr="0009354D">
              <w:t>Research and development</w:t>
            </w:r>
          </w:p>
        </w:tc>
        <w:tc>
          <w:tcPr>
            <w:tcW w:w="1440" w:type="dxa"/>
          </w:tcPr>
          <w:p w14:paraId="149163C2" w14:textId="77777777" w:rsidR="00FC4BE5" w:rsidRPr="0009354D" w:rsidRDefault="00FC4BE5" w:rsidP="00AE6AE1">
            <w:pPr>
              <w:tabs>
                <w:tab w:val="decimal" w:pos="1062"/>
                <w:tab w:val="right" w:pos="9180"/>
              </w:tabs>
              <w:ind w:right="-46"/>
            </w:pPr>
          </w:p>
        </w:tc>
        <w:tc>
          <w:tcPr>
            <w:tcW w:w="1440" w:type="dxa"/>
          </w:tcPr>
          <w:p w14:paraId="28ACCB1E" w14:textId="72E995A2" w:rsidR="00FC4BE5" w:rsidRPr="0009354D" w:rsidRDefault="00FC4BE5" w:rsidP="00AE6AE1">
            <w:pPr>
              <w:tabs>
                <w:tab w:val="decimal" w:pos="1062"/>
                <w:tab w:val="right" w:pos="9180"/>
              </w:tabs>
              <w:ind w:right="-46"/>
            </w:pPr>
            <w:r w:rsidRPr="0009354D">
              <w:tab/>
            </w:r>
            <w:r w:rsidR="0009150A">
              <w:t>3,110,508</w:t>
            </w:r>
          </w:p>
        </w:tc>
        <w:tc>
          <w:tcPr>
            <w:tcW w:w="1440" w:type="dxa"/>
          </w:tcPr>
          <w:p w14:paraId="07F8F5E0" w14:textId="7449CA33" w:rsidR="00FC4BE5" w:rsidRPr="0009354D" w:rsidRDefault="00FC4BE5" w:rsidP="00AE6AE1">
            <w:pPr>
              <w:tabs>
                <w:tab w:val="decimal" w:pos="1062"/>
                <w:tab w:val="right" w:pos="9180"/>
              </w:tabs>
              <w:ind w:right="-18"/>
            </w:pPr>
            <w:r w:rsidRPr="0009354D">
              <w:tab/>
            </w:r>
            <w:r>
              <w:t>4,728,998</w:t>
            </w:r>
          </w:p>
        </w:tc>
        <w:tc>
          <w:tcPr>
            <w:tcW w:w="1530" w:type="dxa"/>
          </w:tcPr>
          <w:p w14:paraId="74FD39C9" w14:textId="5304EAD4" w:rsidR="00FC4BE5" w:rsidRPr="0009354D" w:rsidRDefault="00FC4BE5" w:rsidP="00AE6AE1">
            <w:pPr>
              <w:tabs>
                <w:tab w:val="decimal" w:pos="1152"/>
                <w:tab w:val="right" w:pos="9180"/>
              </w:tabs>
              <w:ind w:right="-18"/>
            </w:pPr>
            <w:r w:rsidRPr="0009354D">
              <w:tab/>
            </w:r>
            <w:r w:rsidR="0009150A">
              <w:t>(1,618,490)</w:t>
            </w:r>
          </w:p>
        </w:tc>
      </w:tr>
      <w:tr w:rsidR="00FC4BE5" w:rsidRPr="0009354D" w14:paraId="0BB8BD1B" w14:textId="77777777" w:rsidTr="00AE6AE1">
        <w:tc>
          <w:tcPr>
            <w:tcW w:w="378" w:type="dxa"/>
          </w:tcPr>
          <w:p w14:paraId="329FBEB8" w14:textId="77777777" w:rsidR="00FC4BE5" w:rsidRPr="0009354D" w:rsidRDefault="00FC4BE5" w:rsidP="00AE6AE1">
            <w:pPr>
              <w:ind w:right="-360"/>
            </w:pPr>
          </w:p>
        </w:tc>
        <w:tc>
          <w:tcPr>
            <w:tcW w:w="3060" w:type="dxa"/>
            <w:gridSpan w:val="3"/>
          </w:tcPr>
          <w:p w14:paraId="35645816" w14:textId="77777777" w:rsidR="00FC4BE5" w:rsidRPr="0009354D" w:rsidRDefault="00FC4BE5" w:rsidP="00AE6AE1">
            <w:pPr>
              <w:tabs>
                <w:tab w:val="right" w:pos="9180"/>
              </w:tabs>
              <w:ind w:right="-360"/>
            </w:pPr>
            <w:r w:rsidRPr="0009354D">
              <w:t>General and administrative</w:t>
            </w:r>
          </w:p>
        </w:tc>
        <w:tc>
          <w:tcPr>
            <w:tcW w:w="1440" w:type="dxa"/>
          </w:tcPr>
          <w:p w14:paraId="65940328" w14:textId="77777777" w:rsidR="00FC4BE5" w:rsidRPr="0009354D" w:rsidRDefault="00FC4BE5" w:rsidP="00AE6AE1">
            <w:pPr>
              <w:tabs>
                <w:tab w:val="decimal" w:pos="1062"/>
                <w:tab w:val="right" w:pos="9180"/>
              </w:tabs>
              <w:ind w:right="-46"/>
            </w:pPr>
          </w:p>
        </w:tc>
        <w:tc>
          <w:tcPr>
            <w:tcW w:w="1440" w:type="dxa"/>
          </w:tcPr>
          <w:p w14:paraId="7A49F416" w14:textId="0A8BB0AE" w:rsidR="00FC4BE5" w:rsidRPr="0009354D" w:rsidRDefault="00FC4BE5" w:rsidP="00AE6AE1">
            <w:pPr>
              <w:tabs>
                <w:tab w:val="decimal" w:pos="1062"/>
                <w:tab w:val="right" w:pos="9180"/>
              </w:tabs>
              <w:ind w:right="-46"/>
            </w:pPr>
            <w:r w:rsidRPr="0009354D">
              <w:tab/>
            </w:r>
            <w:r w:rsidR="0009150A">
              <w:t>1,331,564</w:t>
            </w:r>
          </w:p>
        </w:tc>
        <w:tc>
          <w:tcPr>
            <w:tcW w:w="1440" w:type="dxa"/>
          </w:tcPr>
          <w:p w14:paraId="0225F90A" w14:textId="5448FF1D" w:rsidR="00FC4BE5" w:rsidRPr="0009354D" w:rsidRDefault="00FC4BE5" w:rsidP="00AE6AE1">
            <w:pPr>
              <w:tabs>
                <w:tab w:val="decimal" w:pos="1062"/>
                <w:tab w:val="right" w:pos="9180"/>
              </w:tabs>
              <w:ind w:right="-18"/>
            </w:pPr>
            <w:r w:rsidRPr="0009354D">
              <w:tab/>
            </w:r>
            <w:r>
              <w:t>1,542,190</w:t>
            </w:r>
          </w:p>
        </w:tc>
        <w:tc>
          <w:tcPr>
            <w:tcW w:w="1530" w:type="dxa"/>
          </w:tcPr>
          <w:p w14:paraId="05CFB0A7" w14:textId="3BDB6CBF" w:rsidR="00FC4BE5" w:rsidRPr="0009354D" w:rsidRDefault="00FC4BE5" w:rsidP="00AE6AE1">
            <w:pPr>
              <w:tabs>
                <w:tab w:val="decimal" w:pos="1152"/>
                <w:tab w:val="right" w:pos="9180"/>
              </w:tabs>
              <w:ind w:right="-18"/>
            </w:pPr>
            <w:r w:rsidRPr="0009354D">
              <w:tab/>
            </w:r>
            <w:r w:rsidR="0009150A">
              <w:t>(210,626)</w:t>
            </w:r>
          </w:p>
        </w:tc>
      </w:tr>
      <w:tr w:rsidR="00FC4BE5" w:rsidRPr="0009354D" w14:paraId="59D39AF3" w14:textId="77777777" w:rsidTr="00AE6AE1">
        <w:tc>
          <w:tcPr>
            <w:tcW w:w="3438" w:type="dxa"/>
            <w:gridSpan w:val="4"/>
          </w:tcPr>
          <w:p w14:paraId="493B7563" w14:textId="77777777" w:rsidR="00FC4BE5" w:rsidRPr="0009354D" w:rsidRDefault="00FC4BE5" w:rsidP="00AE6AE1">
            <w:pPr>
              <w:tabs>
                <w:tab w:val="right" w:pos="9180"/>
              </w:tabs>
              <w:ind w:right="-360"/>
            </w:pPr>
            <w:r w:rsidRPr="0009354D">
              <w:t>Total operating expenses</w:t>
            </w:r>
          </w:p>
        </w:tc>
        <w:tc>
          <w:tcPr>
            <w:tcW w:w="1440" w:type="dxa"/>
          </w:tcPr>
          <w:p w14:paraId="09133794" w14:textId="77777777" w:rsidR="00FC4BE5" w:rsidRPr="0009354D" w:rsidRDefault="00FC4BE5" w:rsidP="00AE6AE1">
            <w:pPr>
              <w:tabs>
                <w:tab w:val="decimal" w:pos="1062"/>
                <w:tab w:val="right" w:pos="9180"/>
              </w:tabs>
              <w:ind w:right="-46"/>
            </w:pPr>
          </w:p>
        </w:tc>
        <w:tc>
          <w:tcPr>
            <w:tcW w:w="1440" w:type="dxa"/>
            <w:tcBorders>
              <w:top w:val="single" w:sz="4" w:space="0" w:color="auto"/>
              <w:bottom w:val="single" w:sz="4" w:space="0" w:color="auto"/>
            </w:tcBorders>
          </w:tcPr>
          <w:p w14:paraId="4147E8D4" w14:textId="665237F5" w:rsidR="00FC4BE5" w:rsidRPr="0009354D" w:rsidRDefault="00FC4BE5" w:rsidP="00AE6AE1">
            <w:pPr>
              <w:tabs>
                <w:tab w:val="decimal" w:pos="1062"/>
                <w:tab w:val="right" w:pos="9180"/>
              </w:tabs>
              <w:ind w:right="-46"/>
            </w:pPr>
            <w:r w:rsidRPr="0009354D">
              <w:tab/>
            </w:r>
            <w:r w:rsidR="0009150A">
              <w:t>4,442,072</w:t>
            </w:r>
          </w:p>
        </w:tc>
        <w:tc>
          <w:tcPr>
            <w:tcW w:w="1440" w:type="dxa"/>
            <w:tcBorders>
              <w:top w:val="single" w:sz="4" w:space="0" w:color="auto"/>
              <w:bottom w:val="single" w:sz="4" w:space="0" w:color="auto"/>
            </w:tcBorders>
          </w:tcPr>
          <w:p w14:paraId="7EBBF277" w14:textId="7CF3BB9D" w:rsidR="00FC4BE5" w:rsidRPr="0009354D" w:rsidRDefault="00FC4BE5" w:rsidP="00AE6AE1">
            <w:pPr>
              <w:tabs>
                <w:tab w:val="decimal" w:pos="1062"/>
                <w:tab w:val="right" w:pos="9180"/>
              </w:tabs>
              <w:ind w:right="-18"/>
            </w:pPr>
            <w:r w:rsidRPr="0009354D">
              <w:tab/>
            </w:r>
            <w:r>
              <w:t>6,271,188</w:t>
            </w:r>
          </w:p>
        </w:tc>
        <w:tc>
          <w:tcPr>
            <w:tcW w:w="1530" w:type="dxa"/>
            <w:tcBorders>
              <w:top w:val="single" w:sz="4" w:space="0" w:color="auto"/>
              <w:bottom w:val="single" w:sz="4" w:space="0" w:color="auto"/>
            </w:tcBorders>
          </w:tcPr>
          <w:p w14:paraId="0B51BD30" w14:textId="6FC36A7D" w:rsidR="00FC4BE5" w:rsidRPr="0009354D" w:rsidRDefault="00FC4BE5" w:rsidP="00AE6AE1">
            <w:pPr>
              <w:tabs>
                <w:tab w:val="decimal" w:pos="1152"/>
                <w:tab w:val="right" w:pos="9180"/>
              </w:tabs>
              <w:ind w:right="-18"/>
            </w:pPr>
            <w:r w:rsidRPr="0009354D">
              <w:tab/>
            </w:r>
            <w:r w:rsidR="0009150A">
              <w:t>(1,82</w:t>
            </w:r>
            <w:r w:rsidR="00D5661E">
              <w:t>9</w:t>
            </w:r>
            <w:r w:rsidR="0009150A">
              <w:t>,116)</w:t>
            </w:r>
          </w:p>
        </w:tc>
      </w:tr>
      <w:tr w:rsidR="00FC4BE5" w:rsidRPr="0009354D" w14:paraId="0C0372C2" w14:textId="77777777" w:rsidTr="00AE6AE1">
        <w:tc>
          <w:tcPr>
            <w:tcW w:w="3438" w:type="dxa"/>
            <w:gridSpan w:val="4"/>
          </w:tcPr>
          <w:p w14:paraId="25EC452E" w14:textId="77777777" w:rsidR="00FC4BE5" w:rsidRPr="0009354D" w:rsidRDefault="00FC4BE5" w:rsidP="00AE6AE1">
            <w:pPr>
              <w:tabs>
                <w:tab w:val="right" w:pos="9180"/>
              </w:tabs>
              <w:ind w:right="-360"/>
            </w:pPr>
            <w:r w:rsidRPr="0009354D">
              <w:t>Loss from operations</w:t>
            </w:r>
          </w:p>
        </w:tc>
        <w:tc>
          <w:tcPr>
            <w:tcW w:w="1440" w:type="dxa"/>
          </w:tcPr>
          <w:p w14:paraId="7426B493" w14:textId="77777777" w:rsidR="00FC4BE5" w:rsidRPr="0009354D" w:rsidRDefault="00FC4BE5" w:rsidP="00AE6AE1">
            <w:pPr>
              <w:tabs>
                <w:tab w:val="decimal" w:pos="1062"/>
                <w:tab w:val="right" w:pos="9180"/>
              </w:tabs>
              <w:ind w:right="-46"/>
            </w:pPr>
          </w:p>
        </w:tc>
        <w:tc>
          <w:tcPr>
            <w:tcW w:w="1440" w:type="dxa"/>
          </w:tcPr>
          <w:p w14:paraId="0BEA5475" w14:textId="36D93F69" w:rsidR="00FC4BE5" w:rsidRPr="0009354D" w:rsidRDefault="00FC4BE5" w:rsidP="00AE6AE1">
            <w:pPr>
              <w:tabs>
                <w:tab w:val="decimal" w:pos="1062"/>
                <w:tab w:val="right" w:pos="9180"/>
              </w:tabs>
              <w:ind w:right="-46"/>
            </w:pPr>
            <w:r w:rsidRPr="0009354D">
              <w:tab/>
            </w:r>
            <w:r w:rsidR="0009150A">
              <w:t>(4,442,072</w:t>
            </w:r>
            <w:r w:rsidR="00D5661E">
              <w:t>)</w:t>
            </w:r>
          </w:p>
        </w:tc>
        <w:tc>
          <w:tcPr>
            <w:tcW w:w="1440" w:type="dxa"/>
          </w:tcPr>
          <w:p w14:paraId="37B6B318" w14:textId="573C4720" w:rsidR="00FC4BE5" w:rsidRPr="0009354D" w:rsidRDefault="00FC4BE5" w:rsidP="00AE6AE1">
            <w:pPr>
              <w:tabs>
                <w:tab w:val="decimal" w:pos="1044"/>
                <w:tab w:val="right" w:pos="9180"/>
              </w:tabs>
              <w:ind w:right="-18"/>
            </w:pPr>
            <w:r w:rsidRPr="0009354D">
              <w:tab/>
              <w:t>(</w:t>
            </w:r>
            <w:r>
              <w:t>5,418,906</w:t>
            </w:r>
            <w:r w:rsidRPr="0009354D">
              <w:t>)</w:t>
            </w:r>
          </w:p>
        </w:tc>
        <w:tc>
          <w:tcPr>
            <w:tcW w:w="1530" w:type="dxa"/>
          </w:tcPr>
          <w:p w14:paraId="77016819" w14:textId="1ACF55B0" w:rsidR="00FC4BE5" w:rsidRPr="0009354D" w:rsidRDefault="00FC4BE5" w:rsidP="00AE6AE1">
            <w:pPr>
              <w:tabs>
                <w:tab w:val="decimal" w:pos="1152"/>
                <w:tab w:val="right" w:pos="9180"/>
              </w:tabs>
              <w:ind w:right="-18"/>
            </w:pPr>
            <w:r w:rsidRPr="0009354D">
              <w:tab/>
            </w:r>
            <w:r w:rsidR="0009150A">
              <w:t>976,834</w:t>
            </w:r>
          </w:p>
        </w:tc>
      </w:tr>
      <w:tr w:rsidR="00FC4BE5" w:rsidRPr="0009354D" w14:paraId="373426F6" w14:textId="77777777" w:rsidTr="00AE6AE1">
        <w:tc>
          <w:tcPr>
            <w:tcW w:w="3438" w:type="dxa"/>
            <w:gridSpan w:val="4"/>
          </w:tcPr>
          <w:p w14:paraId="7B5630B3" w14:textId="77777777" w:rsidR="00FC4BE5" w:rsidRPr="0009354D" w:rsidRDefault="00FC4BE5" w:rsidP="00AE6AE1">
            <w:pPr>
              <w:tabs>
                <w:tab w:val="right" w:pos="9180"/>
              </w:tabs>
              <w:ind w:right="-360"/>
            </w:pPr>
            <w:r>
              <w:t>Interest income</w:t>
            </w:r>
          </w:p>
        </w:tc>
        <w:tc>
          <w:tcPr>
            <w:tcW w:w="1440" w:type="dxa"/>
          </w:tcPr>
          <w:p w14:paraId="34973405" w14:textId="77777777" w:rsidR="00FC4BE5" w:rsidRPr="0009354D" w:rsidRDefault="00FC4BE5" w:rsidP="00AE6AE1">
            <w:pPr>
              <w:tabs>
                <w:tab w:val="decimal" w:pos="1062"/>
                <w:tab w:val="right" w:pos="9180"/>
              </w:tabs>
              <w:ind w:right="-46"/>
            </w:pPr>
          </w:p>
        </w:tc>
        <w:tc>
          <w:tcPr>
            <w:tcW w:w="1440" w:type="dxa"/>
          </w:tcPr>
          <w:p w14:paraId="27B37A5C" w14:textId="3BDD678F" w:rsidR="00FC4BE5" w:rsidRPr="0009354D" w:rsidRDefault="00FC4BE5" w:rsidP="00AE6AE1">
            <w:pPr>
              <w:tabs>
                <w:tab w:val="decimal" w:pos="1062"/>
                <w:tab w:val="right" w:pos="9180"/>
              </w:tabs>
              <w:ind w:right="-46"/>
            </w:pPr>
            <w:r w:rsidRPr="0009354D">
              <w:tab/>
            </w:r>
            <w:r w:rsidR="0009150A">
              <w:t>15,494</w:t>
            </w:r>
          </w:p>
        </w:tc>
        <w:tc>
          <w:tcPr>
            <w:tcW w:w="1440" w:type="dxa"/>
          </w:tcPr>
          <w:p w14:paraId="2B69ED65" w14:textId="61375079" w:rsidR="00FC4BE5" w:rsidRPr="0009354D" w:rsidRDefault="00FC4BE5" w:rsidP="00AE6AE1">
            <w:pPr>
              <w:tabs>
                <w:tab w:val="decimal" w:pos="1062"/>
                <w:tab w:val="right" w:pos="9180"/>
              </w:tabs>
              <w:ind w:right="-18"/>
            </w:pPr>
            <w:r w:rsidRPr="0009354D">
              <w:tab/>
            </w:r>
            <w:r>
              <w:t>49,123</w:t>
            </w:r>
          </w:p>
        </w:tc>
        <w:tc>
          <w:tcPr>
            <w:tcW w:w="1530" w:type="dxa"/>
          </w:tcPr>
          <w:p w14:paraId="19C50A98" w14:textId="55F07641" w:rsidR="00FC4BE5" w:rsidRPr="0009354D" w:rsidRDefault="00FC4BE5" w:rsidP="00AE6AE1">
            <w:pPr>
              <w:tabs>
                <w:tab w:val="decimal" w:pos="1152"/>
                <w:tab w:val="right" w:pos="9180"/>
              </w:tabs>
              <w:ind w:right="-18"/>
            </w:pPr>
            <w:r w:rsidRPr="0009354D">
              <w:tab/>
            </w:r>
            <w:r w:rsidR="0009150A">
              <w:t>(33,629)</w:t>
            </w:r>
          </w:p>
        </w:tc>
      </w:tr>
      <w:tr w:rsidR="00FC4BE5" w:rsidRPr="0009354D" w14:paraId="7C5355B5" w14:textId="77777777" w:rsidTr="00AE6AE1">
        <w:tc>
          <w:tcPr>
            <w:tcW w:w="3438" w:type="dxa"/>
            <w:gridSpan w:val="4"/>
          </w:tcPr>
          <w:p w14:paraId="7C750078" w14:textId="77777777" w:rsidR="00FC4BE5" w:rsidRPr="0009354D" w:rsidRDefault="00FC4BE5" w:rsidP="00AE6AE1">
            <w:pPr>
              <w:tabs>
                <w:tab w:val="right" w:pos="9180"/>
              </w:tabs>
              <w:ind w:right="-360"/>
            </w:pPr>
            <w:r w:rsidRPr="0009354D">
              <w:t>Net loss</w:t>
            </w:r>
          </w:p>
        </w:tc>
        <w:tc>
          <w:tcPr>
            <w:tcW w:w="1440" w:type="dxa"/>
          </w:tcPr>
          <w:p w14:paraId="2F9FFAAC" w14:textId="77777777" w:rsidR="00FC4BE5" w:rsidRPr="0009354D" w:rsidRDefault="00FC4BE5" w:rsidP="00AE6AE1">
            <w:pPr>
              <w:tabs>
                <w:tab w:val="decimal" w:pos="1062"/>
                <w:tab w:val="right" w:pos="9180"/>
              </w:tabs>
              <w:ind w:right="-46"/>
            </w:pPr>
          </w:p>
        </w:tc>
        <w:tc>
          <w:tcPr>
            <w:tcW w:w="1440" w:type="dxa"/>
            <w:tcBorders>
              <w:top w:val="single" w:sz="4" w:space="0" w:color="auto"/>
              <w:bottom w:val="double" w:sz="4" w:space="0" w:color="auto"/>
            </w:tcBorders>
          </w:tcPr>
          <w:p w14:paraId="276074B9" w14:textId="620A7608" w:rsidR="00FC4BE5" w:rsidRPr="0009354D" w:rsidRDefault="00FC4BE5" w:rsidP="00AE6AE1">
            <w:pPr>
              <w:tabs>
                <w:tab w:val="decimal" w:pos="1062"/>
                <w:tab w:val="right" w:pos="9180"/>
              </w:tabs>
              <w:ind w:right="-46"/>
            </w:pPr>
            <w:r w:rsidRPr="0009354D">
              <w:t>$</w:t>
            </w:r>
            <w:r w:rsidRPr="0009354D">
              <w:tab/>
            </w:r>
            <w:r>
              <w:t>(</w:t>
            </w:r>
            <w:r w:rsidR="0009150A">
              <w:t>4,426,578</w:t>
            </w:r>
            <w:r>
              <w:t>)</w:t>
            </w:r>
          </w:p>
        </w:tc>
        <w:tc>
          <w:tcPr>
            <w:tcW w:w="1440" w:type="dxa"/>
            <w:tcBorders>
              <w:top w:val="single" w:sz="4" w:space="0" w:color="auto"/>
              <w:bottom w:val="double" w:sz="4" w:space="0" w:color="auto"/>
            </w:tcBorders>
          </w:tcPr>
          <w:p w14:paraId="3A6AA7B0" w14:textId="518F5626" w:rsidR="00FC4BE5" w:rsidRPr="0009354D" w:rsidRDefault="00FC4BE5" w:rsidP="00AE6AE1">
            <w:pPr>
              <w:tabs>
                <w:tab w:val="decimal" w:pos="1044"/>
                <w:tab w:val="right" w:pos="9180"/>
              </w:tabs>
              <w:ind w:right="-18"/>
            </w:pPr>
            <w:r w:rsidRPr="0009354D">
              <w:t>$</w:t>
            </w:r>
            <w:r w:rsidRPr="0009354D">
              <w:tab/>
              <w:t>(</w:t>
            </w:r>
            <w:r>
              <w:t>5,369,783</w:t>
            </w:r>
            <w:r w:rsidRPr="0009354D">
              <w:t>)</w:t>
            </w:r>
          </w:p>
        </w:tc>
        <w:tc>
          <w:tcPr>
            <w:tcW w:w="1530" w:type="dxa"/>
            <w:tcBorders>
              <w:top w:val="single" w:sz="4" w:space="0" w:color="auto"/>
              <w:bottom w:val="double" w:sz="4" w:space="0" w:color="auto"/>
            </w:tcBorders>
          </w:tcPr>
          <w:p w14:paraId="28AFD38B" w14:textId="6EC33977" w:rsidR="00FC4BE5" w:rsidRPr="0009354D" w:rsidRDefault="00FC4BE5" w:rsidP="00AE6AE1">
            <w:pPr>
              <w:tabs>
                <w:tab w:val="decimal" w:pos="1152"/>
                <w:tab w:val="right" w:pos="9180"/>
              </w:tabs>
              <w:ind w:right="-18"/>
            </w:pPr>
            <w:r w:rsidRPr="0009354D">
              <w:t>$</w:t>
            </w:r>
            <w:r w:rsidRPr="0009354D">
              <w:tab/>
            </w:r>
            <w:r w:rsidR="0009150A">
              <w:t>943,205</w:t>
            </w:r>
          </w:p>
        </w:tc>
      </w:tr>
    </w:tbl>
    <w:p w14:paraId="240BF545" w14:textId="7263A531" w:rsidR="00F67F51" w:rsidRDefault="00F67F51" w:rsidP="00FC4BE5">
      <w:pPr>
        <w:tabs>
          <w:tab w:val="left" w:pos="1080"/>
          <w:tab w:val="left" w:pos="1260"/>
          <w:tab w:val="left" w:pos="2340"/>
          <w:tab w:val="right" w:pos="9180"/>
        </w:tabs>
        <w:ind w:right="-360"/>
      </w:pPr>
    </w:p>
    <w:p w14:paraId="73C52EC6" w14:textId="77777777" w:rsidR="00F67F51" w:rsidRDefault="00F67F51">
      <w:r>
        <w:br w:type="page"/>
      </w:r>
    </w:p>
    <w:p w14:paraId="251D5C1E" w14:textId="77777777" w:rsidR="00FC4BE5" w:rsidRPr="0009354D" w:rsidRDefault="00FC4BE5" w:rsidP="00FC4BE5">
      <w:pPr>
        <w:tabs>
          <w:tab w:val="left" w:pos="1080"/>
          <w:tab w:val="left" w:pos="1260"/>
          <w:tab w:val="left" w:pos="2340"/>
          <w:tab w:val="right" w:pos="9180"/>
        </w:tabs>
        <w:ind w:right="-360"/>
      </w:pPr>
    </w:p>
    <w:tbl>
      <w:tblPr>
        <w:tblW w:w="9288" w:type="dxa"/>
        <w:tblLayout w:type="fixed"/>
        <w:tblLook w:val="01E0" w:firstRow="1" w:lastRow="1" w:firstColumn="1" w:lastColumn="1" w:noHBand="0" w:noVBand="0"/>
      </w:tblPr>
      <w:tblGrid>
        <w:gridCol w:w="378"/>
        <w:gridCol w:w="450"/>
        <w:gridCol w:w="450"/>
        <w:gridCol w:w="2160"/>
        <w:gridCol w:w="1440"/>
        <w:gridCol w:w="1440"/>
        <w:gridCol w:w="1440"/>
        <w:gridCol w:w="1530"/>
      </w:tblGrid>
      <w:tr w:rsidR="00FC4BE5" w:rsidRPr="0009354D" w14:paraId="2C19AAAC" w14:textId="77777777" w:rsidTr="00AE6AE1">
        <w:tc>
          <w:tcPr>
            <w:tcW w:w="378" w:type="dxa"/>
          </w:tcPr>
          <w:p w14:paraId="79CD1CEC" w14:textId="77777777" w:rsidR="00FC4BE5" w:rsidRPr="0009354D" w:rsidRDefault="00FC4BE5" w:rsidP="00AE6AE1">
            <w:pPr>
              <w:ind w:right="-360"/>
            </w:pPr>
            <w:bookmarkStart w:id="19" w:name="_Hlk77171462"/>
            <w:bookmarkStart w:id="20" w:name="_Hlk77088476"/>
          </w:p>
        </w:tc>
        <w:tc>
          <w:tcPr>
            <w:tcW w:w="450" w:type="dxa"/>
          </w:tcPr>
          <w:p w14:paraId="4CDB872A" w14:textId="77777777" w:rsidR="00FC4BE5" w:rsidRPr="0009354D" w:rsidRDefault="00FC4BE5" w:rsidP="00AE6AE1">
            <w:pPr>
              <w:ind w:right="-360"/>
            </w:pPr>
          </w:p>
        </w:tc>
        <w:tc>
          <w:tcPr>
            <w:tcW w:w="450" w:type="dxa"/>
          </w:tcPr>
          <w:p w14:paraId="1CDD32CC" w14:textId="77777777" w:rsidR="00FC4BE5" w:rsidRPr="0009354D" w:rsidRDefault="00FC4BE5" w:rsidP="00AE6AE1">
            <w:pPr>
              <w:ind w:right="-360"/>
            </w:pPr>
          </w:p>
        </w:tc>
        <w:tc>
          <w:tcPr>
            <w:tcW w:w="2160" w:type="dxa"/>
          </w:tcPr>
          <w:p w14:paraId="6CF27C19" w14:textId="77777777" w:rsidR="00FC4BE5" w:rsidRPr="0009354D" w:rsidRDefault="00FC4BE5" w:rsidP="00AE6AE1">
            <w:pPr>
              <w:tabs>
                <w:tab w:val="right" w:pos="9180"/>
              </w:tabs>
              <w:ind w:right="-360"/>
            </w:pPr>
          </w:p>
        </w:tc>
        <w:tc>
          <w:tcPr>
            <w:tcW w:w="1440" w:type="dxa"/>
          </w:tcPr>
          <w:p w14:paraId="2D8FA991" w14:textId="77777777" w:rsidR="00FC4BE5" w:rsidRPr="0009354D" w:rsidRDefault="00FC4BE5" w:rsidP="00AE6AE1">
            <w:pPr>
              <w:tabs>
                <w:tab w:val="right" w:pos="9180"/>
              </w:tabs>
              <w:ind w:right="-46"/>
              <w:jc w:val="center"/>
            </w:pPr>
          </w:p>
        </w:tc>
        <w:tc>
          <w:tcPr>
            <w:tcW w:w="2880" w:type="dxa"/>
            <w:gridSpan w:val="2"/>
            <w:tcBorders>
              <w:bottom w:val="single" w:sz="4" w:space="0" w:color="auto"/>
            </w:tcBorders>
          </w:tcPr>
          <w:p w14:paraId="7B68FB76" w14:textId="77777777" w:rsidR="00FC4BE5" w:rsidRPr="0009354D" w:rsidRDefault="00FC4BE5" w:rsidP="00AE6AE1">
            <w:pPr>
              <w:tabs>
                <w:tab w:val="right" w:pos="9180"/>
              </w:tabs>
              <w:ind w:right="-18"/>
              <w:jc w:val="center"/>
            </w:pPr>
            <w:r w:rsidRPr="0009354D">
              <w:t xml:space="preserve">Six Months </w:t>
            </w:r>
            <w:r>
              <w:t>Ended</w:t>
            </w:r>
            <w:r w:rsidRPr="0009354D">
              <w:t xml:space="preserve"> June 30,</w:t>
            </w:r>
          </w:p>
        </w:tc>
        <w:tc>
          <w:tcPr>
            <w:tcW w:w="1530" w:type="dxa"/>
          </w:tcPr>
          <w:p w14:paraId="0583CB44" w14:textId="77777777" w:rsidR="00FC4BE5" w:rsidRPr="0009354D" w:rsidRDefault="00FC4BE5" w:rsidP="00AE6AE1">
            <w:pPr>
              <w:tabs>
                <w:tab w:val="right" w:pos="9180"/>
              </w:tabs>
              <w:ind w:right="-18"/>
              <w:jc w:val="center"/>
            </w:pPr>
          </w:p>
        </w:tc>
      </w:tr>
      <w:bookmarkEnd w:id="19"/>
      <w:tr w:rsidR="00FC4BE5" w:rsidRPr="0009354D" w14:paraId="0FF0F1D6" w14:textId="77777777" w:rsidTr="00AE6AE1">
        <w:tc>
          <w:tcPr>
            <w:tcW w:w="378" w:type="dxa"/>
          </w:tcPr>
          <w:p w14:paraId="6FB56073" w14:textId="77777777" w:rsidR="00FC4BE5" w:rsidRPr="0009354D" w:rsidRDefault="00FC4BE5" w:rsidP="00AE6AE1">
            <w:pPr>
              <w:ind w:right="-360"/>
            </w:pPr>
          </w:p>
        </w:tc>
        <w:tc>
          <w:tcPr>
            <w:tcW w:w="450" w:type="dxa"/>
          </w:tcPr>
          <w:p w14:paraId="1C41FF0F" w14:textId="77777777" w:rsidR="00FC4BE5" w:rsidRPr="0009354D" w:rsidRDefault="00FC4BE5" w:rsidP="00AE6AE1">
            <w:pPr>
              <w:ind w:right="-360"/>
            </w:pPr>
          </w:p>
        </w:tc>
        <w:tc>
          <w:tcPr>
            <w:tcW w:w="450" w:type="dxa"/>
          </w:tcPr>
          <w:p w14:paraId="2AE2AFDA" w14:textId="77777777" w:rsidR="00FC4BE5" w:rsidRPr="0009354D" w:rsidRDefault="00FC4BE5" w:rsidP="00AE6AE1">
            <w:pPr>
              <w:ind w:right="-360"/>
            </w:pPr>
          </w:p>
        </w:tc>
        <w:tc>
          <w:tcPr>
            <w:tcW w:w="2160" w:type="dxa"/>
          </w:tcPr>
          <w:p w14:paraId="55810A06" w14:textId="77777777" w:rsidR="00FC4BE5" w:rsidRPr="0009354D" w:rsidRDefault="00FC4BE5" w:rsidP="00AE6AE1">
            <w:pPr>
              <w:tabs>
                <w:tab w:val="right" w:pos="9180"/>
              </w:tabs>
              <w:ind w:right="-360"/>
            </w:pPr>
          </w:p>
        </w:tc>
        <w:tc>
          <w:tcPr>
            <w:tcW w:w="1440" w:type="dxa"/>
          </w:tcPr>
          <w:p w14:paraId="526A5B20" w14:textId="77777777" w:rsidR="00FC4BE5" w:rsidRPr="0009354D" w:rsidRDefault="00FC4BE5" w:rsidP="00AE6AE1">
            <w:pPr>
              <w:tabs>
                <w:tab w:val="right" w:pos="9180"/>
              </w:tabs>
              <w:ind w:right="-46"/>
              <w:jc w:val="center"/>
            </w:pPr>
          </w:p>
        </w:tc>
        <w:tc>
          <w:tcPr>
            <w:tcW w:w="1440" w:type="dxa"/>
            <w:tcBorders>
              <w:bottom w:val="single" w:sz="4" w:space="0" w:color="auto"/>
            </w:tcBorders>
          </w:tcPr>
          <w:p w14:paraId="5536B763" w14:textId="25D46CF0" w:rsidR="00FC4BE5" w:rsidRPr="0009354D" w:rsidRDefault="00FC4BE5" w:rsidP="00AE6AE1">
            <w:pPr>
              <w:tabs>
                <w:tab w:val="right" w:pos="9180"/>
              </w:tabs>
              <w:ind w:right="-46"/>
              <w:jc w:val="center"/>
            </w:pPr>
            <w:r w:rsidRPr="0009354D">
              <w:t>202</w:t>
            </w:r>
            <w:r>
              <w:t>6</w:t>
            </w:r>
          </w:p>
        </w:tc>
        <w:tc>
          <w:tcPr>
            <w:tcW w:w="1440" w:type="dxa"/>
            <w:tcBorders>
              <w:bottom w:val="single" w:sz="4" w:space="0" w:color="auto"/>
            </w:tcBorders>
          </w:tcPr>
          <w:p w14:paraId="2F2625DC" w14:textId="2479FB6B" w:rsidR="00FC4BE5" w:rsidRPr="0009354D" w:rsidRDefault="00FC4BE5" w:rsidP="00AE6AE1">
            <w:pPr>
              <w:tabs>
                <w:tab w:val="right" w:pos="9180"/>
              </w:tabs>
              <w:ind w:right="-18"/>
              <w:jc w:val="center"/>
            </w:pPr>
            <w:r w:rsidRPr="0009354D">
              <w:t>202</w:t>
            </w:r>
            <w:r>
              <w:t>5</w:t>
            </w:r>
          </w:p>
        </w:tc>
        <w:tc>
          <w:tcPr>
            <w:tcW w:w="1530" w:type="dxa"/>
            <w:tcBorders>
              <w:bottom w:val="single" w:sz="4" w:space="0" w:color="auto"/>
            </w:tcBorders>
          </w:tcPr>
          <w:p w14:paraId="65873B0B" w14:textId="77777777" w:rsidR="00FC4BE5" w:rsidRPr="0009354D" w:rsidRDefault="00FC4BE5" w:rsidP="00AE6AE1">
            <w:pPr>
              <w:tabs>
                <w:tab w:val="right" w:pos="9180"/>
              </w:tabs>
              <w:ind w:right="-18"/>
              <w:jc w:val="center"/>
            </w:pPr>
            <w:r w:rsidRPr="0009354D">
              <w:t>Change</w:t>
            </w:r>
          </w:p>
        </w:tc>
      </w:tr>
      <w:tr w:rsidR="00FC4BE5" w:rsidRPr="0009354D" w14:paraId="54D44179" w14:textId="77777777" w:rsidTr="00AE6AE1">
        <w:tc>
          <w:tcPr>
            <w:tcW w:w="3438" w:type="dxa"/>
            <w:gridSpan w:val="4"/>
          </w:tcPr>
          <w:p w14:paraId="297A543E" w14:textId="77777777" w:rsidR="00FC4BE5" w:rsidRPr="0009354D" w:rsidRDefault="00FC4BE5" w:rsidP="00AE6AE1">
            <w:pPr>
              <w:tabs>
                <w:tab w:val="right" w:pos="9180"/>
              </w:tabs>
              <w:ind w:right="-360"/>
            </w:pPr>
            <w:r>
              <w:t>Revenue from government contract</w:t>
            </w:r>
          </w:p>
        </w:tc>
        <w:tc>
          <w:tcPr>
            <w:tcW w:w="1440" w:type="dxa"/>
          </w:tcPr>
          <w:p w14:paraId="54FE9C86" w14:textId="77777777" w:rsidR="00FC4BE5" w:rsidRPr="0009354D" w:rsidRDefault="00FC4BE5" w:rsidP="00AE6AE1">
            <w:pPr>
              <w:tabs>
                <w:tab w:val="decimal" w:pos="1062"/>
                <w:tab w:val="right" w:pos="9180"/>
              </w:tabs>
              <w:ind w:right="-46"/>
            </w:pPr>
          </w:p>
        </w:tc>
        <w:tc>
          <w:tcPr>
            <w:tcW w:w="1440" w:type="dxa"/>
            <w:tcBorders>
              <w:top w:val="single" w:sz="4" w:space="0" w:color="auto"/>
            </w:tcBorders>
          </w:tcPr>
          <w:p w14:paraId="46C79DE4" w14:textId="52808988" w:rsidR="00FC4BE5" w:rsidRPr="0009354D" w:rsidRDefault="00FC4BE5" w:rsidP="00AE6AE1">
            <w:pPr>
              <w:tabs>
                <w:tab w:val="decimal" w:pos="1062"/>
                <w:tab w:val="right" w:pos="9180"/>
              </w:tabs>
              <w:ind w:right="-46"/>
            </w:pPr>
            <w:r w:rsidRPr="0009354D">
              <w:t>$</w:t>
            </w:r>
            <w:r w:rsidRPr="0009354D">
              <w:tab/>
            </w:r>
            <w:r w:rsidR="0009150A">
              <w:t>-</w:t>
            </w:r>
          </w:p>
        </w:tc>
        <w:tc>
          <w:tcPr>
            <w:tcW w:w="1440" w:type="dxa"/>
          </w:tcPr>
          <w:p w14:paraId="73010C2A" w14:textId="142B806D" w:rsidR="00FC4BE5" w:rsidRPr="0009354D" w:rsidRDefault="00FC4BE5" w:rsidP="00AE6AE1">
            <w:pPr>
              <w:tabs>
                <w:tab w:val="decimal" w:pos="1062"/>
                <w:tab w:val="right" w:pos="9180"/>
              </w:tabs>
              <w:ind w:right="-18"/>
            </w:pPr>
            <w:r w:rsidRPr="0009354D">
              <w:t>$</w:t>
            </w:r>
            <w:r w:rsidRPr="0009354D">
              <w:tab/>
            </w:r>
            <w:r>
              <w:t>2,489,145</w:t>
            </w:r>
          </w:p>
        </w:tc>
        <w:tc>
          <w:tcPr>
            <w:tcW w:w="1530" w:type="dxa"/>
          </w:tcPr>
          <w:p w14:paraId="0A3CAD62" w14:textId="0D494560" w:rsidR="00FC4BE5" w:rsidRPr="0009354D" w:rsidRDefault="00FC4BE5" w:rsidP="00AE6AE1">
            <w:pPr>
              <w:tabs>
                <w:tab w:val="decimal" w:pos="1152"/>
                <w:tab w:val="right" w:pos="9180"/>
              </w:tabs>
              <w:ind w:right="-18"/>
            </w:pPr>
            <w:r w:rsidRPr="0009354D">
              <w:t>$</w:t>
            </w:r>
            <w:r w:rsidRPr="0009354D">
              <w:tab/>
            </w:r>
            <w:r w:rsidR="0009150A">
              <w:t>(2,489,145)</w:t>
            </w:r>
          </w:p>
        </w:tc>
      </w:tr>
      <w:tr w:rsidR="00FC4BE5" w:rsidRPr="0009354D" w14:paraId="2CE38186" w14:textId="77777777" w:rsidTr="00AE6AE1">
        <w:tc>
          <w:tcPr>
            <w:tcW w:w="3438" w:type="dxa"/>
            <w:gridSpan w:val="4"/>
          </w:tcPr>
          <w:p w14:paraId="6DE093A0" w14:textId="77777777" w:rsidR="00FC4BE5" w:rsidRPr="0009354D" w:rsidRDefault="00FC4BE5" w:rsidP="00AE6AE1">
            <w:pPr>
              <w:tabs>
                <w:tab w:val="right" w:pos="9180"/>
              </w:tabs>
              <w:ind w:right="-360"/>
            </w:pPr>
            <w:r w:rsidRPr="0009354D">
              <w:t>Operating expenses:</w:t>
            </w:r>
          </w:p>
        </w:tc>
        <w:tc>
          <w:tcPr>
            <w:tcW w:w="1440" w:type="dxa"/>
          </w:tcPr>
          <w:p w14:paraId="5B8C44B4" w14:textId="77777777" w:rsidR="00FC4BE5" w:rsidRPr="0009354D" w:rsidRDefault="00FC4BE5" w:rsidP="00AE6AE1">
            <w:pPr>
              <w:tabs>
                <w:tab w:val="right" w:pos="9180"/>
              </w:tabs>
              <w:ind w:right="-46"/>
            </w:pPr>
          </w:p>
        </w:tc>
        <w:tc>
          <w:tcPr>
            <w:tcW w:w="1440" w:type="dxa"/>
          </w:tcPr>
          <w:p w14:paraId="2F3496AB" w14:textId="77777777" w:rsidR="00FC4BE5" w:rsidRPr="0009354D" w:rsidRDefault="00FC4BE5" w:rsidP="00AE6AE1">
            <w:pPr>
              <w:tabs>
                <w:tab w:val="right" w:pos="9180"/>
              </w:tabs>
              <w:ind w:right="-46"/>
            </w:pPr>
          </w:p>
        </w:tc>
        <w:tc>
          <w:tcPr>
            <w:tcW w:w="1440" w:type="dxa"/>
          </w:tcPr>
          <w:p w14:paraId="0F84D978" w14:textId="77777777" w:rsidR="00FC4BE5" w:rsidRPr="0009354D" w:rsidRDefault="00FC4BE5" w:rsidP="00AE6AE1">
            <w:pPr>
              <w:tabs>
                <w:tab w:val="right" w:pos="9180"/>
              </w:tabs>
              <w:ind w:right="-18"/>
            </w:pPr>
          </w:p>
        </w:tc>
        <w:tc>
          <w:tcPr>
            <w:tcW w:w="1530" w:type="dxa"/>
          </w:tcPr>
          <w:p w14:paraId="76977EAC" w14:textId="77777777" w:rsidR="00FC4BE5" w:rsidRPr="0009354D" w:rsidRDefault="00FC4BE5" w:rsidP="00AE6AE1">
            <w:pPr>
              <w:tabs>
                <w:tab w:val="right" w:pos="9180"/>
              </w:tabs>
              <w:ind w:right="-18"/>
            </w:pPr>
          </w:p>
        </w:tc>
      </w:tr>
      <w:tr w:rsidR="00FC4BE5" w:rsidRPr="0009354D" w14:paraId="0F11C27C" w14:textId="77777777" w:rsidTr="00AE6AE1">
        <w:tc>
          <w:tcPr>
            <w:tcW w:w="378" w:type="dxa"/>
          </w:tcPr>
          <w:p w14:paraId="2EECC108" w14:textId="77777777" w:rsidR="00FC4BE5" w:rsidRPr="0009354D" w:rsidRDefault="00FC4BE5" w:rsidP="00AE6AE1">
            <w:pPr>
              <w:ind w:right="-360"/>
            </w:pPr>
          </w:p>
        </w:tc>
        <w:tc>
          <w:tcPr>
            <w:tcW w:w="3060" w:type="dxa"/>
            <w:gridSpan w:val="3"/>
          </w:tcPr>
          <w:p w14:paraId="4BB61118" w14:textId="77777777" w:rsidR="00FC4BE5" w:rsidRPr="0009354D" w:rsidRDefault="00FC4BE5" w:rsidP="00AE6AE1">
            <w:pPr>
              <w:tabs>
                <w:tab w:val="right" w:pos="9180"/>
              </w:tabs>
              <w:ind w:right="-360"/>
            </w:pPr>
            <w:r w:rsidRPr="0009354D">
              <w:t>Research and development</w:t>
            </w:r>
          </w:p>
        </w:tc>
        <w:tc>
          <w:tcPr>
            <w:tcW w:w="1440" w:type="dxa"/>
          </w:tcPr>
          <w:p w14:paraId="22BAA09C" w14:textId="77777777" w:rsidR="00FC4BE5" w:rsidRPr="0009354D" w:rsidRDefault="00FC4BE5" w:rsidP="00AE6AE1">
            <w:pPr>
              <w:tabs>
                <w:tab w:val="decimal" w:pos="1062"/>
                <w:tab w:val="right" w:pos="9180"/>
              </w:tabs>
              <w:ind w:right="-46"/>
            </w:pPr>
          </w:p>
        </w:tc>
        <w:tc>
          <w:tcPr>
            <w:tcW w:w="1440" w:type="dxa"/>
          </w:tcPr>
          <w:p w14:paraId="6CB040CF" w14:textId="302824F8" w:rsidR="00FC4BE5" w:rsidRPr="0009354D" w:rsidRDefault="00FC4BE5" w:rsidP="00AE6AE1">
            <w:pPr>
              <w:tabs>
                <w:tab w:val="decimal" w:pos="1062"/>
                <w:tab w:val="right" w:pos="9180"/>
              </w:tabs>
              <w:ind w:right="-46"/>
            </w:pPr>
            <w:r w:rsidRPr="0009354D">
              <w:tab/>
            </w:r>
            <w:r w:rsidR="0009150A">
              <w:t>7,013,971</w:t>
            </w:r>
          </w:p>
        </w:tc>
        <w:tc>
          <w:tcPr>
            <w:tcW w:w="1440" w:type="dxa"/>
          </w:tcPr>
          <w:p w14:paraId="40B3319F" w14:textId="448895C7" w:rsidR="00FC4BE5" w:rsidRPr="0009354D" w:rsidRDefault="00FC4BE5" w:rsidP="00AE6AE1">
            <w:pPr>
              <w:tabs>
                <w:tab w:val="decimal" w:pos="1062"/>
                <w:tab w:val="right" w:pos="9180"/>
              </w:tabs>
              <w:ind w:right="-18"/>
            </w:pPr>
            <w:r w:rsidRPr="0009354D">
              <w:tab/>
            </w:r>
            <w:r>
              <w:t>10,083,586</w:t>
            </w:r>
          </w:p>
        </w:tc>
        <w:tc>
          <w:tcPr>
            <w:tcW w:w="1530" w:type="dxa"/>
          </w:tcPr>
          <w:p w14:paraId="3583744F" w14:textId="36BB2BC6" w:rsidR="00FC4BE5" w:rsidRPr="0009354D" w:rsidRDefault="00FC4BE5" w:rsidP="00AE6AE1">
            <w:pPr>
              <w:tabs>
                <w:tab w:val="decimal" w:pos="1152"/>
                <w:tab w:val="right" w:pos="9180"/>
              </w:tabs>
              <w:ind w:right="-18"/>
            </w:pPr>
            <w:r w:rsidRPr="0009354D">
              <w:tab/>
            </w:r>
            <w:r w:rsidR="0009150A">
              <w:t>(3,069,615)</w:t>
            </w:r>
          </w:p>
        </w:tc>
      </w:tr>
      <w:tr w:rsidR="00FC4BE5" w:rsidRPr="0009354D" w14:paraId="4C3B6842" w14:textId="77777777" w:rsidTr="00AE6AE1">
        <w:tc>
          <w:tcPr>
            <w:tcW w:w="378" w:type="dxa"/>
          </w:tcPr>
          <w:p w14:paraId="375EC2F9" w14:textId="77777777" w:rsidR="00FC4BE5" w:rsidRPr="0009354D" w:rsidRDefault="00FC4BE5" w:rsidP="00AE6AE1">
            <w:pPr>
              <w:ind w:right="-360"/>
            </w:pPr>
          </w:p>
        </w:tc>
        <w:tc>
          <w:tcPr>
            <w:tcW w:w="3060" w:type="dxa"/>
            <w:gridSpan w:val="3"/>
          </w:tcPr>
          <w:p w14:paraId="496A9F93" w14:textId="77777777" w:rsidR="00FC4BE5" w:rsidRPr="0009354D" w:rsidRDefault="00FC4BE5" w:rsidP="00AE6AE1">
            <w:pPr>
              <w:tabs>
                <w:tab w:val="right" w:pos="9180"/>
              </w:tabs>
              <w:ind w:right="-360"/>
            </w:pPr>
            <w:r w:rsidRPr="0009354D">
              <w:t>General and administrative</w:t>
            </w:r>
          </w:p>
        </w:tc>
        <w:tc>
          <w:tcPr>
            <w:tcW w:w="1440" w:type="dxa"/>
          </w:tcPr>
          <w:p w14:paraId="1A78B16E" w14:textId="77777777" w:rsidR="00FC4BE5" w:rsidRPr="0009354D" w:rsidRDefault="00FC4BE5" w:rsidP="00AE6AE1">
            <w:pPr>
              <w:tabs>
                <w:tab w:val="decimal" w:pos="1062"/>
                <w:tab w:val="right" w:pos="9180"/>
              </w:tabs>
              <w:ind w:right="-46"/>
            </w:pPr>
          </w:p>
        </w:tc>
        <w:tc>
          <w:tcPr>
            <w:tcW w:w="1440" w:type="dxa"/>
          </w:tcPr>
          <w:p w14:paraId="233B9970" w14:textId="2BFCD7C6" w:rsidR="00FC4BE5" w:rsidRPr="0009354D" w:rsidRDefault="00FC4BE5" w:rsidP="00AE6AE1">
            <w:pPr>
              <w:tabs>
                <w:tab w:val="decimal" w:pos="1062"/>
                <w:tab w:val="right" w:pos="9180"/>
              </w:tabs>
              <w:ind w:right="-46"/>
            </w:pPr>
            <w:r w:rsidRPr="0009354D">
              <w:tab/>
            </w:r>
            <w:r w:rsidR="0009150A">
              <w:t>2,700,982</w:t>
            </w:r>
          </w:p>
        </w:tc>
        <w:tc>
          <w:tcPr>
            <w:tcW w:w="1440" w:type="dxa"/>
          </w:tcPr>
          <w:p w14:paraId="407A144F" w14:textId="212FBD31" w:rsidR="00FC4BE5" w:rsidRPr="0009354D" w:rsidRDefault="00FC4BE5" w:rsidP="00AE6AE1">
            <w:pPr>
              <w:tabs>
                <w:tab w:val="decimal" w:pos="1062"/>
                <w:tab w:val="right" w:pos="9180"/>
              </w:tabs>
              <w:ind w:right="-18"/>
            </w:pPr>
            <w:r w:rsidRPr="0009354D">
              <w:tab/>
            </w:r>
            <w:r>
              <w:t>3,229,635</w:t>
            </w:r>
          </w:p>
        </w:tc>
        <w:tc>
          <w:tcPr>
            <w:tcW w:w="1530" w:type="dxa"/>
          </w:tcPr>
          <w:p w14:paraId="266A0480" w14:textId="4C0E684A" w:rsidR="00FC4BE5" w:rsidRPr="0009354D" w:rsidRDefault="00FC4BE5" w:rsidP="00AE6AE1">
            <w:pPr>
              <w:tabs>
                <w:tab w:val="decimal" w:pos="1152"/>
                <w:tab w:val="right" w:pos="9180"/>
              </w:tabs>
              <w:ind w:right="-18"/>
            </w:pPr>
            <w:r w:rsidRPr="0009354D">
              <w:tab/>
            </w:r>
            <w:r w:rsidR="0009150A">
              <w:t>(528,653)</w:t>
            </w:r>
          </w:p>
        </w:tc>
      </w:tr>
      <w:tr w:rsidR="00FC4BE5" w:rsidRPr="0009354D" w14:paraId="0622B35A" w14:textId="77777777" w:rsidTr="00AE6AE1">
        <w:tc>
          <w:tcPr>
            <w:tcW w:w="3438" w:type="dxa"/>
            <w:gridSpan w:val="4"/>
          </w:tcPr>
          <w:p w14:paraId="1E1B89F0" w14:textId="77777777" w:rsidR="00FC4BE5" w:rsidRPr="0009354D" w:rsidRDefault="00FC4BE5" w:rsidP="00AE6AE1">
            <w:pPr>
              <w:tabs>
                <w:tab w:val="right" w:pos="9180"/>
              </w:tabs>
              <w:ind w:right="-360"/>
            </w:pPr>
            <w:r w:rsidRPr="0009354D">
              <w:t>Total operating expenses</w:t>
            </w:r>
          </w:p>
        </w:tc>
        <w:tc>
          <w:tcPr>
            <w:tcW w:w="1440" w:type="dxa"/>
          </w:tcPr>
          <w:p w14:paraId="21878D7D" w14:textId="77777777" w:rsidR="00FC4BE5" w:rsidRPr="0009354D" w:rsidRDefault="00FC4BE5" w:rsidP="00AE6AE1">
            <w:pPr>
              <w:tabs>
                <w:tab w:val="decimal" w:pos="1062"/>
                <w:tab w:val="right" w:pos="9180"/>
              </w:tabs>
              <w:ind w:right="-46"/>
            </w:pPr>
          </w:p>
        </w:tc>
        <w:tc>
          <w:tcPr>
            <w:tcW w:w="1440" w:type="dxa"/>
            <w:tcBorders>
              <w:top w:val="single" w:sz="4" w:space="0" w:color="auto"/>
              <w:bottom w:val="single" w:sz="4" w:space="0" w:color="auto"/>
            </w:tcBorders>
          </w:tcPr>
          <w:p w14:paraId="684BAAF5" w14:textId="3B802F87" w:rsidR="00FC4BE5" w:rsidRPr="0009354D" w:rsidRDefault="00FC4BE5" w:rsidP="00AE6AE1">
            <w:pPr>
              <w:tabs>
                <w:tab w:val="decimal" w:pos="1062"/>
                <w:tab w:val="right" w:pos="9180"/>
              </w:tabs>
              <w:ind w:right="-46"/>
            </w:pPr>
            <w:r w:rsidRPr="0009354D">
              <w:tab/>
            </w:r>
            <w:r w:rsidR="0009150A">
              <w:t>9,714,953</w:t>
            </w:r>
          </w:p>
        </w:tc>
        <w:tc>
          <w:tcPr>
            <w:tcW w:w="1440" w:type="dxa"/>
            <w:tcBorders>
              <w:top w:val="single" w:sz="4" w:space="0" w:color="auto"/>
              <w:bottom w:val="single" w:sz="4" w:space="0" w:color="auto"/>
            </w:tcBorders>
          </w:tcPr>
          <w:p w14:paraId="39EA5BD6" w14:textId="5BB20AD9" w:rsidR="00FC4BE5" w:rsidRPr="0009354D" w:rsidRDefault="00FC4BE5" w:rsidP="00AE6AE1">
            <w:pPr>
              <w:tabs>
                <w:tab w:val="decimal" w:pos="1062"/>
                <w:tab w:val="right" w:pos="9180"/>
              </w:tabs>
              <w:ind w:right="-18"/>
            </w:pPr>
            <w:r w:rsidRPr="0009354D">
              <w:tab/>
            </w:r>
            <w:r>
              <w:t>13,313,221</w:t>
            </w:r>
          </w:p>
        </w:tc>
        <w:tc>
          <w:tcPr>
            <w:tcW w:w="1530" w:type="dxa"/>
            <w:tcBorders>
              <w:top w:val="single" w:sz="4" w:space="0" w:color="auto"/>
              <w:bottom w:val="single" w:sz="4" w:space="0" w:color="auto"/>
            </w:tcBorders>
          </w:tcPr>
          <w:p w14:paraId="6ED1EA9E" w14:textId="2080A887" w:rsidR="00FC4BE5" w:rsidRPr="0009354D" w:rsidRDefault="00FC4BE5" w:rsidP="00AE6AE1">
            <w:pPr>
              <w:tabs>
                <w:tab w:val="decimal" w:pos="1152"/>
                <w:tab w:val="right" w:pos="9180"/>
              </w:tabs>
              <w:ind w:right="-18"/>
            </w:pPr>
            <w:r w:rsidRPr="0009354D">
              <w:tab/>
            </w:r>
            <w:r w:rsidR="0009150A">
              <w:t>(3,598,268)</w:t>
            </w:r>
          </w:p>
        </w:tc>
      </w:tr>
      <w:tr w:rsidR="00FC4BE5" w:rsidRPr="0009354D" w14:paraId="395918EA" w14:textId="77777777" w:rsidTr="00AE6AE1">
        <w:tc>
          <w:tcPr>
            <w:tcW w:w="3438" w:type="dxa"/>
            <w:gridSpan w:val="4"/>
          </w:tcPr>
          <w:p w14:paraId="7C473239" w14:textId="77777777" w:rsidR="00FC4BE5" w:rsidRPr="0009354D" w:rsidRDefault="00FC4BE5" w:rsidP="00AE6AE1">
            <w:pPr>
              <w:tabs>
                <w:tab w:val="right" w:pos="9180"/>
              </w:tabs>
              <w:ind w:right="-360"/>
            </w:pPr>
            <w:r w:rsidRPr="0009354D">
              <w:t>Loss from operations</w:t>
            </w:r>
          </w:p>
        </w:tc>
        <w:tc>
          <w:tcPr>
            <w:tcW w:w="1440" w:type="dxa"/>
          </w:tcPr>
          <w:p w14:paraId="525EAD31" w14:textId="77777777" w:rsidR="00FC4BE5" w:rsidRPr="0009354D" w:rsidRDefault="00FC4BE5" w:rsidP="00AE6AE1">
            <w:pPr>
              <w:tabs>
                <w:tab w:val="decimal" w:pos="1062"/>
                <w:tab w:val="right" w:pos="9180"/>
              </w:tabs>
              <w:ind w:right="-46"/>
            </w:pPr>
          </w:p>
        </w:tc>
        <w:tc>
          <w:tcPr>
            <w:tcW w:w="1440" w:type="dxa"/>
          </w:tcPr>
          <w:p w14:paraId="15270DA4" w14:textId="68D63B60" w:rsidR="00FC4BE5" w:rsidRPr="0009354D" w:rsidRDefault="00FC4BE5" w:rsidP="00AE6AE1">
            <w:pPr>
              <w:tabs>
                <w:tab w:val="decimal" w:pos="1062"/>
                <w:tab w:val="right" w:pos="9180"/>
              </w:tabs>
              <w:ind w:right="-46"/>
            </w:pPr>
            <w:r w:rsidRPr="0009354D">
              <w:tab/>
            </w:r>
            <w:r w:rsidR="0009150A">
              <w:t>(9,714,953)</w:t>
            </w:r>
          </w:p>
        </w:tc>
        <w:tc>
          <w:tcPr>
            <w:tcW w:w="1440" w:type="dxa"/>
          </w:tcPr>
          <w:p w14:paraId="16430214" w14:textId="0C9B6A08" w:rsidR="00FC4BE5" w:rsidRPr="0009354D" w:rsidRDefault="00FC4BE5" w:rsidP="00AE6AE1">
            <w:pPr>
              <w:tabs>
                <w:tab w:val="decimal" w:pos="1044"/>
                <w:tab w:val="right" w:pos="9180"/>
              </w:tabs>
              <w:ind w:right="-18"/>
            </w:pPr>
            <w:r w:rsidRPr="0009354D">
              <w:tab/>
              <w:t>(</w:t>
            </w:r>
            <w:r>
              <w:t>10,824,076)</w:t>
            </w:r>
          </w:p>
        </w:tc>
        <w:tc>
          <w:tcPr>
            <w:tcW w:w="1530" w:type="dxa"/>
          </w:tcPr>
          <w:p w14:paraId="23B38745" w14:textId="204A7992" w:rsidR="00FC4BE5" w:rsidRPr="0009354D" w:rsidRDefault="00FC4BE5" w:rsidP="00AE6AE1">
            <w:pPr>
              <w:tabs>
                <w:tab w:val="decimal" w:pos="1152"/>
                <w:tab w:val="right" w:pos="9180"/>
              </w:tabs>
              <w:ind w:right="-18"/>
            </w:pPr>
            <w:r w:rsidRPr="0009354D">
              <w:tab/>
            </w:r>
            <w:r w:rsidR="0009150A">
              <w:t>1,109,123</w:t>
            </w:r>
          </w:p>
        </w:tc>
      </w:tr>
      <w:tr w:rsidR="00FC4BE5" w:rsidRPr="0009354D" w14:paraId="3EE3D9D8" w14:textId="77777777" w:rsidTr="00AE6AE1">
        <w:tc>
          <w:tcPr>
            <w:tcW w:w="3438" w:type="dxa"/>
            <w:gridSpan w:val="4"/>
          </w:tcPr>
          <w:p w14:paraId="2A1DA15A" w14:textId="77777777" w:rsidR="00FC4BE5" w:rsidRPr="0009354D" w:rsidRDefault="00FC4BE5" w:rsidP="00AE6AE1">
            <w:pPr>
              <w:tabs>
                <w:tab w:val="right" w:pos="9180"/>
              </w:tabs>
              <w:ind w:right="-360"/>
            </w:pPr>
            <w:r>
              <w:t>Interest income</w:t>
            </w:r>
          </w:p>
        </w:tc>
        <w:tc>
          <w:tcPr>
            <w:tcW w:w="1440" w:type="dxa"/>
          </w:tcPr>
          <w:p w14:paraId="4DC3B317" w14:textId="77777777" w:rsidR="00FC4BE5" w:rsidRPr="0009354D" w:rsidRDefault="00FC4BE5" w:rsidP="00AE6AE1">
            <w:pPr>
              <w:tabs>
                <w:tab w:val="decimal" w:pos="1062"/>
                <w:tab w:val="right" w:pos="9180"/>
              </w:tabs>
              <w:ind w:right="-46"/>
            </w:pPr>
          </w:p>
        </w:tc>
        <w:tc>
          <w:tcPr>
            <w:tcW w:w="1440" w:type="dxa"/>
          </w:tcPr>
          <w:p w14:paraId="67BA5870" w14:textId="7D6D5B7B" w:rsidR="00FC4BE5" w:rsidRPr="0009354D" w:rsidRDefault="00FC4BE5" w:rsidP="00AE6AE1">
            <w:pPr>
              <w:tabs>
                <w:tab w:val="decimal" w:pos="1062"/>
                <w:tab w:val="right" w:pos="9180"/>
              </w:tabs>
              <w:ind w:right="-46"/>
            </w:pPr>
            <w:r w:rsidRPr="0009354D">
              <w:tab/>
            </w:r>
            <w:r w:rsidR="0009150A">
              <w:t>26,454</w:t>
            </w:r>
          </w:p>
        </w:tc>
        <w:tc>
          <w:tcPr>
            <w:tcW w:w="1440" w:type="dxa"/>
          </w:tcPr>
          <w:p w14:paraId="72DFADC8" w14:textId="26D5BBC8" w:rsidR="00FC4BE5" w:rsidRPr="0009354D" w:rsidRDefault="00FC4BE5" w:rsidP="00AE6AE1">
            <w:pPr>
              <w:tabs>
                <w:tab w:val="decimal" w:pos="1062"/>
                <w:tab w:val="right" w:pos="9180"/>
              </w:tabs>
              <w:ind w:right="-18"/>
            </w:pPr>
            <w:r w:rsidRPr="0009354D">
              <w:tab/>
            </w:r>
            <w:r>
              <w:t>96,642</w:t>
            </w:r>
          </w:p>
        </w:tc>
        <w:tc>
          <w:tcPr>
            <w:tcW w:w="1530" w:type="dxa"/>
          </w:tcPr>
          <w:p w14:paraId="0A1ABD7B" w14:textId="4834034D" w:rsidR="00FC4BE5" w:rsidRPr="0009354D" w:rsidRDefault="00FC4BE5" w:rsidP="00AE6AE1">
            <w:pPr>
              <w:tabs>
                <w:tab w:val="decimal" w:pos="1152"/>
                <w:tab w:val="right" w:pos="9180"/>
              </w:tabs>
              <w:ind w:right="-18"/>
            </w:pPr>
            <w:r w:rsidRPr="0009354D">
              <w:tab/>
            </w:r>
            <w:r w:rsidR="0009150A">
              <w:t>(70,188)</w:t>
            </w:r>
          </w:p>
        </w:tc>
      </w:tr>
      <w:tr w:rsidR="00FC4BE5" w:rsidRPr="0009354D" w14:paraId="4311B9B8" w14:textId="77777777" w:rsidTr="00AE6AE1">
        <w:tc>
          <w:tcPr>
            <w:tcW w:w="3438" w:type="dxa"/>
            <w:gridSpan w:val="4"/>
          </w:tcPr>
          <w:p w14:paraId="5A184D96" w14:textId="77777777" w:rsidR="00FC4BE5" w:rsidRPr="0009354D" w:rsidRDefault="00FC4BE5" w:rsidP="00AE6AE1">
            <w:pPr>
              <w:tabs>
                <w:tab w:val="right" w:pos="9180"/>
              </w:tabs>
              <w:ind w:right="-360"/>
            </w:pPr>
            <w:bookmarkStart w:id="21" w:name="_Hlk77174018"/>
            <w:r w:rsidRPr="0009354D">
              <w:t>Net loss</w:t>
            </w:r>
          </w:p>
        </w:tc>
        <w:tc>
          <w:tcPr>
            <w:tcW w:w="1440" w:type="dxa"/>
          </w:tcPr>
          <w:p w14:paraId="716561C9" w14:textId="77777777" w:rsidR="00FC4BE5" w:rsidRPr="0009354D" w:rsidRDefault="00FC4BE5" w:rsidP="00AE6AE1">
            <w:pPr>
              <w:tabs>
                <w:tab w:val="decimal" w:pos="1062"/>
                <w:tab w:val="right" w:pos="9180"/>
              </w:tabs>
              <w:ind w:right="-46"/>
            </w:pPr>
          </w:p>
        </w:tc>
        <w:tc>
          <w:tcPr>
            <w:tcW w:w="1440" w:type="dxa"/>
            <w:tcBorders>
              <w:top w:val="single" w:sz="4" w:space="0" w:color="auto"/>
              <w:bottom w:val="double" w:sz="4" w:space="0" w:color="auto"/>
            </w:tcBorders>
          </w:tcPr>
          <w:p w14:paraId="5965443E" w14:textId="6E11E18A" w:rsidR="00FC4BE5" w:rsidRPr="0009354D" w:rsidRDefault="00FC4BE5" w:rsidP="00AE6AE1">
            <w:pPr>
              <w:tabs>
                <w:tab w:val="decimal" w:pos="1062"/>
                <w:tab w:val="right" w:pos="9180"/>
              </w:tabs>
              <w:ind w:right="-46"/>
            </w:pPr>
            <w:r w:rsidRPr="0009354D">
              <w:t>$</w:t>
            </w:r>
            <w:r w:rsidRPr="0009354D">
              <w:tab/>
            </w:r>
            <w:r w:rsidR="0009150A">
              <w:t>(9,688,499)</w:t>
            </w:r>
          </w:p>
        </w:tc>
        <w:tc>
          <w:tcPr>
            <w:tcW w:w="1440" w:type="dxa"/>
            <w:tcBorders>
              <w:top w:val="single" w:sz="4" w:space="0" w:color="auto"/>
              <w:bottom w:val="double" w:sz="4" w:space="0" w:color="auto"/>
            </w:tcBorders>
          </w:tcPr>
          <w:p w14:paraId="1CF7F1D7" w14:textId="093826ED" w:rsidR="00FC4BE5" w:rsidRPr="0009354D" w:rsidRDefault="00FC4BE5" w:rsidP="00AE6AE1">
            <w:pPr>
              <w:tabs>
                <w:tab w:val="decimal" w:pos="1044"/>
                <w:tab w:val="right" w:pos="9180"/>
              </w:tabs>
              <w:ind w:right="-18"/>
            </w:pPr>
            <w:r w:rsidRPr="0009354D">
              <w:t>$</w:t>
            </w:r>
            <w:r w:rsidRPr="0009354D">
              <w:tab/>
              <w:t>(</w:t>
            </w:r>
            <w:r>
              <w:t>10,727,434</w:t>
            </w:r>
            <w:r w:rsidRPr="0009354D">
              <w:t>)</w:t>
            </w:r>
          </w:p>
        </w:tc>
        <w:tc>
          <w:tcPr>
            <w:tcW w:w="1530" w:type="dxa"/>
            <w:tcBorders>
              <w:top w:val="single" w:sz="4" w:space="0" w:color="auto"/>
              <w:bottom w:val="double" w:sz="4" w:space="0" w:color="auto"/>
            </w:tcBorders>
          </w:tcPr>
          <w:p w14:paraId="6F058D7C" w14:textId="7BFD429C" w:rsidR="00FC4BE5" w:rsidRPr="0009354D" w:rsidRDefault="00FC4BE5" w:rsidP="00AE6AE1">
            <w:pPr>
              <w:tabs>
                <w:tab w:val="decimal" w:pos="1152"/>
                <w:tab w:val="right" w:pos="9180"/>
              </w:tabs>
              <w:ind w:right="-18"/>
            </w:pPr>
            <w:r w:rsidRPr="0009354D">
              <w:t>$</w:t>
            </w:r>
            <w:r w:rsidRPr="0009354D">
              <w:tab/>
            </w:r>
            <w:r w:rsidR="0009150A">
              <w:t>1,038,935</w:t>
            </w:r>
          </w:p>
        </w:tc>
      </w:tr>
      <w:bookmarkEnd w:id="20"/>
      <w:bookmarkEnd w:id="21"/>
    </w:tbl>
    <w:p w14:paraId="1A0EA26F" w14:textId="77777777" w:rsidR="00FC4BE5" w:rsidRDefault="00FC4BE5" w:rsidP="00FC4BE5">
      <w:pPr>
        <w:rPr>
          <w:i/>
          <w:iCs/>
        </w:rPr>
      </w:pPr>
    </w:p>
    <w:p w14:paraId="69545C6F" w14:textId="2DE32A29" w:rsidR="00177E79" w:rsidRPr="0009354D" w:rsidRDefault="00177E79" w:rsidP="00F93D24">
      <w:pPr>
        <w:jc w:val="both"/>
      </w:pPr>
      <w:r w:rsidRPr="009A5FA2">
        <w:rPr>
          <w:i/>
          <w:iCs/>
        </w:rPr>
        <w:t>Revenue</w:t>
      </w:r>
      <w:r w:rsidR="00340DE3" w:rsidRPr="009A5FA2">
        <w:rPr>
          <w:i/>
          <w:iCs/>
        </w:rPr>
        <w:t xml:space="preserve"> from Government Contract</w:t>
      </w:r>
    </w:p>
    <w:p w14:paraId="4196A7BA" w14:textId="7B289CE9" w:rsidR="00177E79" w:rsidRDefault="00177E79" w:rsidP="00F93D24">
      <w:pPr>
        <w:jc w:val="both"/>
      </w:pPr>
    </w:p>
    <w:p w14:paraId="018B037B" w14:textId="00779D0A" w:rsidR="001035DF" w:rsidRDefault="00340DE3" w:rsidP="00F93D24">
      <w:pPr>
        <w:jc w:val="both"/>
      </w:pPr>
      <w:r>
        <w:t>During the three</w:t>
      </w:r>
      <w:r w:rsidR="008B689F">
        <w:t>-</w:t>
      </w:r>
      <w:r>
        <w:t>month</w:t>
      </w:r>
      <w:r w:rsidR="008B689F">
        <w:t xml:space="preserve"> </w:t>
      </w:r>
      <w:r w:rsidR="00FC4BE5">
        <w:t xml:space="preserve">and six-month </w:t>
      </w:r>
      <w:r w:rsidR="008B689F">
        <w:t>period</w:t>
      </w:r>
      <w:r w:rsidR="00FC4BE5">
        <w:t>s</w:t>
      </w:r>
      <w:r w:rsidR="005127D2">
        <w:t xml:space="preserve"> </w:t>
      </w:r>
      <w:r>
        <w:t>end</w:t>
      </w:r>
      <w:r w:rsidR="008B689F">
        <w:t>ed</w:t>
      </w:r>
      <w:r>
        <w:t xml:space="preserve"> </w:t>
      </w:r>
      <w:r w:rsidR="00FC4BE5">
        <w:t>June</w:t>
      </w:r>
      <w:r>
        <w:t xml:space="preserve"> 3</w:t>
      </w:r>
      <w:r w:rsidR="00FC4BE5">
        <w:t>0</w:t>
      </w:r>
      <w:r>
        <w:t>, 202</w:t>
      </w:r>
      <w:r w:rsidR="005127D2">
        <w:t>5</w:t>
      </w:r>
      <w:r>
        <w:t>, we reported</w:t>
      </w:r>
      <w:r w:rsidR="00F81759">
        <w:t xml:space="preserve"> </w:t>
      </w:r>
      <w:r w:rsidR="00FC4BE5">
        <w:t xml:space="preserve">$852,282 and $2,489,145, respectively, </w:t>
      </w:r>
      <w:r w:rsidR="00F81759">
        <w:t xml:space="preserve">of revenues associated with the </w:t>
      </w:r>
      <w:r w:rsidR="006302FD">
        <w:t xml:space="preserve">Company’s contract with </w:t>
      </w:r>
      <w:r w:rsidR="006302FD" w:rsidRPr="00E46CB2">
        <w:t>the Biomedical Advanced Research and Development Authority (BARDA), to support advancement of GEO-CM04S1</w:t>
      </w:r>
      <w:r w:rsidR="006302FD" w:rsidRPr="006302FD">
        <w:t xml:space="preserve"> </w:t>
      </w:r>
      <w:r w:rsidR="006302FD" w:rsidRPr="00E46CB2">
        <w:t>into a Phase 2b study</w:t>
      </w:r>
      <w:r w:rsidR="006302FD">
        <w:t>.</w:t>
      </w:r>
      <w:r w:rsidR="00FB12C1">
        <w:t xml:space="preserve"> In April</w:t>
      </w:r>
      <w:r w:rsidR="001035DF" w:rsidRPr="0005486F">
        <w:t xml:space="preserve"> 2025, we </w:t>
      </w:r>
      <w:r w:rsidR="00FB12C1">
        <w:t>were</w:t>
      </w:r>
      <w:r w:rsidR="001035DF">
        <w:t xml:space="preserve"> notif</w:t>
      </w:r>
      <w:r w:rsidR="00FB12C1">
        <w:t>ied</w:t>
      </w:r>
      <w:r w:rsidR="001035DF">
        <w:t xml:space="preserve"> </w:t>
      </w:r>
      <w:r w:rsidR="00FB12C1">
        <w:t>that</w:t>
      </w:r>
      <w:r w:rsidR="001035DF" w:rsidRPr="00842EC3">
        <w:t xml:space="preserve"> BARDA elected to terminate the </w:t>
      </w:r>
      <w:r w:rsidR="00FB12C1">
        <w:t>contract</w:t>
      </w:r>
      <w:r w:rsidR="001035DF" w:rsidRPr="00842EC3">
        <w:t xml:space="preserve"> for convenience, consistent with its terms</w:t>
      </w:r>
      <w:r w:rsidR="001035DF" w:rsidRPr="00E04AC1">
        <w:t>.</w:t>
      </w:r>
      <w:r w:rsidR="00FB12C1" w:rsidRPr="00FB12C1">
        <w:t xml:space="preserve"> </w:t>
      </w:r>
      <w:r w:rsidR="00FB12C1">
        <w:t xml:space="preserve">There </w:t>
      </w:r>
      <w:r w:rsidR="00FC4BE5">
        <w:t>are</w:t>
      </w:r>
      <w:r w:rsidR="00FB12C1">
        <w:t xml:space="preserve"> therefore no revenues reported during 2026.</w:t>
      </w:r>
    </w:p>
    <w:p w14:paraId="228BE27D" w14:textId="4D11363D" w:rsidR="0061314E" w:rsidRPr="0061314E" w:rsidRDefault="0061314E" w:rsidP="00F93D24">
      <w:pPr>
        <w:jc w:val="both"/>
        <w:rPr>
          <w:iCs/>
        </w:rPr>
      </w:pPr>
    </w:p>
    <w:p w14:paraId="3D829912" w14:textId="77777777" w:rsidR="00177E79" w:rsidRPr="0009354D" w:rsidRDefault="00177E79" w:rsidP="00F93D24">
      <w:pPr>
        <w:jc w:val="both"/>
        <w:rPr>
          <w:i/>
          <w:iCs/>
        </w:rPr>
      </w:pPr>
      <w:r w:rsidRPr="008F13AC">
        <w:rPr>
          <w:i/>
          <w:iCs/>
        </w:rPr>
        <w:t>Research and Development Expenses</w:t>
      </w:r>
    </w:p>
    <w:p w14:paraId="3A551792" w14:textId="77777777" w:rsidR="00CE568B" w:rsidRDefault="00CE568B" w:rsidP="00F93D24">
      <w:pPr>
        <w:jc w:val="both"/>
      </w:pPr>
    </w:p>
    <w:p w14:paraId="2765756A" w14:textId="2DA337B8" w:rsidR="005127D2" w:rsidRDefault="005127D2" w:rsidP="00F93D24">
      <w:pPr>
        <w:jc w:val="both"/>
      </w:pPr>
      <w:bookmarkStart w:id="22" w:name="_Hlk93678405"/>
      <w:r w:rsidRPr="00E55FA4">
        <w:t>Our research and development expenses were $</w:t>
      </w:r>
      <w:r w:rsidR="0009150A">
        <w:t>3,110,508</w:t>
      </w:r>
      <w:r w:rsidR="00FC4BE5">
        <w:t xml:space="preserve"> and </w:t>
      </w:r>
      <w:r w:rsidR="00D5661E">
        <w:t>$</w:t>
      </w:r>
      <w:r w:rsidR="0009150A">
        <w:t>7,013,971</w:t>
      </w:r>
      <w:r w:rsidRPr="00E55FA4">
        <w:t xml:space="preserve"> for the </w:t>
      </w:r>
      <w:r>
        <w:t xml:space="preserve">three-month </w:t>
      </w:r>
      <w:r w:rsidR="00FC4BE5">
        <w:t xml:space="preserve">and six-month </w:t>
      </w:r>
      <w:r>
        <w:t>period</w:t>
      </w:r>
      <w:r w:rsidR="00FC4BE5">
        <w:t>s</w:t>
      </w:r>
      <w:r w:rsidRPr="00E55FA4">
        <w:t xml:space="preserve"> ended </w:t>
      </w:r>
      <w:r w:rsidR="00FC4BE5">
        <w:t>June</w:t>
      </w:r>
      <w:r w:rsidRPr="00E55FA4">
        <w:t xml:space="preserve"> 3</w:t>
      </w:r>
      <w:r w:rsidR="00FC4BE5">
        <w:t>0</w:t>
      </w:r>
      <w:r w:rsidRPr="00E55FA4">
        <w:t>, 202</w:t>
      </w:r>
      <w:r w:rsidR="001035DF">
        <w:t>6</w:t>
      </w:r>
      <w:r w:rsidRPr="00E55FA4">
        <w:t>, as compared to $</w:t>
      </w:r>
      <w:r w:rsidR="0009150A">
        <w:t>4,728,998</w:t>
      </w:r>
      <w:r w:rsidR="00FC4BE5">
        <w:t xml:space="preserve"> and $</w:t>
      </w:r>
      <w:r w:rsidR="0009150A">
        <w:t>10,083,586</w:t>
      </w:r>
      <w:r w:rsidRPr="00E55FA4">
        <w:t xml:space="preserve"> for </w:t>
      </w:r>
      <w:r>
        <w:t xml:space="preserve">the comparable </w:t>
      </w:r>
      <w:r w:rsidRPr="00E55FA4">
        <w:t>202</w:t>
      </w:r>
      <w:r w:rsidR="00FC4BE5">
        <w:t>5</w:t>
      </w:r>
      <w:r>
        <w:t xml:space="preserve"> period</w:t>
      </w:r>
      <w:r w:rsidR="00FC4BE5">
        <w:t>s</w:t>
      </w:r>
      <w:r w:rsidRPr="00E55FA4">
        <w:t>, representing</w:t>
      </w:r>
      <w:r w:rsidR="00FC4BE5">
        <w:t xml:space="preserve"> decreases of </w:t>
      </w:r>
      <w:r w:rsidR="0009150A">
        <w:t>34.2</w:t>
      </w:r>
      <w:r w:rsidR="00FC4BE5">
        <w:t xml:space="preserve">% and </w:t>
      </w:r>
      <w:r w:rsidR="0009150A">
        <w:t>30.4</w:t>
      </w:r>
      <w:r w:rsidR="00FC4BE5">
        <w:t>%, respectively</w:t>
      </w:r>
      <w:r w:rsidRPr="00E55FA4">
        <w:t>.</w:t>
      </w:r>
      <w:bookmarkEnd w:id="22"/>
      <w:r w:rsidRPr="00E55FA4">
        <w:t xml:space="preserve"> </w:t>
      </w:r>
      <w:r w:rsidRPr="005A60F4">
        <w:t>T</w:t>
      </w:r>
      <w:r w:rsidR="00D526CE" w:rsidRPr="00E04AC1">
        <w:t xml:space="preserve">he overall decrease primarily relates to discontinued costs associated with termination of the </w:t>
      </w:r>
      <w:r w:rsidR="00D526CE">
        <w:t>BARDA</w:t>
      </w:r>
      <w:r w:rsidR="00D526CE" w:rsidRPr="00E04AC1">
        <w:t xml:space="preserve"> </w:t>
      </w:r>
      <w:r w:rsidR="00D5661E">
        <w:t>c</w:t>
      </w:r>
      <w:r w:rsidR="00D526CE" w:rsidRPr="00E04AC1">
        <w:t>ontract, as well as lower costs for the GEO-CM04S1 clinical trials and manufacturing costs associated with Gedeptin program</w:t>
      </w:r>
      <w:r w:rsidR="00D526CE">
        <w:t>.</w:t>
      </w:r>
      <w:r w:rsidR="002537ED">
        <w:t xml:space="preserve"> </w:t>
      </w:r>
      <w:r w:rsidR="002537ED" w:rsidRPr="00246876">
        <w:t>Research and development expense</w:t>
      </w:r>
      <w:r w:rsidR="002537ED">
        <w:t>s</w:t>
      </w:r>
      <w:r w:rsidR="002537ED" w:rsidRPr="00246876">
        <w:t xml:space="preserve"> for the three-month and six-month periods of 202</w:t>
      </w:r>
      <w:r w:rsidR="002537ED">
        <w:t>6</w:t>
      </w:r>
      <w:r w:rsidR="002537ED" w:rsidRPr="00246876">
        <w:t xml:space="preserve"> include stock-based compensation expense of $</w:t>
      </w:r>
      <w:r w:rsidR="0009150A">
        <w:t>107,671</w:t>
      </w:r>
      <w:r w:rsidR="002537ED" w:rsidRPr="00246876">
        <w:t xml:space="preserve"> and $</w:t>
      </w:r>
      <w:r w:rsidR="0009150A">
        <w:t>215,848</w:t>
      </w:r>
      <w:r w:rsidR="002537ED" w:rsidRPr="00246876">
        <w:t xml:space="preserve">, respectively; as compared to </w:t>
      </w:r>
      <w:r w:rsidR="002537ED">
        <w:t>$130,323</w:t>
      </w:r>
      <w:r w:rsidR="002537ED" w:rsidRPr="00246876">
        <w:t xml:space="preserve"> and $</w:t>
      </w:r>
      <w:r w:rsidR="002537ED">
        <w:t>260,639</w:t>
      </w:r>
      <w:r w:rsidR="002537ED" w:rsidRPr="00246876">
        <w:t>, respectively, for the comparable 202</w:t>
      </w:r>
      <w:r w:rsidR="002537ED">
        <w:t>5</w:t>
      </w:r>
      <w:r w:rsidR="002537ED" w:rsidRPr="00246876">
        <w:t xml:space="preserve"> periods</w:t>
      </w:r>
      <w:r w:rsidR="002537ED">
        <w:t>.</w:t>
      </w:r>
    </w:p>
    <w:p w14:paraId="56E2592A" w14:textId="77777777" w:rsidR="002537ED" w:rsidRDefault="002537ED" w:rsidP="00F93D24">
      <w:pPr>
        <w:jc w:val="both"/>
      </w:pPr>
    </w:p>
    <w:p w14:paraId="13F00CA6" w14:textId="0F1901CE" w:rsidR="00177E79" w:rsidRPr="0009354D" w:rsidRDefault="00177E79" w:rsidP="00F93D24">
      <w:pPr>
        <w:jc w:val="both"/>
        <w:rPr>
          <w:i/>
          <w:iCs/>
        </w:rPr>
      </w:pPr>
      <w:r w:rsidRPr="0009354D">
        <w:rPr>
          <w:i/>
          <w:iCs/>
        </w:rPr>
        <w:t>G</w:t>
      </w:r>
      <w:r w:rsidR="002537ED">
        <w:rPr>
          <w:i/>
          <w:iCs/>
        </w:rPr>
        <w:t>e</w:t>
      </w:r>
      <w:r w:rsidRPr="0009354D">
        <w:rPr>
          <w:i/>
          <w:iCs/>
        </w:rPr>
        <w:t>neral and Administrative Expenses</w:t>
      </w:r>
    </w:p>
    <w:p w14:paraId="3FD4DAC0" w14:textId="77777777" w:rsidR="00177E79" w:rsidRDefault="00177E79" w:rsidP="00F93D24">
      <w:pPr>
        <w:jc w:val="both"/>
        <w:rPr>
          <w:i/>
          <w:iCs/>
        </w:rPr>
      </w:pPr>
    </w:p>
    <w:p w14:paraId="0F61C448" w14:textId="42442AC4" w:rsidR="005127D2" w:rsidRPr="00E55FA4" w:rsidRDefault="002537ED" w:rsidP="00F93D24">
      <w:pPr>
        <w:jc w:val="both"/>
      </w:pPr>
      <w:bookmarkStart w:id="23" w:name="_Hlk108707578"/>
      <w:r w:rsidRPr="00E55FA4">
        <w:t xml:space="preserve">Our </w:t>
      </w:r>
      <w:r>
        <w:t>general and administrative</w:t>
      </w:r>
      <w:r w:rsidRPr="00E55FA4">
        <w:t xml:space="preserve"> expenses were $</w:t>
      </w:r>
      <w:r w:rsidR="00095548">
        <w:t>1,33</w:t>
      </w:r>
      <w:r w:rsidR="001F11D8">
        <w:t>1</w:t>
      </w:r>
      <w:r w:rsidR="00095548">
        <w:t>,564</w:t>
      </w:r>
      <w:r>
        <w:t xml:space="preserve"> and </w:t>
      </w:r>
      <w:r w:rsidR="00D5661E">
        <w:t>$</w:t>
      </w:r>
      <w:r w:rsidR="00095548">
        <w:t>2,700,982</w:t>
      </w:r>
      <w:r w:rsidRPr="00E55FA4">
        <w:t xml:space="preserve"> for the </w:t>
      </w:r>
      <w:r>
        <w:t>three-month and six-month periods</w:t>
      </w:r>
      <w:r w:rsidRPr="00E55FA4">
        <w:t xml:space="preserve"> ended </w:t>
      </w:r>
      <w:r>
        <w:t>June</w:t>
      </w:r>
      <w:r w:rsidRPr="00E55FA4">
        <w:t xml:space="preserve"> 3</w:t>
      </w:r>
      <w:r>
        <w:t>0</w:t>
      </w:r>
      <w:r w:rsidRPr="00E55FA4">
        <w:t>, 202</w:t>
      </w:r>
      <w:r>
        <w:t>6</w:t>
      </w:r>
      <w:r w:rsidRPr="00E55FA4">
        <w:t>, as compared to $</w:t>
      </w:r>
      <w:r w:rsidR="00095548">
        <w:t>1,542,190</w:t>
      </w:r>
      <w:r>
        <w:t xml:space="preserve"> and $</w:t>
      </w:r>
      <w:r w:rsidR="00095548">
        <w:t>3,229,635</w:t>
      </w:r>
      <w:r w:rsidRPr="00E55FA4">
        <w:t xml:space="preserve"> for </w:t>
      </w:r>
      <w:r>
        <w:t xml:space="preserve">the comparable </w:t>
      </w:r>
      <w:r w:rsidRPr="00E55FA4">
        <w:t>202</w:t>
      </w:r>
      <w:r>
        <w:t>5 periods</w:t>
      </w:r>
      <w:r w:rsidRPr="00E55FA4">
        <w:t>, representing</w:t>
      </w:r>
      <w:r>
        <w:t xml:space="preserve"> decreases of </w:t>
      </w:r>
      <w:r w:rsidR="00095548">
        <w:t>13.7</w:t>
      </w:r>
      <w:r>
        <w:t xml:space="preserve">% and </w:t>
      </w:r>
      <w:r w:rsidR="00095548">
        <w:t>16.4</w:t>
      </w:r>
      <w:r>
        <w:t>%, respectively</w:t>
      </w:r>
      <w:r w:rsidRPr="00E55FA4">
        <w:t xml:space="preserve">. </w:t>
      </w:r>
      <w:r w:rsidR="008B689F" w:rsidRPr="00547A7D">
        <w:t xml:space="preserve">The </w:t>
      </w:r>
      <w:r w:rsidR="0027175B">
        <w:t>decrease</w:t>
      </w:r>
      <w:r w:rsidR="008B689F" w:rsidRPr="00547A7D">
        <w:t xml:space="preserve"> during 202</w:t>
      </w:r>
      <w:r w:rsidR="0027175B">
        <w:t>6</w:t>
      </w:r>
      <w:r w:rsidR="008B689F" w:rsidRPr="00547A7D">
        <w:t xml:space="preserve"> relates primarily to </w:t>
      </w:r>
      <w:r w:rsidR="00D526CE">
        <w:t>lower</w:t>
      </w:r>
      <w:r w:rsidR="005A60F4" w:rsidRPr="00547A7D">
        <w:t xml:space="preserve"> </w:t>
      </w:r>
      <w:r w:rsidR="00547A7D" w:rsidRPr="00547A7D">
        <w:t>investor relations</w:t>
      </w:r>
      <w:r w:rsidR="005A60F4" w:rsidRPr="00547A7D">
        <w:t xml:space="preserve"> </w:t>
      </w:r>
      <w:r w:rsidR="00547A7D" w:rsidRPr="00547A7D">
        <w:t xml:space="preserve">consulting </w:t>
      </w:r>
      <w:r w:rsidR="00D526CE">
        <w:t xml:space="preserve">and other programmatic </w:t>
      </w:r>
      <w:r w:rsidR="005A60F4" w:rsidRPr="00547A7D">
        <w:t>costs</w:t>
      </w:r>
      <w:r w:rsidR="00547A7D" w:rsidRPr="00547A7D">
        <w:t xml:space="preserve"> and stock-based compensation expense</w:t>
      </w:r>
      <w:r w:rsidR="008B689F" w:rsidRPr="00547A7D">
        <w:t>.</w:t>
      </w:r>
      <w:r w:rsidR="008B689F" w:rsidRPr="00862E6F">
        <w:t xml:space="preserve"> </w:t>
      </w:r>
      <w:r w:rsidRPr="0009354D">
        <w:t>General and administrative expense</w:t>
      </w:r>
      <w:r>
        <w:t>s</w:t>
      </w:r>
      <w:r w:rsidRPr="0009354D">
        <w:t xml:space="preserve"> for the three-month and six-month periods of 202</w:t>
      </w:r>
      <w:r>
        <w:t>6</w:t>
      </w:r>
      <w:r w:rsidRPr="0009354D">
        <w:t xml:space="preserve"> include stock-based compensation expense of $</w:t>
      </w:r>
      <w:r w:rsidR="00095548">
        <w:t>56,075</w:t>
      </w:r>
      <w:r>
        <w:t xml:space="preserve"> </w:t>
      </w:r>
      <w:r w:rsidRPr="0009354D">
        <w:t>and $</w:t>
      </w:r>
      <w:r w:rsidR="00095548">
        <w:t>167,215</w:t>
      </w:r>
      <w:r w:rsidRPr="0009354D">
        <w:t>, respectively; as compared to $</w:t>
      </w:r>
      <w:r>
        <w:t>162,417</w:t>
      </w:r>
      <w:r w:rsidRPr="0009354D">
        <w:t xml:space="preserve"> and $</w:t>
      </w:r>
      <w:r>
        <w:t>324,845</w:t>
      </w:r>
      <w:r w:rsidRPr="0009354D">
        <w:t>, respectively, for the comparable periods of 202</w:t>
      </w:r>
      <w:r>
        <w:t>5</w:t>
      </w:r>
      <w:r w:rsidRPr="0009354D">
        <w:t>.</w:t>
      </w:r>
      <w:r>
        <w:t xml:space="preserve"> </w:t>
      </w:r>
    </w:p>
    <w:bookmarkEnd w:id="23"/>
    <w:p w14:paraId="620F3F20" w14:textId="77777777" w:rsidR="00D526CE" w:rsidRPr="0009354D" w:rsidRDefault="00D526CE" w:rsidP="00F93D24">
      <w:pPr>
        <w:jc w:val="both"/>
        <w:rPr>
          <w:color w:val="000000"/>
        </w:rPr>
      </w:pPr>
    </w:p>
    <w:p w14:paraId="00E3DE76" w14:textId="2B35FF59" w:rsidR="00177E79" w:rsidRPr="0009354D" w:rsidRDefault="00177E79" w:rsidP="00F93D24">
      <w:pPr>
        <w:jc w:val="both"/>
        <w:rPr>
          <w:i/>
          <w:iCs/>
        </w:rPr>
      </w:pPr>
      <w:r w:rsidRPr="0009354D">
        <w:rPr>
          <w:i/>
          <w:iCs/>
        </w:rPr>
        <w:t>Other Income</w:t>
      </w:r>
    </w:p>
    <w:p w14:paraId="692D7E66" w14:textId="1667DF15" w:rsidR="00246876" w:rsidRDefault="00246876" w:rsidP="00F93D24">
      <w:pPr>
        <w:pStyle w:val="BodyText"/>
        <w:spacing w:after="0"/>
        <w:jc w:val="both"/>
      </w:pPr>
    </w:p>
    <w:p w14:paraId="2436E6EB" w14:textId="4B8021E7" w:rsidR="008A1C80" w:rsidRDefault="008A1C80" w:rsidP="008A1C80">
      <w:pPr>
        <w:pStyle w:val="BodyText"/>
        <w:spacing w:after="0"/>
      </w:pPr>
      <w:r w:rsidRPr="00246876">
        <w:t xml:space="preserve">Interest income for the three-month and six-month periods </w:t>
      </w:r>
      <w:r>
        <w:t>ended</w:t>
      </w:r>
      <w:r w:rsidRPr="00246876">
        <w:t xml:space="preserve"> June 30, 202</w:t>
      </w:r>
      <w:r>
        <w:t>6</w:t>
      </w:r>
      <w:r w:rsidRPr="00246876">
        <w:t xml:space="preserve"> was $</w:t>
      </w:r>
      <w:r w:rsidR="00095548">
        <w:t>15,494</w:t>
      </w:r>
      <w:r w:rsidRPr="00246876">
        <w:t xml:space="preserve"> and $</w:t>
      </w:r>
      <w:r w:rsidR="00095548">
        <w:t>26,454</w:t>
      </w:r>
      <w:r w:rsidRPr="00246876">
        <w:t>, respectively, as compared to $</w:t>
      </w:r>
      <w:r>
        <w:t>49,123</w:t>
      </w:r>
      <w:r w:rsidRPr="00246876">
        <w:t xml:space="preserve"> and $</w:t>
      </w:r>
      <w:r>
        <w:t>96,642</w:t>
      </w:r>
      <w:r w:rsidRPr="00246876">
        <w:t>, respectively, for comparable periods of 202</w:t>
      </w:r>
      <w:r>
        <w:t>5</w:t>
      </w:r>
      <w:r w:rsidRPr="00246876">
        <w:t xml:space="preserve">. The </w:t>
      </w:r>
      <w:r>
        <w:t xml:space="preserve">overall </w:t>
      </w:r>
      <w:r w:rsidR="00095548">
        <w:t>decrease</w:t>
      </w:r>
      <w:r>
        <w:t xml:space="preserve"> during 2026</w:t>
      </w:r>
      <w:r w:rsidRPr="00246876">
        <w:t xml:space="preserve"> </w:t>
      </w:r>
      <w:r>
        <w:t>is</w:t>
      </w:r>
      <w:r w:rsidRPr="00246876">
        <w:t xml:space="preserve"> attributable to </w:t>
      </w:r>
      <w:r>
        <w:t xml:space="preserve">the average </w:t>
      </w:r>
      <w:r w:rsidRPr="00246876">
        <w:t xml:space="preserve">cash </w:t>
      </w:r>
      <w:r>
        <w:t xml:space="preserve">balances </w:t>
      </w:r>
      <w:r w:rsidRPr="00246876">
        <w:t xml:space="preserve">available for investment. </w:t>
      </w:r>
    </w:p>
    <w:p w14:paraId="1314E8E2" w14:textId="77777777" w:rsidR="008A1C80" w:rsidRPr="0009354D" w:rsidRDefault="008A1C80" w:rsidP="00F93D24">
      <w:pPr>
        <w:pStyle w:val="BodyText"/>
        <w:spacing w:after="0"/>
        <w:jc w:val="both"/>
      </w:pPr>
    </w:p>
    <w:p w14:paraId="03C5151D" w14:textId="6005F251" w:rsidR="00177E79" w:rsidRPr="0009354D" w:rsidRDefault="00177E79" w:rsidP="00F93D24">
      <w:pPr>
        <w:jc w:val="both"/>
        <w:rPr>
          <w:rFonts w:eastAsia="????"/>
          <w:b/>
        </w:rPr>
      </w:pPr>
      <w:r w:rsidRPr="00F442E3">
        <w:rPr>
          <w:rFonts w:eastAsia="????"/>
          <w:b/>
        </w:rPr>
        <w:t>Li</w:t>
      </w:r>
      <w:r w:rsidR="00902E0A">
        <w:rPr>
          <w:rFonts w:eastAsia="????"/>
          <w:b/>
        </w:rPr>
        <w:t>q</w:t>
      </w:r>
      <w:r w:rsidRPr="00F442E3">
        <w:rPr>
          <w:rFonts w:eastAsia="????"/>
          <w:b/>
        </w:rPr>
        <w:t>uidity and Capital Resources</w:t>
      </w:r>
    </w:p>
    <w:p w14:paraId="413CD1FC" w14:textId="77777777" w:rsidR="00177E79" w:rsidRPr="0009354D" w:rsidRDefault="00177E79" w:rsidP="00F93D24">
      <w:pPr>
        <w:jc w:val="both"/>
      </w:pPr>
    </w:p>
    <w:p w14:paraId="7CAEEC2F" w14:textId="0D29C5B9" w:rsidR="00BB225F" w:rsidRDefault="00BB225F" w:rsidP="00F93D24">
      <w:pPr>
        <w:jc w:val="both"/>
      </w:pPr>
      <w:r>
        <w:t xml:space="preserve">The following tables summarize our liquidity and capital resources as of </w:t>
      </w:r>
      <w:r w:rsidR="008A1C80">
        <w:t>June</w:t>
      </w:r>
      <w:r>
        <w:t xml:space="preserve"> 3</w:t>
      </w:r>
      <w:r w:rsidR="008A1C80">
        <w:t>0</w:t>
      </w:r>
      <w:r>
        <w:t>, 202</w:t>
      </w:r>
      <w:r w:rsidR="0027175B">
        <w:t>6</w:t>
      </w:r>
      <w:r>
        <w:t xml:space="preserve"> and December 31, 202</w:t>
      </w:r>
      <w:r w:rsidR="0027175B">
        <w:t>5</w:t>
      </w:r>
      <w:r>
        <w:t xml:space="preserve">, and our cash flows for the </w:t>
      </w:r>
      <w:r w:rsidR="008A1C80">
        <w:t>six</w:t>
      </w:r>
      <w:r>
        <w:t xml:space="preserve">-month periods ended </w:t>
      </w:r>
      <w:r w:rsidR="008A1C80">
        <w:t>June</w:t>
      </w:r>
      <w:r>
        <w:t xml:space="preserve"> 3</w:t>
      </w:r>
      <w:r w:rsidR="008A1C80">
        <w:t>0</w:t>
      </w:r>
      <w:r>
        <w:t>, 202</w:t>
      </w:r>
      <w:r w:rsidR="0027175B">
        <w:t>6</w:t>
      </w:r>
      <w:r>
        <w:t xml:space="preserve"> and 202</w:t>
      </w:r>
      <w:r w:rsidR="0027175B">
        <w:t>5</w:t>
      </w:r>
      <w:r>
        <w:t>:</w:t>
      </w:r>
    </w:p>
    <w:p w14:paraId="5DA7C09B" w14:textId="77777777" w:rsidR="00BB225F" w:rsidRDefault="00BB225F" w:rsidP="00F93D24">
      <w:pPr>
        <w:jc w:val="both"/>
      </w:pPr>
    </w:p>
    <w:tbl>
      <w:tblPr>
        <w:tblW w:w="8550" w:type="dxa"/>
        <w:tblLayout w:type="fixed"/>
        <w:tblLook w:val="01E0" w:firstRow="1" w:lastRow="1" w:firstColumn="1" w:lastColumn="1" w:noHBand="0" w:noVBand="0"/>
      </w:tblPr>
      <w:tblGrid>
        <w:gridCol w:w="3870"/>
        <w:gridCol w:w="1008"/>
        <w:gridCol w:w="1836"/>
        <w:gridCol w:w="1836"/>
      </w:tblGrid>
      <w:tr w:rsidR="00BB225F" w14:paraId="2300E1AC" w14:textId="77777777" w:rsidTr="00BB225F">
        <w:tc>
          <w:tcPr>
            <w:tcW w:w="3870" w:type="dxa"/>
            <w:tcBorders>
              <w:top w:val="nil"/>
              <w:left w:val="nil"/>
              <w:bottom w:val="single" w:sz="4" w:space="0" w:color="auto"/>
              <w:right w:val="nil"/>
            </w:tcBorders>
            <w:hideMark/>
          </w:tcPr>
          <w:p w14:paraId="0794EC21" w14:textId="77777777" w:rsidR="00BB225F" w:rsidRDefault="00BB225F" w:rsidP="00F93D24">
            <w:pPr>
              <w:tabs>
                <w:tab w:val="right" w:pos="9180"/>
              </w:tabs>
              <w:ind w:right="-360"/>
              <w:jc w:val="both"/>
            </w:pPr>
            <w:r>
              <w:t>Liquidity and Capital Resources</w:t>
            </w:r>
          </w:p>
        </w:tc>
        <w:tc>
          <w:tcPr>
            <w:tcW w:w="1008" w:type="dxa"/>
            <w:tcBorders>
              <w:top w:val="nil"/>
              <w:left w:val="nil"/>
              <w:bottom w:val="single" w:sz="4" w:space="0" w:color="auto"/>
              <w:right w:val="nil"/>
            </w:tcBorders>
          </w:tcPr>
          <w:p w14:paraId="77335E17" w14:textId="77777777" w:rsidR="00BB225F" w:rsidRDefault="00BB225F" w:rsidP="00F93D24">
            <w:pPr>
              <w:tabs>
                <w:tab w:val="right" w:pos="9180"/>
              </w:tabs>
              <w:ind w:right="-18"/>
              <w:jc w:val="both"/>
            </w:pPr>
          </w:p>
        </w:tc>
        <w:tc>
          <w:tcPr>
            <w:tcW w:w="1836" w:type="dxa"/>
            <w:tcBorders>
              <w:top w:val="nil"/>
              <w:left w:val="nil"/>
              <w:bottom w:val="single" w:sz="4" w:space="0" w:color="auto"/>
              <w:right w:val="nil"/>
            </w:tcBorders>
            <w:hideMark/>
          </w:tcPr>
          <w:p w14:paraId="08AD89BA" w14:textId="7FE34EEF" w:rsidR="00BB225F" w:rsidRDefault="008A1C80" w:rsidP="002F5F85">
            <w:pPr>
              <w:tabs>
                <w:tab w:val="right" w:pos="9180"/>
              </w:tabs>
              <w:ind w:right="-18"/>
              <w:jc w:val="center"/>
            </w:pPr>
            <w:r>
              <w:t>June</w:t>
            </w:r>
            <w:r w:rsidR="00BB225F">
              <w:t xml:space="preserve"> 3</w:t>
            </w:r>
            <w:r>
              <w:t>0</w:t>
            </w:r>
            <w:r w:rsidR="00BB225F">
              <w:t>, 202</w:t>
            </w:r>
            <w:r w:rsidR="0027175B">
              <w:t>6</w:t>
            </w:r>
          </w:p>
        </w:tc>
        <w:tc>
          <w:tcPr>
            <w:tcW w:w="1836" w:type="dxa"/>
            <w:tcBorders>
              <w:top w:val="nil"/>
              <w:left w:val="nil"/>
              <w:bottom w:val="single" w:sz="4" w:space="0" w:color="auto"/>
              <w:right w:val="nil"/>
            </w:tcBorders>
            <w:hideMark/>
          </w:tcPr>
          <w:p w14:paraId="0489514E" w14:textId="6C11D2D8" w:rsidR="00BB225F" w:rsidRDefault="00BB225F" w:rsidP="002F5F85">
            <w:pPr>
              <w:tabs>
                <w:tab w:val="right" w:pos="9180"/>
              </w:tabs>
              <w:ind w:right="-18"/>
              <w:jc w:val="center"/>
            </w:pPr>
            <w:r>
              <w:t>December 31, 202</w:t>
            </w:r>
            <w:r w:rsidR="0027175B">
              <w:t>5</w:t>
            </w:r>
          </w:p>
        </w:tc>
      </w:tr>
      <w:tr w:rsidR="00BB225F" w14:paraId="1A43A74D" w14:textId="77777777" w:rsidTr="00BB225F">
        <w:tc>
          <w:tcPr>
            <w:tcW w:w="3870" w:type="dxa"/>
            <w:tcBorders>
              <w:top w:val="single" w:sz="4" w:space="0" w:color="auto"/>
              <w:left w:val="nil"/>
              <w:bottom w:val="nil"/>
              <w:right w:val="nil"/>
            </w:tcBorders>
            <w:hideMark/>
          </w:tcPr>
          <w:p w14:paraId="73DE5022" w14:textId="77777777" w:rsidR="00BB225F" w:rsidRDefault="00BB225F" w:rsidP="00F93D24">
            <w:pPr>
              <w:tabs>
                <w:tab w:val="right" w:pos="9180"/>
              </w:tabs>
              <w:ind w:right="-360"/>
              <w:jc w:val="both"/>
            </w:pPr>
            <w:r>
              <w:t>Cash and cash equivalents</w:t>
            </w:r>
          </w:p>
        </w:tc>
        <w:tc>
          <w:tcPr>
            <w:tcW w:w="1008" w:type="dxa"/>
            <w:tcBorders>
              <w:top w:val="single" w:sz="4" w:space="0" w:color="auto"/>
              <w:left w:val="nil"/>
              <w:bottom w:val="nil"/>
              <w:right w:val="nil"/>
            </w:tcBorders>
          </w:tcPr>
          <w:p w14:paraId="32B52196" w14:textId="77777777" w:rsidR="00BB225F" w:rsidRDefault="00BB225F" w:rsidP="00F93D24">
            <w:pPr>
              <w:tabs>
                <w:tab w:val="decimal" w:pos="1062"/>
                <w:tab w:val="right" w:pos="9180"/>
              </w:tabs>
              <w:ind w:right="-18"/>
              <w:jc w:val="both"/>
            </w:pPr>
          </w:p>
        </w:tc>
        <w:tc>
          <w:tcPr>
            <w:tcW w:w="1836" w:type="dxa"/>
            <w:tcBorders>
              <w:top w:val="single" w:sz="4" w:space="0" w:color="auto"/>
              <w:left w:val="nil"/>
              <w:bottom w:val="nil"/>
              <w:right w:val="nil"/>
            </w:tcBorders>
            <w:hideMark/>
          </w:tcPr>
          <w:p w14:paraId="69D64D6F" w14:textId="555BCB9E" w:rsidR="00BB225F" w:rsidRDefault="00BB225F" w:rsidP="00F93D24">
            <w:pPr>
              <w:tabs>
                <w:tab w:val="decimal" w:pos="1317"/>
                <w:tab w:val="right" w:pos="9180"/>
              </w:tabs>
              <w:ind w:right="-18"/>
              <w:jc w:val="both"/>
            </w:pPr>
            <w:r>
              <w:t>$</w:t>
            </w:r>
            <w:r>
              <w:tab/>
            </w:r>
            <w:r w:rsidR="00095548">
              <w:t>3,143,422</w:t>
            </w:r>
          </w:p>
        </w:tc>
        <w:tc>
          <w:tcPr>
            <w:tcW w:w="1836" w:type="dxa"/>
            <w:tcBorders>
              <w:top w:val="single" w:sz="4" w:space="0" w:color="auto"/>
              <w:left w:val="nil"/>
              <w:bottom w:val="nil"/>
              <w:right w:val="nil"/>
            </w:tcBorders>
            <w:hideMark/>
          </w:tcPr>
          <w:p w14:paraId="5D658246" w14:textId="4D3C648D" w:rsidR="00BB225F" w:rsidRDefault="00BB225F" w:rsidP="00F93D24">
            <w:pPr>
              <w:tabs>
                <w:tab w:val="decimal" w:pos="1545"/>
                <w:tab w:val="right" w:pos="9180"/>
              </w:tabs>
              <w:ind w:right="-18"/>
              <w:jc w:val="both"/>
            </w:pPr>
            <w:r>
              <w:t>$</w:t>
            </w:r>
            <w:r>
              <w:tab/>
            </w:r>
            <w:r w:rsidR="0027175B">
              <w:t>3,085,741</w:t>
            </w:r>
          </w:p>
        </w:tc>
      </w:tr>
      <w:tr w:rsidR="00BB225F" w14:paraId="33EEF461" w14:textId="77777777" w:rsidTr="00BB225F">
        <w:tc>
          <w:tcPr>
            <w:tcW w:w="3870" w:type="dxa"/>
            <w:hideMark/>
          </w:tcPr>
          <w:p w14:paraId="3075EFB8" w14:textId="26839ECC" w:rsidR="00BB225F" w:rsidRDefault="00BB225F" w:rsidP="00F93D24">
            <w:pPr>
              <w:tabs>
                <w:tab w:val="right" w:pos="9180"/>
              </w:tabs>
              <w:ind w:right="-360"/>
              <w:jc w:val="both"/>
            </w:pPr>
            <w:r>
              <w:t>Working capital</w:t>
            </w:r>
          </w:p>
        </w:tc>
        <w:tc>
          <w:tcPr>
            <w:tcW w:w="1008" w:type="dxa"/>
          </w:tcPr>
          <w:p w14:paraId="377A28E8" w14:textId="77777777" w:rsidR="00BB225F" w:rsidRDefault="00BB225F" w:rsidP="00F93D24">
            <w:pPr>
              <w:tabs>
                <w:tab w:val="decimal" w:pos="1062"/>
                <w:tab w:val="right" w:pos="9180"/>
              </w:tabs>
              <w:ind w:right="-18"/>
              <w:jc w:val="both"/>
            </w:pPr>
          </w:p>
        </w:tc>
        <w:tc>
          <w:tcPr>
            <w:tcW w:w="1836" w:type="dxa"/>
            <w:hideMark/>
          </w:tcPr>
          <w:p w14:paraId="6480158F" w14:textId="2395972C" w:rsidR="00BB225F" w:rsidRDefault="00BB225F" w:rsidP="00F93D24">
            <w:pPr>
              <w:tabs>
                <w:tab w:val="decimal" w:pos="1317"/>
                <w:tab w:val="right" w:pos="9180"/>
              </w:tabs>
              <w:ind w:right="-18"/>
              <w:jc w:val="both"/>
            </w:pPr>
            <w:r>
              <w:tab/>
            </w:r>
            <w:r w:rsidR="00095548">
              <w:t>1,462,811</w:t>
            </w:r>
          </w:p>
        </w:tc>
        <w:tc>
          <w:tcPr>
            <w:tcW w:w="1836" w:type="dxa"/>
            <w:hideMark/>
          </w:tcPr>
          <w:p w14:paraId="20C80184" w14:textId="0457F77E" w:rsidR="00BB225F" w:rsidRDefault="00BB225F" w:rsidP="00F93D24">
            <w:pPr>
              <w:tabs>
                <w:tab w:val="decimal" w:pos="1545"/>
                <w:tab w:val="right" w:pos="9180"/>
              </w:tabs>
              <w:ind w:right="-18"/>
              <w:jc w:val="both"/>
            </w:pPr>
            <w:r>
              <w:tab/>
            </w:r>
            <w:r w:rsidR="0027175B">
              <w:t>3,377,950</w:t>
            </w:r>
          </w:p>
        </w:tc>
      </w:tr>
    </w:tbl>
    <w:p w14:paraId="7121F564" w14:textId="77777777" w:rsidR="00BB225F" w:rsidRDefault="00BB225F" w:rsidP="00F93D24">
      <w:pPr>
        <w:jc w:val="both"/>
      </w:pPr>
    </w:p>
    <w:p w14:paraId="2611A5E0" w14:textId="77777777" w:rsidR="00F8205D" w:rsidRDefault="00F8205D">
      <w:r>
        <w:br w:type="page"/>
      </w:r>
    </w:p>
    <w:tbl>
      <w:tblPr>
        <w:tblW w:w="8550" w:type="dxa"/>
        <w:tblLayout w:type="fixed"/>
        <w:tblLook w:val="01E0" w:firstRow="1" w:lastRow="1" w:firstColumn="1" w:lastColumn="1" w:noHBand="0" w:noVBand="0"/>
      </w:tblPr>
      <w:tblGrid>
        <w:gridCol w:w="3870"/>
        <w:gridCol w:w="1008"/>
        <w:gridCol w:w="1836"/>
        <w:gridCol w:w="1836"/>
      </w:tblGrid>
      <w:tr w:rsidR="00BB225F" w14:paraId="3ABB6ABA" w14:textId="77777777" w:rsidTr="00BB225F">
        <w:tc>
          <w:tcPr>
            <w:tcW w:w="3870" w:type="dxa"/>
          </w:tcPr>
          <w:p w14:paraId="3ECFFA75" w14:textId="580A815D" w:rsidR="00BB225F" w:rsidRDefault="00BB225F" w:rsidP="00F93D24">
            <w:pPr>
              <w:tabs>
                <w:tab w:val="right" w:pos="9180"/>
              </w:tabs>
              <w:ind w:right="-360"/>
              <w:jc w:val="both"/>
            </w:pPr>
          </w:p>
        </w:tc>
        <w:tc>
          <w:tcPr>
            <w:tcW w:w="1008" w:type="dxa"/>
          </w:tcPr>
          <w:p w14:paraId="4BC84188" w14:textId="77777777" w:rsidR="00BB225F" w:rsidRDefault="00BB225F" w:rsidP="00F93D24">
            <w:pPr>
              <w:tabs>
                <w:tab w:val="right" w:pos="9180"/>
              </w:tabs>
              <w:ind w:right="-18"/>
              <w:jc w:val="both"/>
            </w:pPr>
          </w:p>
        </w:tc>
        <w:tc>
          <w:tcPr>
            <w:tcW w:w="3672" w:type="dxa"/>
            <w:gridSpan w:val="2"/>
            <w:tcBorders>
              <w:top w:val="nil"/>
              <w:left w:val="nil"/>
              <w:bottom w:val="single" w:sz="4" w:space="0" w:color="auto"/>
              <w:right w:val="nil"/>
            </w:tcBorders>
            <w:hideMark/>
          </w:tcPr>
          <w:p w14:paraId="5C86CEE1" w14:textId="3DF71BF4" w:rsidR="00BB225F" w:rsidRDefault="008A1C80" w:rsidP="002F5F85">
            <w:pPr>
              <w:tabs>
                <w:tab w:val="right" w:pos="9180"/>
              </w:tabs>
              <w:ind w:right="-18"/>
              <w:jc w:val="center"/>
            </w:pPr>
            <w:r>
              <w:t>Six</w:t>
            </w:r>
            <w:r w:rsidR="00BB225F">
              <w:t xml:space="preserve"> Months Ended </w:t>
            </w:r>
            <w:r>
              <w:t>June</w:t>
            </w:r>
            <w:r w:rsidR="00BB225F">
              <w:t xml:space="preserve"> 3</w:t>
            </w:r>
            <w:r>
              <w:t>0</w:t>
            </w:r>
            <w:r w:rsidR="00BB225F">
              <w:t>,</w:t>
            </w:r>
          </w:p>
        </w:tc>
      </w:tr>
      <w:tr w:rsidR="00BB225F" w14:paraId="384A8317" w14:textId="77777777" w:rsidTr="00BB225F">
        <w:tc>
          <w:tcPr>
            <w:tcW w:w="3870" w:type="dxa"/>
            <w:tcBorders>
              <w:top w:val="nil"/>
              <w:left w:val="nil"/>
              <w:bottom w:val="single" w:sz="4" w:space="0" w:color="auto"/>
              <w:right w:val="nil"/>
            </w:tcBorders>
            <w:hideMark/>
          </w:tcPr>
          <w:p w14:paraId="42FA2502" w14:textId="77777777" w:rsidR="00BB225F" w:rsidRDefault="00BB225F" w:rsidP="00F93D24">
            <w:pPr>
              <w:tabs>
                <w:tab w:val="right" w:pos="9180"/>
              </w:tabs>
              <w:ind w:right="-360"/>
              <w:jc w:val="both"/>
            </w:pPr>
            <w:r>
              <w:t>Cash Flow Data</w:t>
            </w:r>
          </w:p>
        </w:tc>
        <w:tc>
          <w:tcPr>
            <w:tcW w:w="1008" w:type="dxa"/>
            <w:tcBorders>
              <w:top w:val="nil"/>
              <w:left w:val="nil"/>
              <w:bottom w:val="single" w:sz="4" w:space="0" w:color="auto"/>
              <w:right w:val="nil"/>
            </w:tcBorders>
          </w:tcPr>
          <w:p w14:paraId="116A837D" w14:textId="77777777" w:rsidR="00BB225F" w:rsidRDefault="00BB225F" w:rsidP="00F93D24">
            <w:pPr>
              <w:tabs>
                <w:tab w:val="right" w:pos="9180"/>
              </w:tabs>
              <w:ind w:right="-18"/>
              <w:jc w:val="both"/>
            </w:pPr>
          </w:p>
        </w:tc>
        <w:tc>
          <w:tcPr>
            <w:tcW w:w="1836" w:type="dxa"/>
            <w:tcBorders>
              <w:top w:val="nil"/>
              <w:left w:val="nil"/>
              <w:bottom w:val="single" w:sz="4" w:space="0" w:color="auto"/>
              <w:right w:val="nil"/>
            </w:tcBorders>
            <w:hideMark/>
          </w:tcPr>
          <w:p w14:paraId="3E430A02" w14:textId="63DE282C" w:rsidR="00BB225F" w:rsidRDefault="00BB225F" w:rsidP="002F5F85">
            <w:pPr>
              <w:tabs>
                <w:tab w:val="right" w:pos="9180"/>
              </w:tabs>
              <w:ind w:right="-18"/>
              <w:jc w:val="center"/>
            </w:pPr>
            <w:r>
              <w:t>202</w:t>
            </w:r>
            <w:r w:rsidR="0027175B">
              <w:t>6</w:t>
            </w:r>
          </w:p>
        </w:tc>
        <w:tc>
          <w:tcPr>
            <w:tcW w:w="1836" w:type="dxa"/>
            <w:tcBorders>
              <w:top w:val="nil"/>
              <w:left w:val="nil"/>
              <w:bottom w:val="single" w:sz="4" w:space="0" w:color="auto"/>
              <w:right w:val="nil"/>
            </w:tcBorders>
            <w:hideMark/>
          </w:tcPr>
          <w:p w14:paraId="2CE3C006" w14:textId="613B596E" w:rsidR="00BB225F" w:rsidRDefault="00BB225F" w:rsidP="002F5F85">
            <w:pPr>
              <w:tabs>
                <w:tab w:val="right" w:pos="9180"/>
              </w:tabs>
              <w:ind w:right="-18"/>
              <w:jc w:val="center"/>
            </w:pPr>
            <w:r>
              <w:t>202</w:t>
            </w:r>
            <w:r w:rsidR="0027175B">
              <w:t>5</w:t>
            </w:r>
          </w:p>
        </w:tc>
      </w:tr>
      <w:tr w:rsidR="00BB225F" w14:paraId="111EDCCD" w14:textId="77777777" w:rsidTr="00BB225F">
        <w:tc>
          <w:tcPr>
            <w:tcW w:w="3870" w:type="dxa"/>
            <w:hideMark/>
          </w:tcPr>
          <w:p w14:paraId="1D93EC30" w14:textId="77777777" w:rsidR="00BB225F" w:rsidRDefault="00BB225F" w:rsidP="00F93D24">
            <w:pPr>
              <w:tabs>
                <w:tab w:val="right" w:pos="9180"/>
              </w:tabs>
              <w:ind w:right="-360"/>
              <w:jc w:val="both"/>
            </w:pPr>
            <w:r>
              <w:t>Net cash provided by (used in):</w:t>
            </w:r>
          </w:p>
        </w:tc>
        <w:tc>
          <w:tcPr>
            <w:tcW w:w="1008" w:type="dxa"/>
          </w:tcPr>
          <w:p w14:paraId="4ED8B751" w14:textId="77777777" w:rsidR="00BB225F" w:rsidRDefault="00BB225F" w:rsidP="00F93D24">
            <w:pPr>
              <w:tabs>
                <w:tab w:val="right" w:pos="9180"/>
              </w:tabs>
              <w:ind w:right="-18"/>
              <w:jc w:val="both"/>
            </w:pPr>
          </w:p>
        </w:tc>
        <w:tc>
          <w:tcPr>
            <w:tcW w:w="1836" w:type="dxa"/>
          </w:tcPr>
          <w:p w14:paraId="6AFD7C02" w14:textId="77777777" w:rsidR="00BB225F" w:rsidRDefault="00BB225F" w:rsidP="00F93D24">
            <w:pPr>
              <w:tabs>
                <w:tab w:val="right" w:pos="9180"/>
              </w:tabs>
              <w:ind w:right="-18"/>
              <w:jc w:val="both"/>
            </w:pPr>
          </w:p>
        </w:tc>
        <w:tc>
          <w:tcPr>
            <w:tcW w:w="1836" w:type="dxa"/>
          </w:tcPr>
          <w:p w14:paraId="198B53E9" w14:textId="77777777" w:rsidR="00BB225F" w:rsidRDefault="00BB225F" w:rsidP="00F93D24">
            <w:pPr>
              <w:tabs>
                <w:tab w:val="right" w:pos="9180"/>
              </w:tabs>
              <w:ind w:right="-18"/>
              <w:jc w:val="both"/>
            </w:pPr>
          </w:p>
        </w:tc>
      </w:tr>
      <w:tr w:rsidR="00BB225F" w14:paraId="07E7CD25" w14:textId="77777777" w:rsidTr="00BB225F">
        <w:tc>
          <w:tcPr>
            <w:tcW w:w="3870" w:type="dxa"/>
            <w:hideMark/>
          </w:tcPr>
          <w:p w14:paraId="68095F11" w14:textId="77777777" w:rsidR="00BB225F" w:rsidRDefault="00BB225F" w:rsidP="00F93D24">
            <w:pPr>
              <w:tabs>
                <w:tab w:val="right" w:pos="9180"/>
              </w:tabs>
              <w:ind w:right="-360"/>
              <w:jc w:val="both"/>
            </w:pPr>
            <w:r>
              <w:t xml:space="preserve">     Operating activities</w:t>
            </w:r>
          </w:p>
        </w:tc>
        <w:tc>
          <w:tcPr>
            <w:tcW w:w="1008" w:type="dxa"/>
          </w:tcPr>
          <w:p w14:paraId="4A90EAAA" w14:textId="77777777" w:rsidR="00BB225F" w:rsidRDefault="00BB225F" w:rsidP="00F93D24">
            <w:pPr>
              <w:tabs>
                <w:tab w:val="decimal" w:pos="1062"/>
                <w:tab w:val="right" w:pos="9180"/>
              </w:tabs>
              <w:ind w:right="-18"/>
              <w:jc w:val="both"/>
            </w:pPr>
          </w:p>
        </w:tc>
        <w:tc>
          <w:tcPr>
            <w:tcW w:w="1836" w:type="dxa"/>
            <w:hideMark/>
          </w:tcPr>
          <w:p w14:paraId="34874D48" w14:textId="63004005" w:rsidR="00BB225F" w:rsidRDefault="00BB225F" w:rsidP="00F93D24">
            <w:pPr>
              <w:tabs>
                <w:tab w:val="decimal" w:pos="1317"/>
                <w:tab w:val="right" w:pos="9180"/>
              </w:tabs>
              <w:ind w:right="-18"/>
              <w:jc w:val="both"/>
            </w:pPr>
            <w:r>
              <w:t>$</w:t>
            </w:r>
            <w:r>
              <w:tab/>
            </w:r>
            <w:r w:rsidR="00095548">
              <w:t>(7,195,824)</w:t>
            </w:r>
          </w:p>
        </w:tc>
        <w:tc>
          <w:tcPr>
            <w:tcW w:w="1836" w:type="dxa"/>
            <w:hideMark/>
          </w:tcPr>
          <w:p w14:paraId="45AC8E9C" w14:textId="20654383" w:rsidR="00BB225F" w:rsidRDefault="00BB225F" w:rsidP="00F93D24">
            <w:pPr>
              <w:tabs>
                <w:tab w:val="decimal" w:pos="1545"/>
                <w:tab w:val="right" w:pos="9180"/>
              </w:tabs>
              <w:ind w:right="-18"/>
              <w:jc w:val="both"/>
            </w:pPr>
            <w:r>
              <w:t>$</w:t>
            </w:r>
            <w:r>
              <w:tab/>
              <w:t>(</w:t>
            </w:r>
            <w:r w:rsidR="008A1C80">
              <w:t>10,300,078</w:t>
            </w:r>
            <w:r>
              <w:t>)</w:t>
            </w:r>
          </w:p>
        </w:tc>
      </w:tr>
      <w:tr w:rsidR="00BB225F" w14:paraId="2E2B4F5D" w14:textId="77777777" w:rsidTr="00BB225F">
        <w:tc>
          <w:tcPr>
            <w:tcW w:w="3870" w:type="dxa"/>
            <w:hideMark/>
          </w:tcPr>
          <w:p w14:paraId="62B5A914" w14:textId="77777777" w:rsidR="00BB225F" w:rsidRDefault="00BB225F" w:rsidP="00F93D24">
            <w:pPr>
              <w:tabs>
                <w:tab w:val="right" w:pos="9180"/>
              </w:tabs>
              <w:ind w:right="-360"/>
              <w:jc w:val="both"/>
            </w:pPr>
            <w:r>
              <w:t xml:space="preserve">     Investing activities</w:t>
            </w:r>
          </w:p>
        </w:tc>
        <w:tc>
          <w:tcPr>
            <w:tcW w:w="1008" w:type="dxa"/>
          </w:tcPr>
          <w:p w14:paraId="6E245DA6" w14:textId="77777777" w:rsidR="00BB225F" w:rsidRDefault="00BB225F" w:rsidP="00F93D24">
            <w:pPr>
              <w:tabs>
                <w:tab w:val="decimal" w:pos="1062"/>
                <w:tab w:val="right" w:pos="9180"/>
              </w:tabs>
              <w:ind w:right="-18"/>
              <w:jc w:val="both"/>
            </w:pPr>
          </w:p>
        </w:tc>
        <w:tc>
          <w:tcPr>
            <w:tcW w:w="1836" w:type="dxa"/>
            <w:hideMark/>
          </w:tcPr>
          <w:p w14:paraId="04298D0A" w14:textId="1BA4F3BC" w:rsidR="00BB225F" w:rsidRDefault="00BB225F" w:rsidP="00F93D24">
            <w:pPr>
              <w:tabs>
                <w:tab w:val="decimal" w:pos="1317"/>
                <w:tab w:val="right" w:pos="9180"/>
              </w:tabs>
              <w:ind w:right="-18"/>
              <w:jc w:val="both"/>
            </w:pPr>
            <w:r>
              <w:tab/>
            </w:r>
            <w:r w:rsidR="00095548">
              <w:t>-</w:t>
            </w:r>
          </w:p>
        </w:tc>
        <w:tc>
          <w:tcPr>
            <w:tcW w:w="1836" w:type="dxa"/>
            <w:hideMark/>
          </w:tcPr>
          <w:p w14:paraId="4914631E" w14:textId="28636EFD" w:rsidR="00BB225F" w:rsidRDefault="00BB225F" w:rsidP="00F93D24">
            <w:pPr>
              <w:tabs>
                <w:tab w:val="decimal" w:pos="1545"/>
                <w:tab w:val="right" w:pos="9180"/>
              </w:tabs>
              <w:ind w:right="-18"/>
              <w:jc w:val="both"/>
            </w:pPr>
            <w:r>
              <w:tab/>
            </w:r>
            <w:r w:rsidR="0027175B">
              <w:t>(</w:t>
            </w:r>
            <w:r w:rsidR="008A1C80">
              <w:t>27,612</w:t>
            </w:r>
            <w:r w:rsidR="0027175B">
              <w:t>)</w:t>
            </w:r>
          </w:p>
        </w:tc>
      </w:tr>
      <w:tr w:rsidR="00BB225F" w14:paraId="2F7A4472" w14:textId="77777777" w:rsidTr="00BB225F">
        <w:tc>
          <w:tcPr>
            <w:tcW w:w="3870" w:type="dxa"/>
            <w:hideMark/>
          </w:tcPr>
          <w:p w14:paraId="4E9077FA" w14:textId="77777777" w:rsidR="00BB225F" w:rsidRDefault="00BB225F" w:rsidP="00F93D24">
            <w:pPr>
              <w:tabs>
                <w:tab w:val="right" w:pos="9180"/>
              </w:tabs>
              <w:ind w:right="-360"/>
              <w:jc w:val="both"/>
            </w:pPr>
            <w:r>
              <w:t xml:space="preserve">     Financing activities</w:t>
            </w:r>
          </w:p>
        </w:tc>
        <w:tc>
          <w:tcPr>
            <w:tcW w:w="1008" w:type="dxa"/>
          </w:tcPr>
          <w:p w14:paraId="17579FD1" w14:textId="77777777" w:rsidR="00BB225F" w:rsidRDefault="00BB225F" w:rsidP="00F93D24">
            <w:pPr>
              <w:tabs>
                <w:tab w:val="decimal" w:pos="1044"/>
                <w:tab w:val="right" w:pos="9180"/>
              </w:tabs>
              <w:ind w:right="-18"/>
              <w:jc w:val="both"/>
            </w:pPr>
          </w:p>
        </w:tc>
        <w:tc>
          <w:tcPr>
            <w:tcW w:w="1836" w:type="dxa"/>
            <w:tcBorders>
              <w:top w:val="nil"/>
              <w:left w:val="nil"/>
              <w:bottom w:val="single" w:sz="4" w:space="0" w:color="auto"/>
              <w:right w:val="nil"/>
            </w:tcBorders>
            <w:hideMark/>
          </w:tcPr>
          <w:p w14:paraId="179AE148" w14:textId="547B2885" w:rsidR="00BB225F" w:rsidRDefault="00BB225F" w:rsidP="00F93D24">
            <w:pPr>
              <w:tabs>
                <w:tab w:val="decimal" w:pos="1317"/>
                <w:tab w:val="right" w:pos="9180"/>
              </w:tabs>
              <w:ind w:right="-18"/>
              <w:jc w:val="both"/>
            </w:pPr>
            <w:r>
              <w:tab/>
            </w:r>
            <w:r w:rsidR="00095548">
              <w:t>7,253,505</w:t>
            </w:r>
          </w:p>
        </w:tc>
        <w:tc>
          <w:tcPr>
            <w:tcW w:w="1836" w:type="dxa"/>
            <w:tcBorders>
              <w:top w:val="nil"/>
              <w:left w:val="nil"/>
              <w:bottom w:val="single" w:sz="4" w:space="0" w:color="auto"/>
              <w:right w:val="nil"/>
            </w:tcBorders>
            <w:hideMark/>
          </w:tcPr>
          <w:p w14:paraId="2BC13E28" w14:textId="72553A51" w:rsidR="00BB225F" w:rsidRDefault="00BB225F" w:rsidP="00F93D24">
            <w:pPr>
              <w:tabs>
                <w:tab w:val="decimal" w:pos="1545"/>
                <w:tab w:val="right" w:pos="9180"/>
              </w:tabs>
              <w:ind w:right="-18"/>
              <w:jc w:val="both"/>
            </w:pPr>
            <w:r>
              <w:tab/>
            </w:r>
            <w:r w:rsidR="008A1C80">
              <w:t>7,914,611</w:t>
            </w:r>
          </w:p>
        </w:tc>
      </w:tr>
      <w:tr w:rsidR="000163F0" w14:paraId="1A07E57A" w14:textId="77777777" w:rsidTr="00FF5F75">
        <w:tc>
          <w:tcPr>
            <w:tcW w:w="4878" w:type="dxa"/>
            <w:gridSpan w:val="2"/>
            <w:hideMark/>
          </w:tcPr>
          <w:p w14:paraId="2D4AAA4C" w14:textId="67A2CCB8" w:rsidR="000163F0" w:rsidRDefault="000163F0" w:rsidP="00F93D24">
            <w:pPr>
              <w:tabs>
                <w:tab w:val="decimal" w:pos="1044"/>
                <w:tab w:val="right" w:pos="9180"/>
              </w:tabs>
              <w:ind w:right="-18"/>
              <w:jc w:val="both"/>
            </w:pPr>
            <w:r>
              <w:t>Net increase (decrease) in cash and cash equivalents</w:t>
            </w:r>
          </w:p>
        </w:tc>
        <w:tc>
          <w:tcPr>
            <w:tcW w:w="1836" w:type="dxa"/>
            <w:tcBorders>
              <w:top w:val="single" w:sz="4" w:space="0" w:color="auto"/>
              <w:left w:val="nil"/>
              <w:bottom w:val="double" w:sz="4" w:space="0" w:color="auto"/>
              <w:right w:val="nil"/>
            </w:tcBorders>
            <w:hideMark/>
          </w:tcPr>
          <w:p w14:paraId="2473E54D" w14:textId="4F7552FD" w:rsidR="000163F0" w:rsidRDefault="000163F0" w:rsidP="00F93D24">
            <w:pPr>
              <w:tabs>
                <w:tab w:val="decimal" w:pos="1317"/>
                <w:tab w:val="right" w:pos="9180"/>
              </w:tabs>
              <w:ind w:right="-18"/>
              <w:jc w:val="both"/>
            </w:pPr>
            <w:r>
              <w:t>$</w:t>
            </w:r>
            <w:r>
              <w:tab/>
            </w:r>
            <w:r w:rsidR="00095548">
              <w:t>57,681</w:t>
            </w:r>
          </w:p>
        </w:tc>
        <w:tc>
          <w:tcPr>
            <w:tcW w:w="1836" w:type="dxa"/>
            <w:tcBorders>
              <w:top w:val="single" w:sz="4" w:space="0" w:color="auto"/>
              <w:left w:val="nil"/>
              <w:bottom w:val="double" w:sz="4" w:space="0" w:color="auto"/>
              <w:right w:val="nil"/>
            </w:tcBorders>
            <w:hideMark/>
          </w:tcPr>
          <w:p w14:paraId="0D308917" w14:textId="51EBDC54" w:rsidR="000163F0" w:rsidRDefault="000163F0" w:rsidP="00F93D24">
            <w:pPr>
              <w:tabs>
                <w:tab w:val="decimal" w:pos="1545"/>
                <w:tab w:val="right" w:pos="9180"/>
              </w:tabs>
              <w:ind w:right="-18"/>
              <w:jc w:val="both"/>
            </w:pPr>
            <w:r>
              <w:t>$</w:t>
            </w:r>
            <w:r>
              <w:tab/>
            </w:r>
            <w:r w:rsidR="008A1C80">
              <w:t>(2,413,079)</w:t>
            </w:r>
          </w:p>
        </w:tc>
      </w:tr>
    </w:tbl>
    <w:p w14:paraId="58B20A80" w14:textId="77777777" w:rsidR="00177E79" w:rsidRPr="0009354D" w:rsidRDefault="00177E79" w:rsidP="00F93D24">
      <w:pPr>
        <w:jc w:val="both"/>
      </w:pPr>
    </w:p>
    <w:p w14:paraId="5F6AE604" w14:textId="0F354205" w:rsidR="002F42A3" w:rsidRDefault="00177E79" w:rsidP="00F93D24">
      <w:pPr>
        <w:jc w:val="both"/>
      </w:pPr>
      <w:r w:rsidRPr="0009354D">
        <w:rPr>
          <w:i/>
          <w:iCs/>
        </w:rPr>
        <w:t>Operating Activities</w:t>
      </w:r>
      <w:r w:rsidRPr="0009354D">
        <w:t xml:space="preserve"> – </w:t>
      </w:r>
      <w:bookmarkStart w:id="24" w:name="_Hlk172030982"/>
      <w:r w:rsidR="002F42A3" w:rsidRPr="002F42A3">
        <w:t>Net cash used in operating activities of $</w:t>
      </w:r>
      <w:r w:rsidR="00095548">
        <w:t>7,195,824</w:t>
      </w:r>
      <w:r w:rsidR="002F42A3" w:rsidRPr="002F42A3">
        <w:t xml:space="preserve"> for the </w:t>
      </w:r>
      <w:r w:rsidR="008A1C80">
        <w:t>six</w:t>
      </w:r>
      <w:r w:rsidR="00EB3E30">
        <w:t>-</w:t>
      </w:r>
      <w:r w:rsidR="002F42A3" w:rsidRPr="002F42A3">
        <w:t>month</w:t>
      </w:r>
      <w:r w:rsidR="008A1C80">
        <w:t xml:space="preserve">s </w:t>
      </w:r>
      <w:r w:rsidR="002F42A3" w:rsidRPr="002F42A3">
        <w:t xml:space="preserve">ended </w:t>
      </w:r>
      <w:r w:rsidR="008A1C80">
        <w:t>June</w:t>
      </w:r>
      <w:r w:rsidR="002F42A3" w:rsidRPr="002F42A3">
        <w:t xml:space="preserve"> 3</w:t>
      </w:r>
      <w:r w:rsidR="008A1C80">
        <w:t>0</w:t>
      </w:r>
      <w:r w:rsidR="002F42A3" w:rsidRPr="002F42A3">
        <w:t>, 202</w:t>
      </w:r>
      <w:r w:rsidR="00F93D24">
        <w:t>6</w:t>
      </w:r>
      <w:r w:rsidR="002F42A3" w:rsidRPr="002F42A3">
        <w:t>, was due to our net loss of $</w:t>
      </w:r>
      <w:r w:rsidR="00095548">
        <w:t>9,688,499</w:t>
      </w:r>
      <w:r w:rsidR="002F42A3" w:rsidRPr="002F42A3">
        <w:t xml:space="preserve">, </w:t>
      </w:r>
      <w:r w:rsidR="009B0697">
        <w:t>offset</w:t>
      </w:r>
      <w:r w:rsidR="002F42A3" w:rsidRPr="002F42A3">
        <w:t xml:space="preserve"> by non-cash items such as depreciation </w:t>
      </w:r>
      <w:r w:rsidR="00F51F55">
        <w:t xml:space="preserve">and amortization </w:t>
      </w:r>
      <w:r w:rsidR="002F42A3" w:rsidRPr="002F42A3">
        <w:t>expense and stock-based compensation expense, and by changes in our working capital accounts</w:t>
      </w:r>
      <w:bookmarkEnd w:id="24"/>
      <w:r w:rsidR="002F42A3" w:rsidRPr="002F42A3">
        <w:t xml:space="preserve">. </w:t>
      </w:r>
      <w:r w:rsidR="008A1C80" w:rsidRPr="002F42A3">
        <w:t>Net cash used in operating activities of $</w:t>
      </w:r>
      <w:r w:rsidR="008A1C80">
        <w:t>10,300,078</w:t>
      </w:r>
      <w:r w:rsidR="008A1C80" w:rsidRPr="002F42A3">
        <w:t xml:space="preserve"> for the six months </w:t>
      </w:r>
      <w:r w:rsidR="008A1C80">
        <w:t>ended</w:t>
      </w:r>
      <w:r w:rsidR="008A1C80" w:rsidRPr="002F42A3">
        <w:t xml:space="preserve"> June 30, 202</w:t>
      </w:r>
      <w:r w:rsidR="008A1C80">
        <w:t>5</w:t>
      </w:r>
      <w:r w:rsidR="008A1C80" w:rsidRPr="002F42A3">
        <w:t>, was primarily due to our net loss of $</w:t>
      </w:r>
      <w:r w:rsidR="008A1C80">
        <w:t>10,727,434</w:t>
      </w:r>
      <w:r w:rsidR="008A1C80" w:rsidRPr="002F42A3">
        <w:t xml:space="preserve">, </w:t>
      </w:r>
      <w:r w:rsidR="008A1C80">
        <w:t>offset</w:t>
      </w:r>
      <w:r w:rsidR="008A1C80" w:rsidRPr="002F42A3">
        <w:t xml:space="preserve"> by non-cash items such as depreciation </w:t>
      </w:r>
      <w:r w:rsidR="008A1C80">
        <w:t xml:space="preserve">and amortization </w:t>
      </w:r>
      <w:r w:rsidR="008A1C80" w:rsidRPr="002F42A3">
        <w:t>expense and stock-based compensation expense, and by changes in our working capital accounts.</w:t>
      </w:r>
    </w:p>
    <w:p w14:paraId="2E257523" w14:textId="77777777" w:rsidR="002F42A3" w:rsidRPr="0009354D" w:rsidRDefault="002F42A3" w:rsidP="00F93D24">
      <w:pPr>
        <w:jc w:val="both"/>
      </w:pPr>
    </w:p>
    <w:p w14:paraId="3B77C8D2" w14:textId="37688B72" w:rsidR="009B0697" w:rsidRDefault="00177E79" w:rsidP="00F93D24">
      <w:pPr>
        <w:jc w:val="both"/>
      </w:pPr>
      <w:r w:rsidRPr="0009354D">
        <w:rPr>
          <w:i/>
          <w:iCs/>
        </w:rPr>
        <w:t>Investing Activities</w:t>
      </w:r>
      <w:r w:rsidRPr="0009354D">
        <w:t xml:space="preserve"> –</w:t>
      </w:r>
      <w:r w:rsidR="009B0697">
        <w:t xml:space="preserve"> </w:t>
      </w:r>
      <w:r w:rsidR="00F93D24">
        <w:t xml:space="preserve">There were no cash flows from investing activities </w:t>
      </w:r>
      <w:r w:rsidR="00F93D24" w:rsidRPr="0009354D">
        <w:t xml:space="preserve">for the </w:t>
      </w:r>
      <w:r w:rsidR="008A1C80">
        <w:t xml:space="preserve">six </w:t>
      </w:r>
      <w:r w:rsidR="00F93D24" w:rsidRPr="0009354D">
        <w:t>month</w:t>
      </w:r>
      <w:r w:rsidR="008A1C80">
        <w:t xml:space="preserve">s </w:t>
      </w:r>
      <w:r w:rsidR="00F93D24" w:rsidRPr="0009354D">
        <w:t xml:space="preserve">ended </w:t>
      </w:r>
      <w:r w:rsidR="008A1C80">
        <w:t>June</w:t>
      </w:r>
      <w:r w:rsidR="00F93D24">
        <w:t xml:space="preserve"> </w:t>
      </w:r>
      <w:r w:rsidR="00F93D24" w:rsidRPr="0009354D">
        <w:t>3</w:t>
      </w:r>
      <w:r w:rsidR="008A1C80">
        <w:t>0</w:t>
      </w:r>
      <w:r w:rsidR="00F93D24" w:rsidRPr="0009354D">
        <w:t>, 202</w:t>
      </w:r>
      <w:r w:rsidR="00F93D24">
        <w:t xml:space="preserve">6. </w:t>
      </w:r>
      <w:r w:rsidR="009B0697" w:rsidRPr="009B0697">
        <w:t>Net cash used in investing activities was $</w:t>
      </w:r>
      <w:r w:rsidR="008A1C80">
        <w:t>27,612</w:t>
      </w:r>
      <w:r w:rsidR="009B0697" w:rsidRPr="009B0697">
        <w:t xml:space="preserve"> for the </w:t>
      </w:r>
      <w:r w:rsidR="008A1C80">
        <w:t>six m</w:t>
      </w:r>
      <w:r w:rsidR="009B0697" w:rsidRPr="009B0697">
        <w:t>onth</w:t>
      </w:r>
      <w:r w:rsidR="008A1C80">
        <w:t xml:space="preserve">s </w:t>
      </w:r>
      <w:r w:rsidR="009B0697" w:rsidRPr="009B0697">
        <w:t xml:space="preserve">ended </w:t>
      </w:r>
      <w:r w:rsidR="008A1C80">
        <w:t>June</w:t>
      </w:r>
      <w:r w:rsidR="000163F0">
        <w:t xml:space="preserve"> </w:t>
      </w:r>
      <w:r w:rsidR="009B0697" w:rsidRPr="009B0697">
        <w:t>3</w:t>
      </w:r>
      <w:r w:rsidR="008A1C80">
        <w:t>0</w:t>
      </w:r>
      <w:r w:rsidR="009B0697" w:rsidRPr="009B0697">
        <w:t>, 202</w:t>
      </w:r>
      <w:r w:rsidR="00EB3E30">
        <w:t>5</w:t>
      </w:r>
      <w:r w:rsidR="009B0697" w:rsidRPr="009B0697">
        <w:t xml:space="preserve"> and relates to purchases of laboratory equipment</w:t>
      </w:r>
      <w:r w:rsidR="00A16B79">
        <w:t>.</w:t>
      </w:r>
      <w:r w:rsidR="00EB3E30" w:rsidRPr="00EB3E30">
        <w:t xml:space="preserve"> </w:t>
      </w:r>
    </w:p>
    <w:p w14:paraId="63E0CE9E" w14:textId="77777777" w:rsidR="009B0697" w:rsidRPr="0009354D" w:rsidRDefault="009B0697" w:rsidP="00F93D24">
      <w:pPr>
        <w:jc w:val="both"/>
      </w:pPr>
    </w:p>
    <w:p w14:paraId="01DDCA84" w14:textId="4C297054" w:rsidR="00EB3E30" w:rsidRDefault="00177E79" w:rsidP="00F93D24">
      <w:pPr>
        <w:jc w:val="both"/>
      </w:pPr>
      <w:r w:rsidRPr="0009354D">
        <w:rPr>
          <w:i/>
          <w:iCs/>
        </w:rPr>
        <w:t>Financing Activities</w:t>
      </w:r>
      <w:r w:rsidRPr="0009354D">
        <w:t xml:space="preserve"> –</w:t>
      </w:r>
      <w:bookmarkStart w:id="25" w:name="_Hlk98343180"/>
      <w:r w:rsidR="00A8079E" w:rsidRPr="0009354D">
        <w:t xml:space="preserve">Net cash </w:t>
      </w:r>
      <w:r w:rsidR="00A8079E">
        <w:t>provided by financing</w:t>
      </w:r>
      <w:r w:rsidR="00A8079E" w:rsidRPr="0009354D">
        <w:t xml:space="preserve"> activities was</w:t>
      </w:r>
      <w:r w:rsidR="00A8079E">
        <w:t xml:space="preserve"> $</w:t>
      </w:r>
      <w:r w:rsidR="00095548">
        <w:t xml:space="preserve">7,253,505 </w:t>
      </w:r>
      <w:r w:rsidR="00A8079E" w:rsidRPr="0009354D">
        <w:t xml:space="preserve">for the </w:t>
      </w:r>
      <w:r w:rsidR="00BB1C70">
        <w:t xml:space="preserve">six </w:t>
      </w:r>
      <w:r w:rsidR="00A8079E" w:rsidRPr="0009354D">
        <w:t>month</w:t>
      </w:r>
      <w:r w:rsidR="00BB1C70">
        <w:t>s</w:t>
      </w:r>
      <w:r w:rsidR="00A8079E" w:rsidRPr="0009354D">
        <w:t xml:space="preserve"> ended </w:t>
      </w:r>
      <w:r w:rsidR="00BB1C70">
        <w:t>June</w:t>
      </w:r>
      <w:r w:rsidR="00FB28E2">
        <w:t xml:space="preserve"> </w:t>
      </w:r>
      <w:r w:rsidR="00A8079E" w:rsidRPr="0009354D">
        <w:t>3</w:t>
      </w:r>
      <w:r w:rsidR="00BB1C70">
        <w:t>0</w:t>
      </w:r>
      <w:r w:rsidR="00A8079E" w:rsidRPr="0009354D">
        <w:t>, 202</w:t>
      </w:r>
      <w:r w:rsidR="00F93D24">
        <w:t>6</w:t>
      </w:r>
      <w:r w:rsidR="00EB3E30">
        <w:t xml:space="preserve">, and </w:t>
      </w:r>
      <w:r w:rsidR="00A8079E">
        <w:t>relates to</w:t>
      </w:r>
      <w:r w:rsidR="00BB225F">
        <w:t xml:space="preserve"> </w:t>
      </w:r>
      <w:r w:rsidR="00A8079E">
        <w:t>offering</w:t>
      </w:r>
      <w:r w:rsidR="001162A8">
        <w:t>s</w:t>
      </w:r>
      <w:r w:rsidR="00A8079E">
        <w:t xml:space="preserve"> </w:t>
      </w:r>
      <w:r w:rsidRPr="0009354D">
        <w:t>of our common stock</w:t>
      </w:r>
      <w:r w:rsidR="00E022F7">
        <w:t xml:space="preserve"> and warrants</w:t>
      </w:r>
      <w:bookmarkEnd w:id="25"/>
      <w:r w:rsidR="00EB3E30">
        <w:t>.</w:t>
      </w:r>
      <w:r w:rsidR="00F93D24" w:rsidRPr="00F93D24">
        <w:t xml:space="preserve"> </w:t>
      </w:r>
      <w:r w:rsidR="00F93D24" w:rsidRPr="0009354D">
        <w:t xml:space="preserve">Net cash </w:t>
      </w:r>
      <w:r w:rsidR="00F93D24">
        <w:t>provided by financing</w:t>
      </w:r>
      <w:r w:rsidR="00F93D24" w:rsidRPr="0009354D">
        <w:t xml:space="preserve"> activities was</w:t>
      </w:r>
      <w:r w:rsidR="00F93D24">
        <w:t xml:space="preserve"> $7,914,</w:t>
      </w:r>
      <w:r w:rsidR="001F11D8">
        <w:t>611</w:t>
      </w:r>
      <w:r w:rsidR="00F93D24">
        <w:t xml:space="preserve"> </w:t>
      </w:r>
      <w:r w:rsidR="00F93D24" w:rsidRPr="0009354D">
        <w:t xml:space="preserve">for the </w:t>
      </w:r>
      <w:r w:rsidR="00BB1C70">
        <w:t xml:space="preserve">six </w:t>
      </w:r>
      <w:r w:rsidR="00F93D24" w:rsidRPr="0009354D">
        <w:t>month</w:t>
      </w:r>
      <w:r w:rsidR="00BB1C70">
        <w:t>s</w:t>
      </w:r>
      <w:r w:rsidR="00F93D24" w:rsidRPr="0009354D">
        <w:t xml:space="preserve"> ended </w:t>
      </w:r>
      <w:r w:rsidR="00BB1C70">
        <w:t>June</w:t>
      </w:r>
      <w:r w:rsidR="00F93D24">
        <w:t xml:space="preserve"> </w:t>
      </w:r>
      <w:r w:rsidR="00F93D24" w:rsidRPr="0009354D">
        <w:t>3</w:t>
      </w:r>
      <w:r w:rsidR="00BB1C70">
        <w:t>0</w:t>
      </w:r>
      <w:r w:rsidR="00F93D24" w:rsidRPr="0009354D">
        <w:t>, 202</w:t>
      </w:r>
      <w:r w:rsidR="00F93D24">
        <w:t xml:space="preserve">5, and relates to offerings </w:t>
      </w:r>
      <w:r w:rsidR="00F93D24" w:rsidRPr="0009354D">
        <w:t>of our common stock</w:t>
      </w:r>
      <w:r w:rsidR="00F93D24">
        <w:t xml:space="preserve"> and warrants.</w:t>
      </w:r>
    </w:p>
    <w:p w14:paraId="04FEFA4A" w14:textId="77777777" w:rsidR="009B0697" w:rsidRPr="0009354D" w:rsidRDefault="009B0697" w:rsidP="00F93D24">
      <w:pPr>
        <w:jc w:val="both"/>
      </w:pPr>
    </w:p>
    <w:p w14:paraId="6D5B440E" w14:textId="20C6E5EF" w:rsidR="00F2707B" w:rsidRPr="00491EB6" w:rsidRDefault="00F2707B" w:rsidP="00F93D24">
      <w:pPr>
        <w:jc w:val="both"/>
        <w:rPr>
          <w:b/>
          <w:bCs/>
        </w:rPr>
      </w:pPr>
      <w:r w:rsidRPr="00530123">
        <w:rPr>
          <w:b/>
          <w:bCs/>
        </w:rPr>
        <w:t>Funding Requirements and Sources of Capital</w:t>
      </w:r>
    </w:p>
    <w:p w14:paraId="614EC5DE" w14:textId="77777777" w:rsidR="00F2707B" w:rsidRPr="0009354D" w:rsidRDefault="00F2707B" w:rsidP="00F93D24">
      <w:pPr>
        <w:jc w:val="both"/>
      </w:pPr>
    </w:p>
    <w:p w14:paraId="06372D6D" w14:textId="77777777" w:rsidR="00EB3E30" w:rsidRDefault="00EB3E30" w:rsidP="00F93D24">
      <w:pPr>
        <w:pStyle w:val="BodyText"/>
        <w:spacing w:after="0"/>
        <w:jc w:val="both"/>
      </w:pPr>
      <w:r>
        <w:t xml:space="preserve">To date, we have not generated any product revenue. We do not know when, or if, we will generate any product revenue and we do not expect to generate significant product revenue unless and until we obtain regulatory approval and commercialize one of our current or future product candidates. We anticipate that we will continue to generate losses for the foreseeable future, and we expect the losses to increase as we continue the development of, and seek regulatory approvals for, our product candidates, and begin to commercialize any approved products. We are subject to all of the risks incident to the development of </w:t>
      </w:r>
      <w:r>
        <w:rPr>
          <w:color w:val="000000"/>
        </w:rPr>
        <w:t>new</w:t>
      </w:r>
      <w:r>
        <w:t xml:space="preserve"> products, and may encounter unforeseen expenses, difficulties, complications, delays and other unknown factors that may harm our business. We anticipate that we will need substantial additional funding in connection with our continuing operations. We have funded our operations to date primarily from sales of our equity securities and from government grants and clinical trial assistance.</w:t>
      </w:r>
    </w:p>
    <w:p w14:paraId="7F44F6E3" w14:textId="77777777" w:rsidR="002F5F85" w:rsidRDefault="002F5F85" w:rsidP="00F93D24">
      <w:pPr>
        <w:pStyle w:val="BodyText"/>
        <w:spacing w:after="0"/>
        <w:jc w:val="both"/>
      </w:pPr>
    </w:p>
    <w:p w14:paraId="332869D7" w14:textId="4486CB34" w:rsidR="002F5F85" w:rsidRDefault="002F5F85" w:rsidP="002F5F85">
      <w:pPr>
        <w:jc w:val="both"/>
      </w:pPr>
      <w:r w:rsidRPr="0005486F">
        <w:t xml:space="preserve">During </w:t>
      </w:r>
      <w:r>
        <w:t>January</w:t>
      </w:r>
      <w:r w:rsidRPr="0005486F">
        <w:t xml:space="preserve"> 202</w:t>
      </w:r>
      <w:r>
        <w:t>6</w:t>
      </w:r>
      <w:r w:rsidRPr="0005486F">
        <w:t>, we also sold shares of our common stock pursuant to the ATM Program for net proceeds of approximately $</w:t>
      </w:r>
      <w:r>
        <w:t>71</w:t>
      </w:r>
      <w:r w:rsidRPr="0005486F">
        <w:t>,</w:t>
      </w:r>
      <w:r>
        <w:t>2</w:t>
      </w:r>
      <w:r w:rsidRPr="0005486F">
        <w:t>00.</w:t>
      </w:r>
    </w:p>
    <w:p w14:paraId="1B716FA5" w14:textId="77777777" w:rsidR="001D476C" w:rsidRDefault="001D476C" w:rsidP="00F93D24">
      <w:pPr>
        <w:jc w:val="both"/>
      </w:pPr>
    </w:p>
    <w:p w14:paraId="14B85A7B" w14:textId="77777777" w:rsidR="00F93D24" w:rsidRDefault="00F93D24" w:rsidP="00F93D24">
      <w:pPr>
        <w:jc w:val="both"/>
      </w:pPr>
      <w:r w:rsidRPr="0005486F">
        <w:t xml:space="preserve">On </w:t>
      </w:r>
      <w:r>
        <w:t>February</w:t>
      </w:r>
      <w:r w:rsidRPr="0005486F">
        <w:t xml:space="preserve"> </w:t>
      </w:r>
      <w:r>
        <w:t>17</w:t>
      </w:r>
      <w:r w:rsidRPr="0005486F">
        <w:t>, 202</w:t>
      </w:r>
      <w:r>
        <w:t>6</w:t>
      </w:r>
      <w:r w:rsidRPr="0005486F">
        <w:t xml:space="preserve">, we closed a registered direct offering </w:t>
      </w:r>
      <w:r w:rsidRPr="0005486F">
        <w:rPr>
          <w:bCs/>
        </w:rPr>
        <w:t xml:space="preserve">of our common stock and warrants. </w:t>
      </w:r>
      <w:r w:rsidRPr="0005486F">
        <w:t>Net proceeds after deducting placement agent fees and other offering expenses were approximately $</w:t>
      </w:r>
      <w:r>
        <w:t>885,000</w:t>
      </w:r>
      <w:r w:rsidRPr="0005486F">
        <w:t xml:space="preserve">. </w:t>
      </w:r>
    </w:p>
    <w:p w14:paraId="7F73F01B" w14:textId="77777777" w:rsidR="00F93D24" w:rsidRDefault="00F93D24" w:rsidP="00F93D24">
      <w:pPr>
        <w:jc w:val="both"/>
      </w:pPr>
    </w:p>
    <w:p w14:paraId="69BE1CC6" w14:textId="606E897D" w:rsidR="002F5F85" w:rsidRDefault="002F5F85" w:rsidP="002F5F85">
      <w:pPr>
        <w:jc w:val="both"/>
      </w:pPr>
      <w:r w:rsidRPr="0005486F">
        <w:t xml:space="preserve">During </w:t>
      </w:r>
      <w:r>
        <w:t>March</w:t>
      </w:r>
      <w:r w:rsidRPr="0005486F">
        <w:t xml:space="preserve"> 202</w:t>
      </w:r>
      <w:r>
        <w:t>6</w:t>
      </w:r>
      <w:r w:rsidRPr="0005486F">
        <w:t xml:space="preserve">, </w:t>
      </w:r>
      <w:r>
        <w:t>holders of our previously issued stock purchase warrants exercised their warrants, resulting in cash proceeds to us of approximately $4,800</w:t>
      </w:r>
      <w:r w:rsidRPr="0005486F">
        <w:t>.</w:t>
      </w:r>
    </w:p>
    <w:p w14:paraId="4CF140E3" w14:textId="77777777" w:rsidR="002F5F85" w:rsidRDefault="002F5F85" w:rsidP="00F93D24">
      <w:pPr>
        <w:jc w:val="both"/>
      </w:pPr>
    </w:p>
    <w:p w14:paraId="1DCF2A55" w14:textId="78683ECB" w:rsidR="00F93D24" w:rsidRDefault="00F93D24" w:rsidP="00F93D24">
      <w:pPr>
        <w:jc w:val="both"/>
        <w:rPr>
          <w:rFonts w:eastAsia="????"/>
          <w:bCs/>
        </w:rPr>
      </w:pPr>
      <w:r>
        <w:rPr>
          <w:rFonts w:eastAsia="????"/>
          <w:bCs/>
        </w:rPr>
        <w:t xml:space="preserve">On March 31, 2026, </w:t>
      </w:r>
      <w:r w:rsidR="00AD0DD1">
        <w:rPr>
          <w:rFonts w:eastAsia="????"/>
          <w:bCs/>
        </w:rPr>
        <w:t xml:space="preserve">we </w:t>
      </w:r>
      <w:r w:rsidRPr="007F4A0F">
        <w:rPr>
          <w:rFonts w:eastAsia="????"/>
          <w:bCs/>
        </w:rPr>
        <w:t>entered into warrant exercise inducement letter</w:t>
      </w:r>
      <w:r>
        <w:rPr>
          <w:rFonts w:eastAsia="????"/>
          <w:bCs/>
        </w:rPr>
        <w:t>s</w:t>
      </w:r>
      <w:r w:rsidRPr="007F4A0F">
        <w:rPr>
          <w:rFonts w:eastAsia="????"/>
          <w:bCs/>
        </w:rPr>
        <w:t xml:space="preserve"> with the holder</w:t>
      </w:r>
      <w:r>
        <w:rPr>
          <w:rFonts w:eastAsia="????"/>
          <w:bCs/>
        </w:rPr>
        <w:t>s</w:t>
      </w:r>
      <w:r w:rsidRPr="007F4A0F">
        <w:rPr>
          <w:rFonts w:eastAsia="????"/>
          <w:bCs/>
        </w:rPr>
        <w:t xml:space="preserve"> of </w:t>
      </w:r>
      <w:r>
        <w:rPr>
          <w:rFonts w:eastAsia="????"/>
          <w:bCs/>
        </w:rPr>
        <w:t>certain existing warrants whereby the holders agreed to exercise warrants at a reduced exercise price</w:t>
      </w:r>
      <w:r w:rsidRPr="007F4A0F">
        <w:rPr>
          <w:rFonts w:eastAsia="????"/>
          <w:bCs/>
        </w:rPr>
        <w:t xml:space="preserve">. Net proceeds to us after deducting placement agent commissions and other offering expenses were approximately </w:t>
      </w:r>
      <w:r>
        <w:rPr>
          <w:rFonts w:eastAsia="????"/>
          <w:bCs/>
        </w:rPr>
        <w:t>$76</w:t>
      </w:r>
      <w:r w:rsidR="002F5F85">
        <w:rPr>
          <w:rFonts w:eastAsia="????"/>
          <w:bCs/>
        </w:rPr>
        <w:t>2</w:t>
      </w:r>
      <w:r>
        <w:rPr>
          <w:rFonts w:eastAsia="????"/>
          <w:bCs/>
        </w:rPr>
        <w:t>,</w:t>
      </w:r>
      <w:r w:rsidR="002F5F85">
        <w:rPr>
          <w:rFonts w:eastAsia="????"/>
          <w:bCs/>
        </w:rPr>
        <w:t>7</w:t>
      </w:r>
      <w:r>
        <w:rPr>
          <w:rFonts w:eastAsia="????"/>
          <w:bCs/>
        </w:rPr>
        <w:t>00</w:t>
      </w:r>
      <w:r w:rsidRPr="007F4A0F">
        <w:rPr>
          <w:rFonts w:eastAsia="????"/>
          <w:bCs/>
        </w:rPr>
        <w:t>.</w:t>
      </w:r>
    </w:p>
    <w:p w14:paraId="2F97AF5C" w14:textId="77777777" w:rsidR="00F93D24" w:rsidRDefault="00F93D24" w:rsidP="00F93D24">
      <w:pPr>
        <w:jc w:val="both"/>
      </w:pPr>
    </w:p>
    <w:p w14:paraId="3AA82509" w14:textId="22DCE28D" w:rsidR="00B00597" w:rsidRDefault="00B00597" w:rsidP="00B00597">
      <w:pPr>
        <w:jc w:val="both"/>
        <w:rPr>
          <w:rFonts w:eastAsia="????"/>
          <w:bCs/>
        </w:rPr>
      </w:pPr>
      <w:r w:rsidRPr="001429B5">
        <w:rPr>
          <w:rFonts w:eastAsia="????"/>
          <w:bCs/>
        </w:rPr>
        <w:t xml:space="preserve">On </w:t>
      </w:r>
      <w:r>
        <w:rPr>
          <w:rFonts w:eastAsia="????"/>
          <w:bCs/>
        </w:rPr>
        <w:t>May</w:t>
      </w:r>
      <w:r w:rsidRPr="001429B5">
        <w:rPr>
          <w:rFonts w:eastAsia="????"/>
          <w:bCs/>
        </w:rPr>
        <w:t xml:space="preserve"> </w:t>
      </w:r>
      <w:r>
        <w:rPr>
          <w:rFonts w:eastAsia="????"/>
          <w:bCs/>
        </w:rPr>
        <w:t>7</w:t>
      </w:r>
      <w:r w:rsidRPr="001429B5">
        <w:rPr>
          <w:rFonts w:eastAsia="????"/>
          <w:bCs/>
        </w:rPr>
        <w:t xml:space="preserve">, 2026, </w:t>
      </w:r>
      <w:r w:rsidR="00AD0DD1">
        <w:rPr>
          <w:rFonts w:eastAsia="????"/>
          <w:bCs/>
        </w:rPr>
        <w:t xml:space="preserve">we </w:t>
      </w:r>
      <w:r w:rsidRPr="001429B5">
        <w:rPr>
          <w:rFonts w:eastAsia="????"/>
          <w:bCs/>
        </w:rPr>
        <w:t>entered into warrant exercise inducement letters with the holders of certain existing</w:t>
      </w:r>
      <w:r>
        <w:rPr>
          <w:rFonts w:eastAsia="????"/>
          <w:bCs/>
        </w:rPr>
        <w:t xml:space="preserve"> stock purchase</w:t>
      </w:r>
      <w:r w:rsidRPr="001429B5">
        <w:rPr>
          <w:rFonts w:eastAsia="????"/>
          <w:bCs/>
        </w:rPr>
        <w:t xml:space="preserve"> warrants, whereby the holders agreed to exercise </w:t>
      </w:r>
      <w:r w:rsidR="009A40B9">
        <w:rPr>
          <w:rFonts w:eastAsia="????"/>
          <w:bCs/>
        </w:rPr>
        <w:t xml:space="preserve">their warrants. </w:t>
      </w:r>
      <w:r w:rsidR="00F01BEC">
        <w:rPr>
          <w:rFonts w:eastAsia="????"/>
          <w:bCs/>
        </w:rPr>
        <w:t>Aggregate n</w:t>
      </w:r>
      <w:r w:rsidRPr="001429B5">
        <w:rPr>
          <w:rFonts w:eastAsia="????"/>
          <w:bCs/>
        </w:rPr>
        <w:t xml:space="preserve">et proceeds to us after deducting placement agent commissions and other offering expenses </w:t>
      </w:r>
      <w:r w:rsidR="009A40B9">
        <w:rPr>
          <w:rFonts w:eastAsia="????"/>
          <w:bCs/>
        </w:rPr>
        <w:t>were</w:t>
      </w:r>
      <w:r w:rsidRPr="001429B5">
        <w:rPr>
          <w:rFonts w:eastAsia="????"/>
          <w:bCs/>
        </w:rPr>
        <w:t xml:space="preserve"> approximately </w:t>
      </w:r>
      <w:r w:rsidR="00095548">
        <w:rPr>
          <w:rFonts w:eastAsia="????"/>
          <w:bCs/>
        </w:rPr>
        <w:t>$844,100</w:t>
      </w:r>
      <w:r w:rsidRPr="001429B5">
        <w:rPr>
          <w:rFonts w:eastAsia="????"/>
          <w:bCs/>
        </w:rPr>
        <w:t>.</w:t>
      </w:r>
    </w:p>
    <w:p w14:paraId="0C6A981E" w14:textId="77777777" w:rsidR="00095548" w:rsidRDefault="00095548" w:rsidP="00B00597">
      <w:pPr>
        <w:jc w:val="both"/>
        <w:rPr>
          <w:rFonts w:eastAsia="????"/>
          <w:bCs/>
        </w:rPr>
      </w:pPr>
    </w:p>
    <w:p w14:paraId="2E5679E8" w14:textId="77777777" w:rsidR="00095548" w:rsidRPr="00095548" w:rsidRDefault="00095548" w:rsidP="00095548">
      <w:pPr>
        <w:jc w:val="both"/>
        <w:rPr>
          <w:bCs/>
        </w:rPr>
      </w:pPr>
      <w:r w:rsidRPr="00095548">
        <w:t xml:space="preserve">On May 19, 2026, we closed a private placement offering </w:t>
      </w:r>
      <w:r>
        <w:t>of our common stock and warrants</w:t>
      </w:r>
      <w:r w:rsidRPr="00095548">
        <w:rPr>
          <w:bCs/>
        </w:rPr>
        <w:t xml:space="preserve">. </w:t>
      </w:r>
      <w:r w:rsidRPr="00095548">
        <w:t>Net proceeds after deducting placement agent fees and other offering expenses were approximately $2,709,800</w:t>
      </w:r>
      <w:r w:rsidRPr="00095548">
        <w:rPr>
          <w:bCs/>
        </w:rPr>
        <w:t>.</w:t>
      </w:r>
    </w:p>
    <w:p w14:paraId="4058EBAF" w14:textId="77777777" w:rsidR="00095548" w:rsidRPr="00095548" w:rsidRDefault="00095548" w:rsidP="00B00597">
      <w:pPr>
        <w:jc w:val="both"/>
        <w:rPr>
          <w:rFonts w:eastAsia="????"/>
          <w:bCs/>
        </w:rPr>
      </w:pPr>
    </w:p>
    <w:p w14:paraId="0EBCEF44" w14:textId="367CBDFA" w:rsidR="009A40B9" w:rsidRDefault="009A40B9" w:rsidP="00F93D24">
      <w:pPr>
        <w:jc w:val="both"/>
      </w:pPr>
      <w:r w:rsidRPr="0005486F">
        <w:t xml:space="preserve">During </w:t>
      </w:r>
      <w:r>
        <w:t>May</w:t>
      </w:r>
      <w:r w:rsidRPr="0005486F">
        <w:t xml:space="preserve"> 202</w:t>
      </w:r>
      <w:r>
        <w:t>6</w:t>
      </w:r>
      <w:r w:rsidRPr="0005486F">
        <w:t xml:space="preserve">, </w:t>
      </w:r>
      <w:r>
        <w:t>holders of our previously issued stock purchase warrants exercised their warrants, resulting in cash proceeds to us of approximately $</w:t>
      </w:r>
      <w:r w:rsidR="00095548">
        <w:t>1,975,700</w:t>
      </w:r>
      <w:r w:rsidRPr="0005486F">
        <w:t>.</w:t>
      </w:r>
    </w:p>
    <w:p w14:paraId="2070DD3C" w14:textId="77777777" w:rsidR="00986CFF" w:rsidRDefault="00986CFF" w:rsidP="00F93D24">
      <w:pPr>
        <w:jc w:val="both"/>
      </w:pPr>
    </w:p>
    <w:p w14:paraId="24D27AC7" w14:textId="05E4D1E4" w:rsidR="00F2707B" w:rsidRPr="004640B2" w:rsidRDefault="00F2707B" w:rsidP="00F93D24">
      <w:pPr>
        <w:jc w:val="both"/>
      </w:pPr>
      <w:r w:rsidRPr="004640B2">
        <w:lastRenderedPageBreak/>
        <w:t xml:space="preserve">As of the date of this Quarterly Report, </w:t>
      </w:r>
      <w:r w:rsidR="007543D1">
        <w:t xml:space="preserve">we believe that </w:t>
      </w:r>
      <w:r w:rsidRPr="004640B2">
        <w:t xml:space="preserve">our existing cash and cash equivalents are sufficient to fund our </w:t>
      </w:r>
      <w:r w:rsidRPr="00795307">
        <w:t xml:space="preserve">operations </w:t>
      </w:r>
      <w:r w:rsidR="000163F0" w:rsidRPr="00795307">
        <w:t>into</w:t>
      </w:r>
      <w:r w:rsidR="00986CFF">
        <w:t xml:space="preserve"> </w:t>
      </w:r>
      <w:r w:rsidR="000A38B9">
        <w:t>September</w:t>
      </w:r>
      <w:r w:rsidR="00795307" w:rsidRPr="00795307">
        <w:t>2026</w:t>
      </w:r>
      <w:r w:rsidRPr="00795307">
        <w:t>. We plan to pursue additional cash resources through public or private equity or debt</w:t>
      </w:r>
      <w:r w:rsidRPr="000A11D1">
        <w:t xml:space="preserve"> financings,</w:t>
      </w:r>
      <w:r w:rsidRPr="004640B2">
        <w:t xml:space="preserve"> government grants/contracts, arrangements with strategic partners, or from other sources.</w:t>
      </w:r>
    </w:p>
    <w:p w14:paraId="1377089E" w14:textId="77777777" w:rsidR="00EB3E30" w:rsidRPr="004640B2" w:rsidRDefault="00EB3E30" w:rsidP="00F2707B"/>
    <w:p w14:paraId="47E722CA" w14:textId="77777777" w:rsidR="00F93D24" w:rsidRPr="002B487E" w:rsidRDefault="00F93D24" w:rsidP="00F93D24">
      <w:pPr>
        <w:jc w:val="both"/>
      </w:pPr>
      <w:r w:rsidRPr="002B487E">
        <w:t>There can be no assurance that necessary funding will be available on favorable terms or at all. These factors collectively raise substantial doubt about the Company’s ability to continue as a going concern. Management believes that we will be successful in securing the additional capital required to continue the Company’s planned operations, but that our plans do not fully alleviate the substantial doubt about the Company’s ability to operate as a going concern.</w:t>
      </w:r>
    </w:p>
    <w:p w14:paraId="092E8451" w14:textId="77777777" w:rsidR="00F93D24" w:rsidRPr="002B487E" w:rsidRDefault="00F93D24" w:rsidP="00F93D24">
      <w:pPr>
        <w:jc w:val="both"/>
      </w:pPr>
    </w:p>
    <w:p w14:paraId="5896BE3D" w14:textId="77777777" w:rsidR="00F93D24" w:rsidRPr="002B487E" w:rsidRDefault="00F93D24" w:rsidP="00F93D24">
      <w:pPr>
        <w:jc w:val="both"/>
      </w:pPr>
      <w:r w:rsidRPr="002B487E">
        <w:t xml:space="preserve">We will need to continue to raise additional capital to support our future operating activities, including progression of our development programs, preparation for commercialization, and other operating costs. We may fund a significant portion of our ongoing operations through partnering and collaboration agreements which, while reducing our risks and extending our cash runway, would also reduce our share of eventual revenues, if any, from our vaccine candidates. Additionally, we may be able to fund certain activities with assistance from government programs. </w:t>
      </w:r>
    </w:p>
    <w:p w14:paraId="2A0D0773" w14:textId="77777777" w:rsidR="00F93D24" w:rsidRPr="002B487E" w:rsidRDefault="00F93D24" w:rsidP="00F93D24">
      <w:pPr>
        <w:jc w:val="both"/>
      </w:pPr>
    </w:p>
    <w:p w14:paraId="50E37FB9" w14:textId="77777777" w:rsidR="00F93D24" w:rsidRPr="002B487E" w:rsidRDefault="00F93D24" w:rsidP="00F93D24">
      <w:pPr>
        <w:jc w:val="both"/>
      </w:pPr>
      <w:r w:rsidRPr="002B487E">
        <w:t>The sale of additional equity would result in additional dilution to our stockholders. We may also fund our operations through debt financing, which would result in debt service obligations, and the instruments governing such debt could provide for operating and financing covenants that would restrict our operations. If we are unable to raise additional capital in sufficient amounts or on acceptable terms, we may be required to delay, limit, reduce, or terminate our product development or future commercialization efforts or grant rights to develop and market vaccine candidates that we would otherwise prefer to develop and market ourselves. Any of these actions could harm our business, results of operations and prospects.</w:t>
      </w:r>
    </w:p>
    <w:p w14:paraId="791F3620" w14:textId="77777777" w:rsidR="001A79C0" w:rsidRPr="00DE33AD" w:rsidRDefault="001A79C0" w:rsidP="00F93D24">
      <w:pPr>
        <w:jc w:val="both"/>
      </w:pPr>
    </w:p>
    <w:p w14:paraId="3D6C591E" w14:textId="77777777" w:rsidR="001A79C0" w:rsidRPr="00DE33AD" w:rsidRDefault="001A79C0" w:rsidP="00F93D24">
      <w:pPr>
        <w:jc w:val="both"/>
      </w:pPr>
      <w:r w:rsidRPr="00DE33AD">
        <w:t>Our forecast of the period of time through which our financial resources will be adequate to support our operations is a forward-looking statement that involves risks and uncertainties and is based on assumptions that may prove to be wrong; actual results could vary materially. Our projection takes into consideration contractual commitments we have made, and expect to make, in the normal course of operating our business, which include (i) obligations to our employees, (ii) our lease obligations, (iii) payments due under license agreements for various technologies and patent rights associated with our product development activities, (iv) arrangements with CROs, CMOs, and other third-party vendors for clinical trials services and production of materials for use in our clinical trials, and (v) other various firm purchase commitments and contractual obligations related to production and testing of our product candidates and the general operation of our business.</w:t>
      </w:r>
    </w:p>
    <w:p w14:paraId="00A3B888" w14:textId="77777777" w:rsidR="001A79C0" w:rsidRPr="00DE33AD" w:rsidRDefault="001A79C0" w:rsidP="00F93D24">
      <w:pPr>
        <w:jc w:val="both"/>
      </w:pPr>
    </w:p>
    <w:p w14:paraId="23EAEAB6" w14:textId="77777777" w:rsidR="001A79C0" w:rsidRPr="00DE33AD" w:rsidRDefault="001A79C0" w:rsidP="00F93D24">
      <w:pPr>
        <w:jc w:val="both"/>
      </w:pPr>
      <w:r w:rsidRPr="00DE33AD">
        <w:t>We have based our projections of operating capital requirements on assumptions that may prove to be incorrect, and we may use our available capital resources sooner than we expect. Our future capital requirements will depend on many factors, which include but are not limited to:</w:t>
      </w:r>
    </w:p>
    <w:p w14:paraId="063B0F87" w14:textId="77777777" w:rsidR="001A79C0" w:rsidRPr="00DE33AD" w:rsidRDefault="001A79C0" w:rsidP="00F93D24">
      <w:pPr>
        <w:numPr>
          <w:ilvl w:val="0"/>
          <w:numId w:val="13"/>
        </w:numPr>
        <w:jc w:val="both"/>
      </w:pPr>
      <w:r w:rsidRPr="00DE33AD">
        <w:t>the timing and costs of our ongoing and planned clinical trials;</w:t>
      </w:r>
    </w:p>
    <w:p w14:paraId="22CF70FE" w14:textId="77777777" w:rsidR="001A79C0" w:rsidRPr="00DE33AD" w:rsidRDefault="001A79C0" w:rsidP="00F93D24">
      <w:pPr>
        <w:numPr>
          <w:ilvl w:val="0"/>
          <w:numId w:val="13"/>
        </w:numPr>
        <w:jc w:val="both"/>
      </w:pPr>
      <w:r w:rsidRPr="00DE33AD">
        <w:t>the timing and costs of manufacturing material for use in clinical trials;</w:t>
      </w:r>
    </w:p>
    <w:p w14:paraId="14AEB9B9" w14:textId="77777777" w:rsidR="001A79C0" w:rsidRPr="00DE33AD" w:rsidRDefault="001A79C0" w:rsidP="00F93D24">
      <w:pPr>
        <w:numPr>
          <w:ilvl w:val="0"/>
          <w:numId w:val="13"/>
        </w:numPr>
        <w:jc w:val="both"/>
      </w:pPr>
      <w:r w:rsidRPr="00DE33AD">
        <w:t xml:space="preserve">the number and scope of our research programs and the speed at which they are advanced; </w:t>
      </w:r>
    </w:p>
    <w:p w14:paraId="0E17BD13" w14:textId="77777777" w:rsidR="001A79C0" w:rsidRPr="00DE33AD" w:rsidRDefault="001A79C0" w:rsidP="00F93D24">
      <w:pPr>
        <w:numPr>
          <w:ilvl w:val="0"/>
          <w:numId w:val="13"/>
        </w:numPr>
        <w:jc w:val="both"/>
      </w:pPr>
      <w:r w:rsidRPr="00DE33AD">
        <w:t xml:space="preserve">the progress and success of our preclinical and clinical development activities; </w:t>
      </w:r>
    </w:p>
    <w:p w14:paraId="3FBD28FA" w14:textId="77777777" w:rsidR="001A79C0" w:rsidRPr="00DE33AD" w:rsidRDefault="001A79C0" w:rsidP="00F93D24">
      <w:pPr>
        <w:numPr>
          <w:ilvl w:val="0"/>
          <w:numId w:val="13"/>
        </w:numPr>
        <w:jc w:val="both"/>
      </w:pPr>
      <w:r w:rsidRPr="00DE33AD">
        <w:t xml:space="preserve">the costs involved in prosecuting and enforcing patent claims and other intellectual property rights; </w:t>
      </w:r>
    </w:p>
    <w:p w14:paraId="56D9E150" w14:textId="77777777" w:rsidR="001A79C0" w:rsidRPr="00DE33AD" w:rsidRDefault="001A79C0" w:rsidP="00F93D24">
      <w:pPr>
        <w:numPr>
          <w:ilvl w:val="0"/>
          <w:numId w:val="13"/>
        </w:numPr>
        <w:jc w:val="both"/>
      </w:pPr>
      <w:r w:rsidRPr="00DE33AD">
        <w:t>the costs to attract and retain skilled personnel;</w:t>
      </w:r>
    </w:p>
    <w:p w14:paraId="7FA59E2A" w14:textId="77777777" w:rsidR="001A79C0" w:rsidRPr="00DE33AD" w:rsidRDefault="001A79C0" w:rsidP="00F93D24">
      <w:pPr>
        <w:numPr>
          <w:ilvl w:val="0"/>
          <w:numId w:val="13"/>
        </w:numPr>
        <w:jc w:val="both"/>
      </w:pPr>
      <w:r w:rsidRPr="00DE33AD">
        <w:t>the costs to maintain and expand our infrastructure to support our operations, our product development, and planned future commercialization efforts;</w:t>
      </w:r>
    </w:p>
    <w:p w14:paraId="0FB1A4E0" w14:textId="77777777" w:rsidR="001A79C0" w:rsidRPr="00DE33AD" w:rsidRDefault="001A79C0" w:rsidP="00F93D24">
      <w:pPr>
        <w:numPr>
          <w:ilvl w:val="0"/>
          <w:numId w:val="13"/>
        </w:numPr>
        <w:jc w:val="both"/>
      </w:pPr>
      <w:r w:rsidRPr="00DE33AD">
        <w:t xml:space="preserve">the terms and timing of establishing and maintaining collaborations, licenses and other similar arrangements; </w:t>
      </w:r>
    </w:p>
    <w:p w14:paraId="2D0EE358" w14:textId="77777777" w:rsidR="001A79C0" w:rsidRPr="00DE33AD" w:rsidRDefault="001A79C0" w:rsidP="00F93D24">
      <w:pPr>
        <w:numPr>
          <w:ilvl w:val="0"/>
          <w:numId w:val="13"/>
        </w:numPr>
        <w:jc w:val="both"/>
      </w:pPr>
      <w:r w:rsidRPr="00DE33AD">
        <w:t xml:space="preserve">the costs associated with any products or technologies that we may in-license or acquire; and </w:t>
      </w:r>
    </w:p>
    <w:p w14:paraId="2F3462C3" w14:textId="77777777" w:rsidR="001A79C0" w:rsidRPr="00DE33AD" w:rsidRDefault="001A79C0" w:rsidP="00F93D24">
      <w:pPr>
        <w:numPr>
          <w:ilvl w:val="0"/>
          <w:numId w:val="13"/>
        </w:numPr>
        <w:jc w:val="both"/>
      </w:pPr>
      <w:r w:rsidRPr="00DE33AD">
        <w:t>the costs and timing of regulatory approvals.</w:t>
      </w:r>
    </w:p>
    <w:p w14:paraId="7020D5CF" w14:textId="692FA572" w:rsidR="00385703" w:rsidRDefault="00385703" w:rsidP="00ED1E26">
      <w:pPr>
        <w:rPr>
          <w:color w:val="000000"/>
          <w:sz w:val="2"/>
          <w:szCs w:val="2"/>
        </w:rPr>
      </w:pPr>
    </w:p>
    <w:p w14:paraId="214CF0DD" w14:textId="77777777" w:rsidR="000A11D1" w:rsidRDefault="000A11D1" w:rsidP="000A55AE">
      <w:pPr>
        <w:pStyle w:val="Heading2"/>
        <w:numPr>
          <w:ilvl w:val="0"/>
          <w:numId w:val="0"/>
        </w:numPr>
        <w:tabs>
          <w:tab w:val="left" w:pos="1080"/>
        </w:tabs>
        <w:spacing w:after="0"/>
        <w:rPr>
          <w:u w:val="none"/>
        </w:rPr>
      </w:pPr>
      <w:bookmarkStart w:id="26" w:name="_Toc197922411"/>
    </w:p>
    <w:p w14:paraId="03C8A1B9" w14:textId="77777777" w:rsidR="00D5661E" w:rsidRDefault="00D5661E">
      <w:pPr>
        <w:rPr>
          <w:b/>
        </w:rPr>
      </w:pPr>
      <w:r>
        <w:br w:type="page"/>
      </w:r>
    </w:p>
    <w:p w14:paraId="4067366E" w14:textId="2F0F94B5" w:rsidR="00182CF3" w:rsidRPr="001C6303" w:rsidRDefault="0054260E" w:rsidP="000A55AE">
      <w:pPr>
        <w:pStyle w:val="Heading2"/>
        <w:numPr>
          <w:ilvl w:val="0"/>
          <w:numId w:val="0"/>
        </w:numPr>
        <w:tabs>
          <w:tab w:val="left" w:pos="1080"/>
        </w:tabs>
        <w:spacing w:after="0"/>
      </w:pPr>
      <w:r w:rsidRPr="001C6303">
        <w:rPr>
          <w:u w:val="none"/>
        </w:rPr>
        <w:lastRenderedPageBreak/>
        <w:t>Item 3</w:t>
      </w:r>
      <w:r w:rsidRPr="001C6303">
        <w:rPr>
          <w:u w:val="none"/>
        </w:rPr>
        <w:tab/>
      </w:r>
      <w:r w:rsidR="0035003D" w:rsidRPr="001C6303">
        <w:t>Quantitative and Qualitative Disclosures About Market Risk</w:t>
      </w:r>
      <w:bookmarkEnd w:id="26"/>
    </w:p>
    <w:p w14:paraId="2ABA84AD" w14:textId="77777777" w:rsidR="000A55AE" w:rsidRDefault="000A55AE" w:rsidP="000A55AE">
      <w:pPr>
        <w:pStyle w:val="BodyText"/>
        <w:spacing w:after="0"/>
        <w:rPr>
          <w:rFonts w:eastAsia="????"/>
        </w:rPr>
      </w:pPr>
    </w:p>
    <w:p w14:paraId="4D216AB8" w14:textId="77777777" w:rsidR="00052C14" w:rsidRDefault="00052C14" w:rsidP="00052C14">
      <w:pPr>
        <w:pStyle w:val="BodyText"/>
        <w:spacing w:after="0"/>
      </w:pPr>
      <w:r>
        <w:t>Not applicable to smaller reporting companies.</w:t>
      </w:r>
    </w:p>
    <w:p w14:paraId="237F51A6" w14:textId="77777777" w:rsidR="000A55AE" w:rsidRPr="00A30640" w:rsidRDefault="000A55AE" w:rsidP="000A55AE">
      <w:pPr>
        <w:pStyle w:val="BodyText"/>
        <w:spacing w:after="0"/>
        <w:rPr>
          <w:rFonts w:eastAsia="????"/>
        </w:rPr>
      </w:pPr>
    </w:p>
    <w:p w14:paraId="5F445B07" w14:textId="0DCF67DF" w:rsidR="00BD6BBE" w:rsidRPr="001C6303" w:rsidRDefault="0054260E" w:rsidP="000A55AE">
      <w:pPr>
        <w:pStyle w:val="Heading2"/>
        <w:numPr>
          <w:ilvl w:val="0"/>
          <w:numId w:val="0"/>
        </w:numPr>
        <w:tabs>
          <w:tab w:val="left" w:pos="1080"/>
        </w:tabs>
        <w:spacing w:after="0"/>
      </w:pPr>
      <w:bookmarkStart w:id="27" w:name="_Toc197922412"/>
      <w:r w:rsidRPr="001C6303">
        <w:rPr>
          <w:u w:val="none"/>
        </w:rPr>
        <w:t>Item 4</w:t>
      </w:r>
      <w:r w:rsidRPr="001C6303">
        <w:rPr>
          <w:u w:val="none"/>
        </w:rPr>
        <w:tab/>
      </w:r>
      <w:r w:rsidR="00BD6BBE" w:rsidRPr="001C6303">
        <w:t>Controls and Procedures</w:t>
      </w:r>
      <w:bookmarkEnd w:id="27"/>
    </w:p>
    <w:p w14:paraId="5A74D2A9" w14:textId="1A625506" w:rsidR="000A55AE" w:rsidRDefault="000A55AE" w:rsidP="000A55AE">
      <w:pPr>
        <w:pStyle w:val="BodySubtitle"/>
      </w:pPr>
    </w:p>
    <w:p w14:paraId="5C650D22" w14:textId="666C0E7E" w:rsidR="00757775" w:rsidRPr="001C6303" w:rsidRDefault="00A920D8" w:rsidP="000A55AE">
      <w:pPr>
        <w:pStyle w:val="BodySubtitle"/>
      </w:pPr>
      <w:r w:rsidRPr="001C6303">
        <w:t>Evaluation of disclosure controls and procedures</w:t>
      </w:r>
    </w:p>
    <w:p w14:paraId="174AD49E" w14:textId="77777777" w:rsidR="000A55AE" w:rsidRDefault="000A55AE" w:rsidP="000A55AE">
      <w:pPr>
        <w:pStyle w:val="BodyText"/>
        <w:spacing w:after="0"/>
      </w:pPr>
    </w:p>
    <w:p w14:paraId="2BB5B947" w14:textId="5E072F8C" w:rsidR="00957243" w:rsidRDefault="00957243" w:rsidP="00F93D24">
      <w:pPr>
        <w:pStyle w:val="BodyText"/>
        <w:spacing w:after="0"/>
        <w:jc w:val="both"/>
      </w:pPr>
      <w:r w:rsidRPr="001C6303">
        <w:t>Disclosure controls and procedures are controls and other procedures that are designed to ensure that the information required to be disclosed in reports filed or submitted under the Securities Exchange Act of 1934, as amended (</w:t>
      </w:r>
      <w:r w:rsidR="003C6624">
        <w:t>the “</w:t>
      </w:r>
      <w:r w:rsidRPr="001C6303">
        <w:t>Exchange Act</w:t>
      </w:r>
      <w:r w:rsidR="003C6624">
        <w:t>”</w:t>
      </w:r>
      <w:r w:rsidRPr="001C6303">
        <w:t>), is (1) recorded, processed, summarized</w:t>
      </w:r>
      <w:r w:rsidR="00D068B8">
        <w:t>,</w:t>
      </w:r>
      <w:r w:rsidRPr="001C6303">
        <w:t xml:space="preserve"> and reported within the time periods specified in the SEC</w:t>
      </w:r>
      <w:r w:rsidR="00B44A4C" w:rsidRPr="001C6303">
        <w:t>’</w:t>
      </w:r>
      <w:r w:rsidRPr="001C6303">
        <w:t xml:space="preserve">s rules and forms and (2) accumulated and communicated to management, including the </w:t>
      </w:r>
      <w:r w:rsidR="003467A5">
        <w:t>C</w:t>
      </w:r>
      <w:r w:rsidRPr="001C6303">
        <w:t xml:space="preserve">hief </w:t>
      </w:r>
      <w:r w:rsidR="003467A5">
        <w:t>E</w:t>
      </w:r>
      <w:r w:rsidRPr="001C6303">
        <w:t xml:space="preserve">xecutive </w:t>
      </w:r>
      <w:r w:rsidR="003467A5">
        <w:t>O</w:t>
      </w:r>
      <w:r w:rsidRPr="001C6303">
        <w:t xml:space="preserve">fficer and </w:t>
      </w:r>
      <w:r w:rsidR="003467A5">
        <w:t>P</w:t>
      </w:r>
      <w:r w:rsidR="00163782" w:rsidRPr="001C6303">
        <w:t>rincipal</w:t>
      </w:r>
      <w:r w:rsidRPr="001C6303">
        <w:t xml:space="preserve"> </w:t>
      </w:r>
      <w:r w:rsidR="003467A5">
        <w:t>F</w:t>
      </w:r>
      <w:r w:rsidRPr="001C6303">
        <w:t xml:space="preserve">inancial </w:t>
      </w:r>
      <w:r w:rsidR="003467A5">
        <w:t>and Accounting O</w:t>
      </w:r>
      <w:r w:rsidRPr="001C6303">
        <w:t xml:space="preserve">fficer, as appropriate to allow timely decisions regarding required disclosure. </w:t>
      </w:r>
    </w:p>
    <w:p w14:paraId="10F5620B" w14:textId="77777777" w:rsidR="000A55AE" w:rsidRPr="001C6303" w:rsidRDefault="000A55AE" w:rsidP="00F93D24">
      <w:pPr>
        <w:pStyle w:val="BodyText"/>
        <w:spacing w:after="0"/>
        <w:jc w:val="both"/>
      </w:pPr>
    </w:p>
    <w:p w14:paraId="7591B028" w14:textId="79C60962" w:rsidR="00A920D8" w:rsidRDefault="00A920D8" w:rsidP="00F93D24">
      <w:pPr>
        <w:pStyle w:val="BodyText"/>
        <w:spacing w:after="0"/>
        <w:jc w:val="both"/>
      </w:pPr>
      <w:r w:rsidRPr="001C6303">
        <w:t xml:space="preserve">Our management has carried out an evaluation, under the supervision and with the participation of our </w:t>
      </w:r>
      <w:r w:rsidR="00934F25">
        <w:t>Principal Executive Officer</w:t>
      </w:r>
      <w:r w:rsidR="00934F25" w:rsidRPr="001C6303">
        <w:t xml:space="preserve"> </w:t>
      </w:r>
      <w:r w:rsidRPr="001C6303">
        <w:t xml:space="preserve">and our Principal Financial </w:t>
      </w:r>
      <w:r w:rsidR="00934F25">
        <w:t xml:space="preserve">and Accounting </w:t>
      </w:r>
      <w:r w:rsidRPr="001C6303">
        <w:t>Officer, of the effectiveness of the design and operation of our disclosure controls and procedures</w:t>
      </w:r>
      <w:r w:rsidR="003467A5">
        <w:t xml:space="preserve"> pursuant to Exchange Act Rules 13a-15 </w:t>
      </w:r>
      <w:r w:rsidR="00925C68">
        <w:t>or</w:t>
      </w:r>
      <w:r w:rsidR="003467A5">
        <w:t xml:space="preserve"> 15d-15</w:t>
      </w:r>
      <w:r w:rsidRPr="001C6303">
        <w:t xml:space="preserve"> as of the end of the period covered by this report.  Based on that evaluation, our </w:t>
      </w:r>
      <w:r w:rsidR="003467A5">
        <w:t>Chief Executive Officer</w:t>
      </w:r>
      <w:r w:rsidR="003467A5" w:rsidRPr="001C6303">
        <w:t xml:space="preserve"> </w:t>
      </w:r>
      <w:r w:rsidRPr="001C6303">
        <w:t>and Chief Financial Officer have concluded that</w:t>
      </w:r>
      <w:r w:rsidR="003467A5">
        <w:t>, as of the end of the period covered by this report,</w:t>
      </w:r>
      <w:r w:rsidRPr="001C6303">
        <w:t xml:space="preserve"> our disclosure controls and procedures are effective to ensure that information required to be disclosed by us in the reports that we file or submit under the Exchange Act is recorded, processed, summarized</w:t>
      </w:r>
      <w:r w:rsidR="00D068B8">
        <w:t>,</w:t>
      </w:r>
      <w:r w:rsidRPr="001C6303">
        <w:t xml:space="preserve"> and reported within the time periods specified in the </w:t>
      </w:r>
      <w:r w:rsidR="003C6624">
        <w:t>SEC’s</w:t>
      </w:r>
      <w:r w:rsidRPr="001C6303">
        <w:t xml:space="preserve"> rules and forms.</w:t>
      </w:r>
    </w:p>
    <w:p w14:paraId="52F17A3F" w14:textId="77777777" w:rsidR="00C33214" w:rsidRPr="001C6303" w:rsidRDefault="00C33214" w:rsidP="00F93D24">
      <w:pPr>
        <w:pStyle w:val="BodyText"/>
        <w:spacing w:after="0"/>
        <w:jc w:val="both"/>
      </w:pPr>
    </w:p>
    <w:p w14:paraId="067FB94C" w14:textId="77777777" w:rsidR="00C33214" w:rsidRPr="001C6303" w:rsidRDefault="00C33214" w:rsidP="00F93D24">
      <w:pPr>
        <w:pStyle w:val="BodySubtitle"/>
        <w:jc w:val="both"/>
      </w:pPr>
      <w:bookmarkStart w:id="28" w:name="_Toc197922413"/>
      <w:r w:rsidRPr="001C6303">
        <w:t>Changes in internal control over financial reporting</w:t>
      </w:r>
    </w:p>
    <w:p w14:paraId="6CF4403E" w14:textId="77777777" w:rsidR="00C33214" w:rsidRDefault="00C33214" w:rsidP="00F93D24">
      <w:pPr>
        <w:pStyle w:val="BodyText"/>
        <w:spacing w:after="0"/>
        <w:jc w:val="both"/>
      </w:pPr>
    </w:p>
    <w:p w14:paraId="71518E18" w14:textId="14D96A2A" w:rsidR="00C33214" w:rsidRPr="00665E82" w:rsidRDefault="00C33214" w:rsidP="00F93D24">
      <w:pPr>
        <w:pStyle w:val="BodyText"/>
        <w:spacing w:after="0"/>
        <w:jc w:val="both"/>
        <w:rPr>
          <w:bCs/>
        </w:rPr>
      </w:pPr>
      <w:r>
        <w:t>T</w:t>
      </w:r>
      <w:r w:rsidRPr="001C6303">
        <w:t xml:space="preserve">here </w:t>
      </w:r>
      <w:r>
        <w:t>were</w:t>
      </w:r>
      <w:r w:rsidRPr="001C6303">
        <w:t xml:space="preserve"> no </w:t>
      </w:r>
      <w:r>
        <w:t xml:space="preserve">significant </w:t>
      </w:r>
      <w:r w:rsidRPr="001C6303">
        <w:t>change</w:t>
      </w:r>
      <w:r>
        <w:t>s</w:t>
      </w:r>
      <w:r w:rsidRPr="001C6303">
        <w:t xml:space="preserve"> in our internal control over financial reporting that occurred during the three months ended </w:t>
      </w:r>
      <w:r w:rsidR="00BB1C70">
        <w:t>June</w:t>
      </w:r>
      <w:r>
        <w:t xml:space="preserve"> 3</w:t>
      </w:r>
      <w:r w:rsidR="00BB1C70">
        <w:t>0</w:t>
      </w:r>
      <w:r>
        <w:t>, 202</w:t>
      </w:r>
      <w:r w:rsidR="007B2924">
        <w:t>6</w:t>
      </w:r>
      <w:r>
        <w:t xml:space="preserve"> </w:t>
      </w:r>
      <w:r w:rsidRPr="001C6303">
        <w:t>that ha</w:t>
      </w:r>
      <w:r>
        <w:t>ve</w:t>
      </w:r>
      <w:r w:rsidRPr="001C6303">
        <w:t xml:space="preserve"> materially affected, or </w:t>
      </w:r>
      <w:r>
        <w:t>are</w:t>
      </w:r>
      <w:r w:rsidRPr="001C6303">
        <w:t xml:space="preserve"> reasonably likely to materially affect, our internal c</w:t>
      </w:r>
      <w:r>
        <w:t>ontrol over financial reporting.</w:t>
      </w:r>
    </w:p>
    <w:p w14:paraId="60C52D6C" w14:textId="77777777" w:rsidR="00C33214" w:rsidRDefault="00C33214" w:rsidP="00F93D24">
      <w:pPr>
        <w:jc w:val="both"/>
      </w:pPr>
    </w:p>
    <w:p w14:paraId="076C6812" w14:textId="547E4F41" w:rsidR="00C33214" w:rsidRPr="00374DEE" w:rsidRDefault="00C33214" w:rsidP="00F93D24">
      <w:pPr>
        <w:jc w:val="both"/>
        <w:rPr>
          <w:i/>
        </w:rPr>
      </w:pPr>
      <w:r w:rsidRPr="00374DEE">
        <w:rPr>
          <w:i/>
        </w:rPr>
        <w:t>Limitations on Controls</w:t>
      </w:r>
    </w:p>
    <w:p w14:paraId="64E13A3A" w14:textId="77777777" w:rsidR="00C33214" w:rsidRDefault="00C33214" w:rsidP="00F93D24">
      <w:pPr>
        <w:jc w:val="both"/>
      </w:pPr>
    </w:p>
    <w:p w14:paraId="2F83AC0C" w14:textId="77777777" w:rsidR="00C33214" w:rsidRPr="00024863" w:rsidRDefault="00C33214" w:rsidP="00F93D24">
      <w:pPr>
        <w:jc w:val="both"/>
      </w:pPr>
      <w:r>
        <w:t>Management does not expect that our disclosure controls and procedures or our internal control over financial reporting will prevent or detect all error and fraud.  Any control system, no matter how well designed and operated, is based upon certain assumptions and can provide only reasonable, not absolute, assurance that its objectives will be met.  Further, no evaluation of controls can provide absolute assurance that misstatements due to error or fraud will not occur or that all control issues and instances of fraud, if any, within the Company have been detected.</w:t>
      </w:r>
    </w:p>
    <w:p w14:paraId="60FCE0CF" w14:textId="77777777" w:rsidR="00B74BA5" w:rsidRPr="00D9086D" w:rsidRDefault="00B74BA5" w:rsidP="000A55AE"/>
    <w:p w14:paraId="55D94DE0" w14:textId="77777777" w:rsidR="000877FE" w:rsidRDefault="000877FE">
      <w:pPr>
        <w:rPr>
          <w:b/>
        </w:rPr>
      </w:pPr>
      <w:r>
        <w:br w:type="page"/>
      </w:r>
    </w:p>
    <w:p w14:paraId="5CF04708" w14:textId="5C918648" w:rsidR="00BD6BBE" w:rsidRDefault="004E3374" w:rsidP="000A55AE">
      <w:pPr>
        <w:pStyle w:val="Heading1"/>
        <w:numPr>
          <w:ilvl w:val="0"/>
          <w:numId w:val="0"/>
        </w:numPr>
      </w:pPr>
      <w:r>
        <w:lastRenderedPageBreak/>
        <w:t>PART</w:t>
      </w:r>
      <w:r w:rsidR="002D50D9">
        <w:t xml:space="preserve"> II -- </w:t>
      </w:r>
      <w:r w:rsidR="00BD6BBE" w:rsidRPr="001C6303">
        <w:t>OTHER INFORMATION</w:t>
      </w:r>
      <w:bookmarkEnd w:id="28"/>
    </w:p>
    <w:p w14:paraId="08E1E66F" w14:textId="77777777" w:rsidR="006A70C4" w:rsidRPr="006A70C4" w:rsidRDefault="006A70C4" w:rsidP="000A55AE"/>
    <w:p w14:paraId="5D51F2B6" w14:textId="77777777" w:rsidR="00054B43" w:rsidRPr="001C6303" w:rsidRDefault="00054B43" w:rsidP="000A55AE">
      <w:pPr>
        <w:pStyle w:val="Heading2"/>
        <w:numPr>
          <w:ilvl w:val="1"/>
          <w:numId w:val="5"/>
        </w:numPr>
        <w:tabs>
          <w:tab w:val="clear" w:pos="1440"/>
          <w:tab w:val="num" w:pos="1080"/>
        </w:tabs>
        <w:spacing w:after="0"/>
        <w:ind w:left="0"/>
      </w:pPr>
      <w:bookmarkStart w:id="29" w:name="_Toc197922414"/>
      <w:r w:rsidRPr="001C6303">
        <w:t>Legal Proceedings</w:t>
      </w:r>
      <w:bookmarkEnd w:id="29"/>
    </w:p>
    <w:p w14:paraId="21FA962B" w14:textId="77777777" w:rsidR="00AC47F0" w:rsidRDefault="00AC47F0" w:rsidP="000A55AE">
      <w:pPr>
        <w:pStyle w:val="BodyText"/>
        <w:spacing w:after="0"/>
      </w:pPr>
    </w:p>
    <w:p w14:paraId="2BD90769" w14:textId="0F8FFD71" w:rsidR="00054B43" w:rsidRDefault="00041939" w:rsidP="000A55AE">
      <w:pPr>
        <w:pStyle w:val="BodyText"/>
        <w:spacing w:after="0"/>
      </w:pPr>
      <w:r w:rsidRPr="001C6303">
        <w:t>None</w:t>
      </w:r>
      <w:r w:rsidR="00675961">
        <w:t>.</w:t>
      </w:r>
    </w:p>
    <w:p w14:paraId="72AA6FCD" w14:textId="77777777" w:rsidR="00AC47F0" w:rsidRPr="001C6303" w:rsidRDefault="00AC47F0" w:rsidP="000A55AE">
      <w:pPr>
        <w:pStyle w:val="BodyText"/>
        <w:spacing w:after="0"/>
      </w:pPr>
    </w:p>
    <w:p w14:paraId="3FFE1213" w14:textId="77777777" w:rsidR="00054B43" w:rsidRPr="001C6303" w:rsidRDefault="00054B43" w:rsidP="000A55AE">
      <w:pPr>
        <w:pStyle w:val="Heading3"/>
        <w:spacing w:after="0"/>
      </w:pPr>
      <w:bookmarkStart w:id="30" w:name="_Toc197922415"/>
      <w:r w:rsidRPr="001C6303">
        <w:t>Risk Factors</w:t>
      </w:r>
      <w:bookmarkEnd w:id="30"/>
    </w:p>
    <w:p w14:paraId="2421EF43" w14:textId="77777777" w:rsidR="000A55AE" w:rsidRDefault="000A55AE" w:rsidP="000A55AE">
      <w:pPr>
        <w:pStyle w:val="BodyText"/>
        <w:spacing w:after="0"/>
      </w:pPr>
    </w:p>
    <w:p w14:paraId="36DCD36A" w14:textId="2CA2EF64" w:rsidR="00C33214" w:rsidRDefault="00E716FD" w:rsidP="00F93D24">
      <w:pPr>
        <w:pStyle w:val="BodyText"/>
        <w:spacing w:after="0"/>
        <w:jc w:val="both"/>
      </w:pPr>
      <w:r>
        <w:t xml:space="preserve">Except as set forth below, </w:t>
      </w:r>
      <w:r w:rsidR="00C33214" w:rsidRPr="001C6303">
        <w:t xml:space="preserve">information regarding factors that could affect our results of operations, financial condition or liquidity, </w:t>
      </w:r>
      <w:r>
        <w:t xml:space="preserve">have not materially changed from those previously disclosed </w:t>
      </w:r>
      <w:r w:rsidR="00C33214" w:rsidRPr="001C6303">
        <w:t>under “Risk Factors” in Item 1A of our most rece</w:t>
      </w:r>
      <w:r w:rsidR="00C33214">
        <w:t xml:space="preserve">nt Annual Report on Form 10-K. </w:t>
      </w:r>
      <w:r w:rsidR="00C33214" w:rsidRPr="001C6303">
        <w:t xml:space="preserve">See also “Forward-Looking Statements,” included in </w:t>
      </w:r>
      <w:r w:rsidR="00C33214">
        <w:t xml:space="preserve">Part I - </w:t>
      </w:r>
      <w:r w:rsidR="00C33214" w:rsidRPr="001C6303">
        <w:t xml:space="preserve">Item 2 of this </w:t>
      </w:r>
      <w:r w:rsidR="00C33214">
        <w:t>Quarterly Report on Form 10-Q. As a smaller reporting company (as defined in Rule 12b-2 of the Exchange Act), we are not required to provide the information called for by this Item 1A concerning any material changes from the risk factors previously disclosed in our most recent Annual Report on Form 10</w:t>
      </w:r>
      <w:r w:rsidR="00DF1678">
        <w:noBreakHyphen/>
      </w:r>
      <w:r w:rsidR="00C33214">
        <w:t>K.</w:t>
      </w:r>
    </w:p>
    <w:p w14:paraId="2B670EA6" w14:textId="77777777" w:rsidR="00E716FD" w:rsidRDefault="00E716FD" w:rsidP="00F93D24">
      <w:pPr>
        <w:pStyle w:val="BodyText"/>
        <w:spacing w:after="0"/>
        <w:jc w:val="both"/>
      </w:pPr>
    </w:p>
    <w:p w14:paraId="4C4A9A47" w14:textId="41FFB683" w:rsidR="00E716FD" w:rsidRDefault="00E716FD" w:rsidP="00F93D24">
      <w:pPr>
        <w:pStyle w:val="BodyText"/>
        <w:spacing w:after="0"/>
        <w:jc w:val="both"/>
      </w:pPr>
      <w:r>
        <w:rPr>
          <w:rFonts w:ascii="CG Times (WN)" w:hAnsi="CG Times (WN)"/>
        </w:rPr>
        <w:t>On</w:t>
      </w:r>
      <w:r>
        <w:t xml:space="preserve"> July 22, 2026, the SEC approved a new </w:t>
      </w:r>
      <w:r w:rsidRPr="00CB11F7">
        <w:t xml:space="preserve">Nasdaq listing requirement that would require each Nasdaq listed issuer to maintain a minimum market value of listed securities of at least $5 million. Under this </w:t>
      </w:r>
      <w:r>
        <w:t>new rule</w:t>
      </w:r>
      <w:r w:rsidRPr="00CB11F7">
        <w:t xml:space="preserve">, if the value of an issuer’s listed securities, as measured by each applicable trading day’s closing price, continues to be less than $5 million for a period of 30 consecutive trading days, the issuer’s securities would immediately be delisted, with no compliance or cure period. The </w:t>
      </w:r>
      <w:r>
        <w:t>new</w:t>
      </w:r>
      <w:r w:rsidRPr="00CB11F7">
        <w:t xml:space="preserve"> rule would also preclude an issuer’s ability to seek stay of delisting during any appeals process</w:t>
      </w:r>
      <w:r>
        <w:t>. The new rule (as amended by the SEC) allows</w:t>
      </w:r>
      <w:r w:rsidRPr="00CB11F7">
        <w:t xml:space="preserve"> Nasdaq hearings panels </w:t>
      </w:r>
      <w:r>
        <w:t>to reverse</w:t>
      </w:r>
      <w:r w:rsidRPr="00CB11F7">
        <w:t xml:space="preserve"> the delisting determination to situations where there was an error</w:t>
      </w:r>
      <w:r>
        <w:t xml:space="preserve"> by Nasdaq staff</w:t>
      </w:r>
      <w:r w:rsidRPr="00CB11F7">
        <w:t xml:space="preserve"> </w:t>
      </w:r>
      <w:r>
        <w:t>or</w:t>
      </w:r>
      <w:r w:rsidRPr="00CB11F7">
        <w:t xml:space="preserve"> </w:t>
      </w:r>
      <w:r>
        <w:t xml:space="preserve">if </w:t>
      </w:r>
      <w:r w:rsidRPr="00CB11F7">
        <w:t xml:space="preserve">the company </w:t>
      </w:r>
      <w:r>
        <w:t>satisfies all initial listing requirements</w:t>
      </w:r>
      <w:r w:rsidRPr="00CB11F7">
        <w:t xml:space="preserve">. </w:t>
      </w:r>
      <w:r>
        <w:t xml:space="preserve">When the hearings panel review is </w:t>
      </w:r>
      <w:r w:rsidRPr="002C7B37">
        <w:t xml:space="preserve">of a deficiency related to continued listing requirements, generally the hearings panel </w:t>
      </w:r>
      <w:r>
        <w:t xml:space="preserve">has the discretion to grant a cure period not to exceed </w:t>
      </w:r>
      <w:r w:rsidRPr="002C7B37">
        <w:t xml:space="preserve">180 days from the date of the Staff Delisting Determination </w:t>
      </w:r>
      <w:r>
        <w:t xml:space="preserve">for a company </w:t>
      </w:r>
      <w:r w:rsidRPr="002C7B37">
        <w:t>to regain compliance, and finding the company has regained compliance with all applicable listing requirements</w:t>
      </w:r>
      <w:r>
        <w:t>.</w:t>
      </w:r>
      <w:r w:rsidRPr="002C7B37" w:rsidDel="00A624A9">
        <w:t xml:space="preserve"> </w:t>
      </w:r>
      <w:r w:rsidRPr="003A07DA">
        <w:t xml:space="preserve">Our </w:t>
      </w:r>
      <w:r w:rsidRPr="003A07DA">
        <w:rPr>
          <w:rFonts w:ascii="CG Times (WN)" w:hAnsi="CG Times (WN)"/>
        </w:rPr>
        <w:t xml:space="preserve">Common Stock </w:t>
      </w:r>
      <w:r w:rsidRPr="003A07DA">
        <w:t xml:space="preserve">currently trades at levels that are near the $5 million aggregate market value threshold proposed by Nasdaq. As such, our </w:t>
      </w:r>
      <w:r w:rsidRPr="003A07DA">
        <w:rPr>
          <w:rFonts w:ascii="CG Times (WN)" w:hAnsi="CG Times (WN)"/>
        </w:rPr>
        <w:t xml:space="preserve">Common Stock </w:t>
      </w:r>
      <w:r w:rsidRPr="003A07DA">
        <w:t>could be subject to Nasdaq delisting proceedings</w:t>
      </w:r>
      <w:r>
        <w:t xml:space="preserve"> based on the new rule.</w:t>
      </w:r>
    </w:p>
    <w:p w14:paraId="6448B6C4" w14:textId="77777777" w:rsidR="00E716FD" w:rsidRDefault="00E716FD" w:rsidP="00F93D24">
      <w:pPr>
        <w:pStyle w:val="BodyText"/>
        <w:spacing w:after="0"/>
        <w:jc w:val="both"/>
      </w:pPr>
    </w:p>
    <w:p w14:paraId="6F6BA7F5" w14:textId="519E3BE3" w:rsidR="00E716FD" w:rsidRDefault="00E716FD" w:rsidP="00F93D24">
      <w:pPr>
        <w:pStyle w:val="BodyText"/>
        <w:spacing w:after="0"/>
        <w:jc w:val="both"/>
      </w:pPr>
      <w:r w:rsidRPr="00E716FD">
        <w:t>If our Common Stock is delisted, we may seek to have our Common Stock quoted on an over-the-counter marketplace, such as on the OTCQX. The OTCQX is not a stock exchange, and if our common stock trades on the OTCQX rather than a securities exchange, there may be significantly less trading volume and analyst coverage of, and significantly less investor interest in, our Common Stock, which may lead to lower trading prices for our Common Stock</w:t>
      </w:r>
      <w:r>
        <w:t>.</w:t>
      </w:r>
    </w:p>
    <w:p w14:paraId="46F8B1A4" w14:textId="77777777" w:rsidR="000A55AE" w:rsidRPr="001C6303" w:rsidRDefault="000A55AE" w:rsidP="000A55AE">
      <w:pPr>
        <w:pStyle w:val="BodyText"/>
        <w:spacing w:after="0"/>
        <w:rPr>
          <w:b/>
        </w:rPr>
      </w:pPr>
    </w:p>
    <w:p w14:paraId="01FE2E7F" w14:textId="77777777" w:rsidR="00054B43" w:rsidRPr="001C6303" w:rsidRDefault="00054B43" w:rsidP="000A55AE">
      <w:pPr>
        <w:pStyle w:val="Heading2"/>
        <w:spacing w:after="0"/>
      </w:pPr>
      <w:bookmarkStart w:id="31" w:name="_Toc197922416"/>
      <w:r w:rsidRPr="001C6303">
        <w:t>Unregistered Sale</w:t>
      </w:r>
      <w:r w:rsidR="00A63414" w:rsidRPr="001C6303">
        <w:t>s</w:t>
      </w:r>
      <w:r w:rsidRPr="001C6303">
        <w:t xml:space="preserve"> of Equity Securities and Use of Proceeds</w:t>
      </w:r>
      <w:bookmarkEnd w:id="31"/>
    </w:p>
    <w:p w14:paraId="3CCD0E14" w14:textId="77777777" w:rsidR="00C6018F" w:rsidRDefault="00C6018F" w:rsidP="000A55AE">
      <w:pPr>
        <w:pStyle w:val="BodyText"/>
        <w:spacing w:after="0"/>
      </w:pPr>
      <w:bookmarkStart w:id="32" w:name="_Toc197922417"/>
    </w:p>
    <w:p w14:paraId="5A111FD7" w14:textId="58619A10" w:rsidR="00052C14" w:rsidRDefault="00052C14" w:rsidP="00F93D24">
      <w:pPr>
        <w:jc w:val="both"/>
      </w:pPr>
      <w:r w:rsidRPr="00C16143">
        <w:t>There were no</w:t>
      </w:r>
      <w:r w:rsidR="00C6018F">
        <w:t xml:space="preserve"> </w:t>
      </w:r>
      <w:r w:rsidRPr="00C16143">
        <w:t xml:space="preserve">sales of unregistered </w:t>
      </w:r>
      <w:r w:rsidR="001254C5">
        <w:t xml:space="preserve">equity </w:t>
      </w:r>
      <w:r w:rsidRPr="00C16143">
        <w:t>securities during the period covered by this report that have not previously been reported on Form 8-K.</w:t>
      </w:r>
    </w:p>
    <w:p w14:paraId="11D252DD" w14:textId="77777777" w:rsidR="000A55AE" w:rsidRPr="001C6303" w:rsidRDefault="000A55AE" w:rsidP="000A55AE">
      <w:pPr>
        <w:pStyle w:val="BodyText"/>
        <w:spacing w:after="0"/>
      </w:pPr>
    </w:p>
    <w:p w14:paraId="348B3601" w14:textId="77777777" w:rsidR="00054B43" w:rsidRPr="001C6303" w:rsidRDefault="00054B43" w:rsidP="000A55AE">
      <w:pPr>
        <w:pStyle w:val="Heading2"/>
        <w:spacing w:after="0"/>
      </w:pPr>
      <w:r w:rsidRPr="001C6303">
        <w:t>Default</w:t>
      </w:r>
      <w:r w:rsidR="00C31EDD" w:rsidRPr="001C6303">
        <w:t>s</w:t>
      </w:r>
      <w:r w:rsidRPr="001C6303">
        <w:t xml:space="preserve"> Upon Senior Securities</w:t>
      </w:r>
      <w:bookmarkEnd w:id="32"/>
    </w:p>
    <w:p w14:paraId="247D327D" w14:textId="77777777" w:rsidR="000A55AE" w:rsidRDefault="000A55AE" w:rsidP="000A55AE">
      <w:pPr>
        <w:pStyle w:val="BodyText"/>
        <w:spacing w:after="0"/>
      </w:pPr>
    </w:p>
    <w:p w14:paraId="5BA3A2EC" w14:textId="38E78244" w:rsidR="001E77F3" w:rsidRDefault="00265232" w:rsidP="000A55AE">
      <w:pPr>
        <w:pStyle w:val="BodyText"/>
        <w:spacing w:after="0"/>
      </w:pPr>
      <w:r w:rsidRPr="001C6303">
        <w:t>None</w:t>
      </w:r>
      <w:r w:rsidR="002567E8" w:rsidRPr="001C6303">
        <w:t>.</w:t>
      </w:r>
    </w:p>
    <w:p w14:paraId="752AA411" w14:textId="77777777" w:rsidR="000A55AE" w:rsidRPr="001C6303" w:rsidRDefault="000A55AE" w:rsidP="000A55AE">
      <w:pPr>
        <w:pStyle w:val="BodyText"/>
        <w:spacing w:after="0"/>
      </w:pPr>
    </w:p>
    <w:p w14:paraId="2FAE1A6B" w14:textId="77777777" w:rsidR="001E77F3" w:rsidRDefault="000D4A4B" w:rsidP="000A55AE">
      <w:pPr>
        <w:pStyle w:val="Heading2"/>
        <w:spacing w:after="0"/>
      </w:pPr>
      <w:r>
        <w:t>Mine Safety Disclosures</w:t>
      </w:r>
    </w:p>
    <w:p w14:paraId="02354D5D" w14:textId="77777777" w:rsidR="000A55AE" w:rsidRDefault="000A55AE" w:rsidP="000A55AE"/>
    <w:p w14:paraId="453836D0" w14:textId="1F5A6176" w:rsidR="00F44C3F" w:rsidRDefault="000D4A4B" w:rsidP="000A55AE">
      <w:r>
        <w:t>Not applicable</w:t>
      </w:r>
      <w:r w:rsidR="00A43563">
        <w:t>.</w:t>
      </w:r>
    </w:p>
    <w:p w14:paraId="1027084F" w14:textId="77777777" w:rsidR="000A55AE" w:rsidRDefault="000A55AE" w:rsidP="000A55AE"/>
    <w:p w14:paraId="189BAF65" w14:textId="1C17AB8C" w:rsidR="00025C72" w:rsidRPr="001C6303" w:rsidRDefault="00C07C60" w:rsidP="000A55AE">
      <w:pPr>
        <w:pStyle w:val="Heading2"/>
        <w:spacing w:after="0"/>
      </w:pPr>
      <w:bookmarkStart w:id="33" w:name="_Toc197922419"/>
      <w:r>
        <w:t>Other Information</w:t>
      </w:r>
    </w:p>
    <w:p w14:paraId="72A27140" w14:textId="77777777" w:rsidR="000A55AE" w:rsidRDefault="000A55AE" w:rsidP="000A55AE"/>
    <w:p w14:paraId="115A6BFF" w14:textId="787406CE" w:rsidR="00CB03AD" w:rsidRDefault="00CB03AD" w:rsidP="00F93D24">
      <w:pPr>
        <w:jc w:val="both"/>
        <w:rPr>
          <w:color w:val="000000"/>
        </w:rPr>
      </w:pPr>
      <w:r>
        <w:rPr>
          <w:color w:val="000000"/>
        </w:rPr>
        <w:t xml:space="preserve">During the </w:t>
      </w:r>
      <w:r w:rsidR="00A73268">
        <w:rPr>
          <w:color w:val="000000"/>
        </w:rPr>
        <w:t>period covered by this report</w:t>
      </w:r>
      <w:r>
        <w:rPr>
          <w:color w:val="000000"/>
        </w:rPr>
        <w:t>, none of our directors or executive officers</w:t>
      </w:r>
      <w:r w:rsidR="00A73268">
        <w:rPr>
          <w:color w:val="000000"/>
        </w:rPr>
        <w:t xml:space="preserve"> </w:t>
      </w:r>
      <w:r>
        <w:t>adopted</w:t>
      </w:r>
      <w:r w:rsidR="00A73268">
        <w:rPr>
          <w:color w:val="000000"/>
        </w:rPr>
        <w:t xml:space="preserve"> </w:t>
      </w:r>
      <w:r>
        <w:rPr>
          <w:color w:val="000000"/>
        </w:rPr>
        <w:t>or</w:t>
      </w:r>
      <w:r w:rsidR="00A73268">
        <w:rPr>
          <w:color w:val="000000"/>
        </w:rPr>
        <w:t xml:space="preserve"> </w:t>
      </w:r>
      <w:r>
        <w:t>terminated</w:t>
      </w:r>
      <w:r>
        <w:rPr>
          <w:color w:val="000000"/>
        </w:rPr>
        <w:t> any “Rule 10b5-1 trading arrangement” or “non-Rule 10b5-1 trading arrangement” (as each term is defined in Item 408(a) of Regulation S-K).</w:t>
      </w:r>
    </w:p>
    <w:p w14:paraId="794764D3" w14:textId="77777777" w:rsidR="00CB03AD" w:rsidRDefault="00CB03AD" w:rsidP="00F93D24">
      <w:pPr>
        <w:jc w:val="both"/>
      </w:pPr>
    </w:p>
    <w:p w14:paraId="2379F571" w14:textId="026D3A7B" w:rsidR="00CB03AD" w:rsidRDefault="003467A5" w:rsidP="00F93D24">
      <w:pPr>
        <w:jc w:val="both"/>
      </w:pPr>
      <w:r>
        <w:t>During the period covered by this report, there was no information required to be disclosed by us in a Current Report on Form 8-K that was not so reported, nor were there any material changes to the procedures by which our security holders may recommend nominees to our board of directors.</w:t>
      </w:r>
      <w:bookmarkEnd w:id="33"/>
    </w:p>
    <w:p w14:paraId="12362571" w14:textId="77777777" w:rsidR="00606C8D" w:rsidRDefault="00606C8D"/>
    <w:p w14:paraId="3F6849D0" w14:textId="77777777" w:rsidR="00606C8D" w:rsidRDefault="00606C8D"/>
    <w:p w14:paraId="427B8C1F" w14:textId="15272478" w:rsidR="00001C8D" w:rsidRDefault="00001C8D">
      <w:r>
        <w:br w:type="page"/>
      </w:r>
    </w:p>
    <w:p w14:paraId="513F7D6F" w14:textId="77777777" w:rsidR="00A17B7E" w:rsidRDefault="00A17B7E" w:rsidP="000C50EF"/>
    <w:p w14:paraId="3B899785" w14:textId="1F55EC0A" w:rsidR="00717940" w:rsidRPr="00AE2834" w:rsidRDefault="005E7A32" w:rsidP="00742E05">
      <w:pPr>
        <w:pStyle w:val="Heading2"/>
        <w:numPr>
          <w:ilvl w:val="0"/>
          <w:numId w:val="0"/>
        </w:numPr>
        <w:tabs>
          <w:tab w:val="left" w:pos="1000"/>
        </w:tabs>
        <w:spacing w:after="0"/>
        <w:rPr>
          <w:u w:val="none"/>
        </w:rPr>
      </w:pPr>
      <w:bookmarkStart w:id="34" w:name="_Toc197922420"/>
      <w:r w:rsidRPr="001C6303">
        <w:rPr>
          <w:u w:val="none"/>
        </w:rPr>
        <w:t>Item 6</w:t>
      </w:r>
      <w:r w:rsidRPr="001C6303">
        <w:rPr>
          <w:u w:val="none"/>
        </w:rPr>
        <w:tab/>
      </w:r>
      <w:r w:rsidR="00BD6BBE" w:rsidRPr="001C6303">
        <w:t>Exhibits</w:t>
      </w:r>
      <w:bookmarkEnd w:id="34"/>
    </w:p>
    <w:p w14:paraId="3943CEC8" w14:textId="77777777" w:rsidR="00BB1C70" w:rsidRPr="00742E05" w:rsidRDefault="00BB1C70" w:rsidP="00742E05"/>
    <w:p w14:paraId="28869080" w14:textId="77777777" w:rsidR="00717940" w:rsidRPr="001C6303" w:rsidRDefault="00717940" w:rsidP="00717940">
      <w:pPr>
        <w:keepNext/>
      </w:pPr>
      <w:r w:rsidRPr="001C6303">
        <w:t>Exhibit</w:t>
      </w:r>
    </w:p>
    <w:p w14:paraId="4D624768" w14:textId="77777777" w:rsidR="00717940" w:rsidRPr="001C6303" w:rsidRDefault="00717940" w:rsidP="00D07464">
      <w:pPr>
        <w:keepNext/>
        <w:tabs>
          <w:tab w:val="left" w:pos="900"/>
        </w:tabs>
        <w:spacing w:after="60"/>
        <w:rPr>
          <w:u w:val="single"/>
        </w:rPr>
      </w:pPr>
      <w:r w:rsidRPr="001C6303">
        <w:rPr>
          <w:u w:val="single"/>
        </w:rPr>
        <w:t>Number</w:t>
      </w:r>
      <w:r w:rsidRPr="001C6303">
        <w:tab/>
      </w:r>
      <w:r w:rsidRPr="001C6303">
        <w:rPr>
          <w:u w:val="single"/>
        </w:rPr>
        <w:t>Description</w:t>
      </w:r>
    </w:p>
    <w:p w14:paraId="21B0220F" w14:textId="3897E582" w:rsidR="00E409A3" w:rsidRDefault="00E409A3" w:rsidP="00272AFA">
      <w:pPr>
        <w:ind w:left="810" w:hanging="810"/>
      </w:pPr>
      <w:r>
        <w:t>3.2</w:t>
      </w:r>
      <w:r>
        <w:tab/>
      </w:r>
      <w:hyperlink r:id="rId22" w:history="1">
        <w:r w:rsidRPr="008D2A3F">
          <w:rPr>
            <w:rStyle w:val="Hyperlink"/>
            <w:bCs/>
          </w:rPr>
          <w:t>Certificate of Amendment to Certificate of Incorporation filed January 9, 2026 (</w:t>
        </w:r>
        <w:r w:rsidR="00B543FA">
          <w:rPr>
            <w:rStyle w:val="Hyperlink"/>
            <w:bCs/>
          </w:rPr>
          <w:t>2</w:t>
        </w:r>
        <w:r w:rsidRPr="008D2A3F">
          <w:rPr>
            <w:rStyle w:val="Hyperlink"/>
            <w:bCs/>
          </w:rPr>
          <w:t>)</w:t>
        </w:r>
      </w:hyperlink>
    </w:p>
    <w:p w14:paraId="06447FDB" w14:textId="364C6DF1" w:rsidR="00E409A3" w:rsidRDefault="00E409A3" w:rsidP="00272AFA">
      <w:pPr>
        <w:ind w:left="810" w:hanging="810"/>
      </w:pPr>
      <w:r>
        <w:t>4.1</w:t>
      </w:r>
      <w:r>
        <w:tab/>
      </w:r>
      <w:hyperlink r:id="rId23" w:history="1">
        <w:r w:rsidRPr="005E45D7">
          <w:rPr>
            <w:rStyle w:val="Hyperlink"/>
          </w:rPr>
          <w:t>Form of Pre-Funded Warrant, dated February 17, 2026 (3)</w:t>
        </w:r>
      </w:hyperlink>
    </w:p>
    <w:p w14:paraId="1B8183CD" w14:textId="2D22757E" w:rsidR="00E409A3" w:rsidRDefault="00E409A3" w:rsidP="00272AFA">
      <w:pPr>
        <w:ind w:left="810" w:hanging="810"/>
      </w:pPr>
      <w:r>
        <w:t>4.2</w:t>
      </w:r>
      <w:r>
        <w:tab/>
      </w:r>
      <w:hyperlink r:id="rId24" w:history="1">
        <w:r w:rsidRPr="005E45D7">
          <w:rPr>
            <w:rStyle w:val="Hyperlink"/>
          </w:rPr>
          <w:t>Form of Series A-1 Common Warrant, dated February 17, 2026 (3)</w:t>
        </w:r>
      </w:hyperlink>
    </w:p>
    <w:p w14:paraId="5EA4BCEE" w14:textId="1E022C6E" w:rsidR="00E409A3" w:rsidRDefault="00E409A3" w:rsidP="00272AFA">
      <w:pPr>
        <w:ind w:left="810" w:hanging="810"/>
      </w:pPr>
      <w:r>
        <w:t>4.3</w:t>
      </w:r>
      <w:r>
        <w:tab/>
      </w:r>
      <w:hyperlink r:id="rId25" w:history="1">
        <w:r w:rsidRPr="005E45D7">
          <w:rPr>
            <w:rStyle w:val="Hyperlink"/>
          </w:rPr>
          <w:t>Form of Series A-2 Common Warrant, dated February 17, 2026 (3)</w:t>
        </w:r>
      </w:hyperlink>
    </w:p>
    <w:p w14:paraId="65FD3765" w14:textId="546F40A4" w:rsidR="00E409A3" w:rsidRDefault="00E409A3" w:rsidP="00272AFA">
      <w:pPr>
        <w:ind w:left="810" w:hanging="810"/>
      </w:pPr>
      <w:r>
        <w:t>4.4</w:t>
      </w:r>
      <w:r>
        <w:tab/>
      </w:r>
      <w:hyperlink r:id="rId26" w:history="1">
        <w:r w:rsidRPr="005E45D7">
          <w:rPr>
            <w:rStyle w:val="Hyperlink"/>
          </w:rPr>
          <w:t>Form of Warrant Amendment Agreement, dated February 17, 2026 (3)</w:t>
        </w:r>
      </w:hyperlink>
    </w:p>
    <w:p w14:paraId="38A491AF" w14:textId="0F9D61E2" w:rsidR="00E409A3" w:rsidRDefault="00E409A3" w:rsidP="00272AFA">
      <w:pPr>
        <w:ind w:left="810" w:hanging="810"/>
      </w:pPr>
      <w:r>
        <w:t>4.</w:t>
      </w:r>
      <w:r w:rsidR="00432735">
        <w:t>5</w:t>
      </w:r>
      <w:r>
        <w:tab/>
      </w:r>
      <w:hyperlink r:id="rId27" w:history="1">
        <w:r w:rsidRPr="00E507CB">
          <w:rPr>
            <w:rStyle w:val="Hyperlink"/>
          </w:rPr>
          <w:t xml:space="preserve">Form of Common Stock Purchase </w:t>
        </w:r>
        <w:r>
          <w:rPr>
            <w:rStyle w:val="Hyperlink"/>
          </w:rPr>
          <w:t>Warrant</w:t>
        </w:r>
        <w:r w:rsidRPr="00E507CB">
          <w:rPr>
            <w:rStyle w:val="Hyperlink"/>
          </w:rPr>
          <w:t>, dated March 31, 2026 (</w:t>
        </w:r>
        <w:r w:rsidR="00B543FA">
          <w:rPr>
            <w:rStyle w:val="Hyperlink"/>
          </w:rPr>
          <w:t>4</w:t>
        </w:r>
        <w:r w:rsidRPr="00E507CB">
          <w:rPr>
            <w:rStyle w:val="Hyperlink"/>
          </w:rPr>
          <w:t>)</w:t>
        </w:r>
      </w:hyperlink>
    </w:p>
    <w:p w14:paraId="201D6339" w14:textId="66EB2E86" w:rsidR="009A40B9" w:rsidRDefault="009A40B9" w:rsidP="00272AFA">
      <w:pPr>
        <w:ind w:left="810" w:hanging="810"/>
      </w:pPr>
      <w:r>
        <w:t>4.</w:t>
      </w:r>
      <w:r w:rsidR="00432735">
        <w:t>6</w:t>
      </w:r>
      <w:r>
        <w:tab/>
      </w:r>
      <w:hyperlink r:id="rId28" w:history="1">
        <w:r w:rsidRPr="00103DD2">
          <w:rPr>
            <w:rStyle w:val="Hyperlink"/>
          </w:rPr>
          <w:t>Form of Common Stock Purchase Warrant, dated May 8, 2026 (5)</w:t>
        </w:r>
      </w:hyperlink>
    </w:p>
    <w:p w14:paraId="1C906B75" w14:textId="0211C927" w:rsidR="001C7E50" w:rsidRDefault="001C7E50" w:rsidP="00272AFA">
      <w:pPr>
        <w:ind w:left="810" w:hanging="810"/>
      </w:pPr>
      <w:r>
        <w:t>4.7</w:t>
      </w:r>
      <w:r>
        <w:tab/>
      </w:r>
      <w:hyperlink r:id="rId29" w:history="1">
        <w:r w:rsidRPr="001C7E50">
          <w:rPr>
            <w:rStyle w:val="Hyperlink"/>
          </w:rPr>
          <w:t>Form of Pre-Funded Warrant, dated May 19, 2026 (6)</w:t>
        </w:r>
      </w:hyperlink>
    </w:p>
    <w:p w14:paraId="55FF0213" w14:textId="5ADCC006" w:rsidR="001C7E50" w:rsidRDefault="001C7E50" w:rsidP="00272AFA">
      <w:pPr>
        <w:ind w:left="810" w:hanging="810"/>
      </w:pPr>
      <w:r>
        <w:t>4.8</w:t>
      </w:r>
      <w:r>
        <w:tab/>
      </w:r>
      <w:hyperlink r:id="rId30" w:history="1">
        <w:r w:rsidRPr="001C7E50">
          <w:rPr>
            <w:rStyle w:val="Hyperlink"/>
          </w:rPr>
          <w:t>Form of Series A Common Warrant, dated May 19, 2026 (6)</w:t>
        </w:r>
      </w:hyperlink>
    </w:p>
    <w:p w14:paraId="0E686AC4" w14:textId="78BC7964" w:rsidR="001C7E50" w:rsidRDefault="001C7E50" w:rsidP="00272AFA">
      <w:pPr>
        <w:ind w:left="810" w:hanging="810"/>
      </w:pPr>
      <w:r>
        <w:t>4.9</w:t>
      </w:r>
      <w:r>
        <w:tab/>
      </w:r>
      <w:hyperlink r:id="rId31" w:history="1">
        <w:r w:rsidRPr="001C7E50">
          <w:rPr>
            <w:rStyle w:val="Hyperlink"/>
          </w:rPr>
          <w:t>Form of Series B Common Warrant, dated May 19, 2026 (6)</w:t>
        </w:r>
      </w:hyperlink>
    </w:p>
    <w:p w14:paraId="68C2FDF3" w14:textId="1375782F" w:rsidR="00E409A3" w:rsidRDefault="00E409A3" w:rsidP="00272AFA">
      <w:pPr>
        <w:ind w:left="810" w:hanging="810"/>
      </w:pPr>
      <w:r>
        <w:t>10.1</w:t>
      </w:r>
      <w:r>
        <w:tab/>
      </w:r>
      <w:hyperlink r:id="rId32" w:history="1">
        <w:r w:rsidRPr="005E45D7">
          <w:rPr>
            <w:rStyle w:val="Hyperlink"/>
          </w:rPr>
          <w:t>Securities Purchase Agreement, dated February 12, 2026 (3)</w:t>
        </w:r>
      </w:hyperlink>
    </w:p>
    <w:p w14:paraId="5B0920F2" w14:textId="23C0D805" w:rsidR="00432735" w:rsidRDefault="00432735" w:rsidP="00272AFA">
      <w:pPr>
        <w:ind w:left="810" w:hanging="810"/>
      </w:pPr>
      <w:r>
        <w:t>10.2</w:t>
      </w:r>
      <w:r>
        <w:tab/>
      </w:r>
      <w:hyperlink r:id="rId33" w:history="1">
        <w:r w:rsidRPr="00E507CB">
          <w:rPr>
            <w:rStyle w:val="Hyperlink"/>
          </w:rPr>
          <w:t>Form of Inducement Letter, dated March 31, 2026 (</w:t>
        </w:r>
        <w:r>
          <w:rPr>
            <w:rStyle w:val="Hyperlink"/>
          </w:rPr>
          <w:t>4</w:t>
        </w:r>
        <w:r w:rsidRPr="00E507CB">
          <w:rPr>
            <w:rStyle w:val="Hyperlink"/>
          </w:rPr>
          <w:t>)</w:t>
        </w:r>
      </w:hyperlink>
    </w:p>
    <w:p w14:paraId="61C6C68E" w14:textId="168D890B" w:rsidR="009A40B9" w:rsidRDefault="009A40B9" w:rsidP="00272AFA">
      <w:pPr>
        <w:ind w:left="810" w:hanging="810"/>
      </w:pPr>
      <w:r>
        <w:t>10.</w:t>
      </w:r>
      <w:r w:rsidR="00432735">
        <w:t>3</w:t>
      </w:r>
      <w:r>
        <w:tab/>
      </w:r>
      <w:hyperlink r:id="rId34" w:history="1">
        <w:r w:rsidRPr="00103DD2">
          <w:rPr>
            <w:rStyle w:val="Hyperlink"/>
          </w:rPr>
          <w:t>Form of Inducement Letter, dated May 7, 2026 (5)</w:t>
        </w:r>
      </w:hyperlink>
    </w:p>
    <w:p w14:paraId="643BF8EF" w14:textId="3BE68E4C" w:rsidR="001C7E50" w:rsidRDefault="001C7E50" w:rsidP="00272AFA">
      <w:pPr>
        <w:ind w:left="810" w:hanging="810"/>
      </w:pPr>
      <w:r>
        <w:t>10.4</w:t>
      </w:r>
      <w:r>
        <w:tab/>
      </w:r>
      <w:hyperlink r:id="rId35" w:history="1">
        <w:r w:rsidRPr="001C7E50">
          <w:rPr>
            <w:rStyle w:val="Hyperlink"/>
          </w:rPr>
          <w:t>Form of Purchase Agreement, dated May 18, 2026 (6)</w:t>
        </w:r>
      </w:hyperlink>
    </w:p>
    <w:p w14:paraId="3751B904" w14:textId="735E9C67" w:rsidR="001C7E50" w:rsidRDefault="001C7E50" w:rsidP="00272AFA">
      <w:pPr>
        <w:ind w:left="810" w:hanging="810"/>
      </w:pPr>
      <w:r>
        <w:t>10.5</w:t>
      </w:r>
      <w:r>
        <w:tab/>
      </w:r>
      <w:hyperlink r:id="rId36" w:history="1">
        <w:r w:rsidRPr="001C7E50">
          <w:rPr>
            <w:rStyle w:val="Hyperlink"/>
          </w:rPr>
          <w:t>Form of Placement Agency Agreement between the Company and A.G.P./Alliance Global Partners (6)</w:t>
        </w:r>
      </w:hyperlink>
    </w:p>
    <w:p w14:paraId="769D58A4" w14:textId="13194D72" w:rsidR="00717940" w:rsidRPr="001C6303" w:rsidRDefault="00717940" w:rsidP="00272AFA">
      <w:pPr>
        <w:ind w:left="810" w:hanging="810"/>
      </w:pPr>
      <w:r w:rsidRPr="001C6303">
        <w:t>31.1*</w:t>
      </w:r>
      <w:r w:rsidRPr="001C6303">
        <w:tab/>
        <w:t xml:space="preserve">Certification pursuant to Rule 13a-14(a) or 15d-14(a) of the Securities Exchange Act of 1934 </w:t>
      </w:r>
    </w:p>
    <w:p w14:paraId="0D5E8471" w14:textId="77777777" w:rsidR="00717940" w:rsidRPr="001C6303" w:rsidRDefault="00717940" w:rsidP="00272AFA">
      <w:pPr>
        <w:ind w:left="810" w:hanging="810"/>
      </w:pPr>
      <w:r w:rsidRPr="001C6303">
        <w:t>31.2*</w:t>
      </w:r>
      <w:r w:rsidRPr="001C6303">
        <w:tab/>
        <w:t xml:space="preserve">Certification pursuant to Rule 13a-14(a) or 15d-14(a) of the Securities Exchange Act of 1934 </w:t>
      </w:r>
    </w:p>
    <w:p w14:paraId="7E0B9613" w14:textId="77777777" w:rsidR="00717940" w:rsidRPr="001C6303" w:rsidRDefault="00717940" w:rsidP="00272AFA">
      <w:pPr>
        <w:ind w:left="810" w:hanging="810"/>
      </w:pPr>
      <w:r w:rsidRPr="001C6303">
        <w:t>32.1*</w:t>
      </w:r>
      <w:r w:rsidRPr="001C6303">
        <w:tab/>
        <w:t xml:space="preserve">Certification pursuant to 18 U.S.C. Section 1350, as adopted by Section 906 of the Sarbanes-Oxley Act of 2002 </w:t>
      </w:r>
    </w:p>
    <w:p w14:paraId="1D894B7E" w14:textId="77777777" w:rsidR="00717940" w:rsidRPr="001C6303" w:rsidRDefault="00717940" w:rsidP="00272AFA">
      <w:pPr>
        <w:tabs>
          <w:tab w:val="left" w:pos="2340"/>
          <w:tab w:val="left" w:pos="3600"/>
          <w:tab w:val="left" w:pos="7920"/>
        </w:tabs>
        <w:ind w:left="810" w:hanging="810"/>
      </w:pPr>
      <w:r w:rsidRPr="001C6303">
        <w:t>32.2*</w:t>
      </w:r>
      <w:r w:rsidRPr="001C6303">
        <w:tab/>
        <w:t xml:space="preserve">Certification pursuant to 18 U.S.C. Section 1350, as adopted by Section 906 of the Sarbanes-Oxley Act of 2002 </w:t>
      </w:r>
    </w:p>
    <w:p w14:paraId="6B43401B" w14:textId="1E52B498" w:rsidR="00277C53" w:rsidRDefault="00277C53" w:rsidP="00272AFA">
      <w:pPr>
        <w:ind w:left="810" w:hanging="810"/>
      </w:pPr>
      <w:r>
        <w:t>101.INS</w:t>
      </w:r>
      <w:r>
        <w:tab/>
      </w:r>
      <w:r w:rsidR="001427A0">
        <w:t xml:space="preserve">Inline </w:t>
      </w:r>
      <w:r>
        <w:t>XBRL Instance Document</w:t>
      </w:r>
      <w:r w:rsidR="001427A0">
        <w:t xml:space="preserve"> (1)</w:t>
      </w:r>
    </w:p>
    <w:p w14:paraId="0DFF493E" w14:textId="681380A4" w:rsidR="00277C53" w:rsidRDefault="00277C53" w:rsidP="00272AFA">
      <w:pPr>
        <w:ind w:left="810" w:hanging="810"/>
      </w:pPr>
      <w:r>
        <w:t>101.SCH</w:t>
      </w:r>
      <w:r>
        <w:tab/>
      </w:r>
      <w:r w:rsidR="001427A0">
        <w:t xml:space="preserve">Inline </w:t>
      </w:r>
      <w:r>
        <w:t>XBRL Taxonomy Extension Schema Document</w:t>
      </w:r>
      <w:r w:rsidR="001427A0">
        <w:t xml:space="preserve"> (1)</w:t>
      </w:r>
    </w:p>
    <w:p w14:paraId="15A985B3" w14:textId="24A71D0B" w:rsidR="00277C53" w:rsidRDefault="00277C53" w:rsidP="00272AFA">
      <w:pPr>
        <w:ind w:left="810" w:hanging="810"/>
      </w:pPr>
      <w:r>
        <w:t>101.CAL</w:t>
      </w:r>
      <w:r>
        <w:tab/>
      </w:r>
      <w:r w:rsidR="001427A0">
        <w:t xml:space="preserve">Inline </w:t>
      </w:r>
      <w:r>
        <w:t>XBRL Taxonomy Extension Calculation Linkbase Document</w:t>
      </w:r>
      <w:r w:rsidR="001427A0">
        <w:t xml:space="preserve"> (1)</w:t>
      </w:r>
    </w:p>
    <w:p w14:paraId="237AE405" w14:textId="5CDEF9F8" w:rsidR="00277C53" w:rsidRDefault="00277C53" w:rsidP="00272AFA">
      <w:pPr>
        <w:ind w:left="810" w:hanging="810"/>
      </w:pPr>
      <w:r>
        <w:t>101.DEF</w:t>
      </w:r>
      <w:r>
        <w:tab/>
      </w:r>
      <w:r w:rsidR="001427A0">
        <w:t xml:space="preserve">Inline </w:t>
      </w:r>
      <w:r>
        <w:t>XBRL Taxonomy Extension Definition Linkbase Document</w:t>
      </w:r>
      <w:r w:rsidR="001427A0">
        <w:t xml:space="preserve"> (1)</w:t>
      </w:r>
    </w:p>
    <w:p w14:paraId="3C8A4BF0" w14:textId="3C7FCEC9" w:rsidR="00277C53" w:rsidRDefault="00277C53" w:rsidP="00272AFA">
      <w:pPr>
        <w:ind w:left="810" w:hanging="810"/>
      </w:pPr>
      <w:r>
        <w:t>101.LAB</w:t>
      </w:r>
      <w:r>
        <w:tab/>
      </w:r>
      <w:r w:rsidR="001427A0">
        <w:t xml:space="preserve">Inline </w:t>
      </w:r>
      <w:r>
        <w:t>XBRL Taxonomy Extension Label Linkbase Document</w:t>
      </w:r>
      <w:r w:rsidR="001427A0">
        <w:t xml:space="preserve"> (1)</w:t>
      </w:r>
    </w:p>
    <w:p w14:paraId="209011E7" w14:textId="6B684223" w:rsidR="00277C53" w:rsidRPr="001C6303" w:rsidRDefault="00277C53" w:rsidP="00272AFA">
      <w:pPr>
        <w:ind w:left="810" w:hanging="810"/>
      </w:pPr>
      <w:r>
        <w:t>101.PR</w:t>
      </w:r>
      <w:r w:rsidR="001427A0">
        <w:t>E</w:t>
      </w:r>
      <w:r>
        <w:tab/>
      </w:r>
      <w:r w:rsidR="001427A0">
        <w:t xml:space="preserve">Inline </w:t>
      </w:r>
      <w:r>
        <w:t>XBRL Taxonomy Extension Presentation Linkbase Document</w:t>
      </w:r>
      <w:r w:rsidR="001427A0">
        <w:t xml:space="preserve"> (1)</w:t>
      </w:r>
    </w:p>
    <w:p w14:paraId="6920DFEF" w14:textId="77777777" w:rsidR="001427A0" w:rsidRPr="001C6303" w:rsidRDefault="001427A0" w:rsidP="00272AFA">
      <w:pPr>
        <w:ind w:left="810" w:hanging="810"/>
      </w:pPr>
      <w:r>
        <w:t>104</w:t>
      </w:r>
      <w:r>
        <w:tab/>
        <w:t>Inline XBRL for the cover page of this Quarterly Report on Form 10-Q and included in the Exhibit 101 Inline XBRL Document Set (1)</w:t>
      </w:r>
    </w:p>
    <w:p w14:paraId="11F802DA" w14:textId="77777777" w:rsidR="006E01E4" w:rsidRDefault="006E01E4" w:rsidP="00717940"/>
    <w:p w14:paraId="45F577B3" w14:textId="6973462B" w:rsidR="00717940" w:rsidRDefault="00717940" w:rsidP="00717940">
      <w:r>
        <w:t>_____________________</w:t>
      </w:r>
    </w:p>
    <w:p w14:paraId="74FDE28B" w14:textId="77777777" w:rsidR="00717940" w:rsidRDefault="00717940" w:rsidP="00717940">
      <w:r w:rsidRPr="001C6303">
        <w:t>*</w:t>
      </w:r>
      <w:r w:rsidRPr="001C6303">
        <w:tab/>
        <w:t>Filed herewith</w:t>
      </w:r>
    </w:p>
    <w:p w14:paraId="67B69AA3" w14:textId="7A33A9AD" w:rsidR="00717940" w:rsidRDefault="00717940" w:rsidP="00742E05">
      <w:pPr>
        <w:ind w:left="720" w:hanging="720"/>
      </w:pPr>
      <w:r>
        <w:t>**</w:t>
      </w:r>
      <w:r>
        <w:tab/>
      </w:r>
      <w:r w:rsidR="001427A0">
        <w:t>Indicates a management contract or compensatory plan or arrangement</w:t>
      </w:r>
    </w:p>
    <w:p w14:paraId="29A1458B" w14:textId="7D66B267" w:rsidR="002C10A3" w:rsidRDefault="002C10A3" w:rsidP="00B543FA"/>
    <w:tbl>
      <w:tblPr>
        <w:tblW w:w="5059" w:type="pct"/>
        <w:tblInd w:w="5" w:type="dxa"/>
        <w:tblCellMar>
          <w:left w:w="0" w:type="dxa"/>
          <w:right w:w="0" w:type="dxa"/>
        </w:tblCellMar>
        <w:tblLook w:val="04A0" w:firstRow="1" w:lastRow="0" w:firstColumn="1" w:lastColumn="0" w:noHBand="0" w:noVBand="1"/>
      </w:tblPr>
      <w:tblGrid>
        <w:gridCol w:w="530"/>
        <w:gridCol w:w="6"/>
        <w:gridCol w:w="9517"/>
      </w:tblGrid>
      <w:tr w:rsidR="00B543FA" w:rsidRPr="008D2A3F" w14:paraId="4C4060E4" w14:textId="77777777" w:rsidTr="00B543FA">
        <w:tc>
          <w:tcPr>
            <w:tcW w:w="530" w:type="dxa"/>
            <w:tcMar>
              <w:top w:w="5" w:type="dxa"/>
              <w:left w:w="5" w:type="dxa"/>
              <w:bottom w:w="5" w:type="dxa"/>
              <w:right w:w="5" w:type="dxa"/>
            </w:tcMar>
          </w:tcPr>
          <w:p w14:paraId="038948AA" w14:textId="32E3F1E5" w:rsidR="00B543FA" w:rsidRPr="008D2A3F" w:rsidRDefault="00B543FA" w:rsidP="007B4CE3">
            <w:pPr>
              <w:rPr>
                <w:color w:val="000000"/>
              </w:rPr>
            </w:pPr>
            <w:r w:rsidRPr="008D2A3F">
              <w:rPr>
                <w:color w:val="000000"/>
              </w:rPr>
              <w:t>(</w:t>
            </w:r>
            <w:r>
              <w:rPr>
                <w:color w:val="000000"/>
              </w:rPr>
              <w:t>1</w:t>
            </w:r>
            <w:r w:rsidRPr="008D2A3F">
              <w:rPr>
                <w:color w:val="000000"/>
              </w:rPr>
              <w:t>)</w:t>
            </w:r>
          </w:p>
        </w:tc>
        <w:tc>
          <w:tcPr>
            <w:tcW w:w="6" w:type="dxa"/>
          </w:tcPr>
          <w:p w14:paraId="44B55AC7" w14:textId="77777777" w:rsidR="00B543FA" w:rsidRPr="008D2A3F" w:rsidRDefault="00B543FA" w:rsidP="007B4CE3">
            <w:pPr>
              <w:rPr>
                <w:color w:val="000000"/>
              </w:rPr>
            </w:pPr>
          </w:p>
        </w:tc>
        <w:tc>
          <w:tcPr>
            <w:tcW w:w="9517" w:type="dxa"/>
            <w:tcMar>
              <w:top w:w="5" w:type="dxa"/>
              <w:left w:w="5" w:type="dxa"/>
              <w:bottom w:w="5" w:type="dxa"/>
              <w:right w:w="5" w:type="dxa"/>
            </w:tcMar>
          </w:tcPr>
          <w:p w14:paraId="7C6866E5" w14:textId="49A94271" w:rsidR="00B543FA" w:rsidRPr="008D2A3F" w:rsidRDefault="00B543FA" w:rsidP="007B4CE3">
            <w:pPr>
              <w:rPr>
                <w:color w:val="000000"/>
              </w:rPr>
            </w:pPr>
            <w:r>
              <w:t>These interactive data files shall not be deemed filed or a part of a registration statement or prospectus for purposes of Sections 11 or 12 of the Securities Act of 1933, as amended, or Section 18 of the Securities Exchange Act of 1934, as amended, or otherwise subject to liability under these sections</w:t>
            </w:r>
            <w:r w:rsidRPr="008D2A3F">
              <w:rPr>
                <w:color w:val="000000"/>
              </w:rPr>
              <w:t>.</w:t>
            </w:r>
          </w:p>
        </w:tc>
      </w:tr>
      <w:tr w:rsidR="00B543FA" w:rsidRPr="008D2A3F" w14:paraId="3A213AB2" w14:textId="77777777" w:rsidTr="00B543FA">
        <w:tc>
          <w:tcPr>
            <w:tcW w:w="530" w:type="dxa"/>
            <w:tcMar>
              <w:top w:w="5" w:type="dxa"/>
              <w:left w:w="5" w:type="dxa"/>
              <w:bottom w:w="5" w:type="dxa"/>
              <w:right w:w="5" w:type="dxa"/>
            </w:tcMar>
          </w:tcPr>
          <w:p w14:paraId="1C41E798" w14:textId="7681EB4D" w:rsidR="00B543FA" w:rsidRPr="008D2A3F" w:rsidRDefault="00B543FA" w:rsidP="007B4CE3">
            <w:pPr>
              <w:rPr>
                <w:color w:val="000000"/>
              </w:rPr>
            </w:pPr>
            <w:r>
              <w:rPr>
                <w:color w:val="000000"/>
              </w:rPr>
              <w:t>(2)</w:t>
            </w:r>
          </w:p>
        </w:tc>
        <w:tc>
          <w:tcPr>
            <w:tcW w:w="6" w:type="dxa"/>
          </w:tcPr>
          <w:p w14:paraId="275E6399" w14:textId="77777777" w:rsidR="00B543FA" w:rsidRPr="008D2A3F" w:rsidRDefault="00B543FA" w:rsidP="007B4CE3">
            <w:pPr>
              <w:rPr>
                <w:color w:val="000000"/>
              </w:rPr>
            </w:pPr>
          </w:p>
        </w:tc>
        <w:tc>
          <w:tcPr>
            <w:tcW w:w="9517" w:type="dxa"/>
            <w:tcMar>
              <w:top w:w="5" w:type="dxa"/>
              <w:left w:w="5" w:type="dxa"/>
              <w:bottom w:w="5" w:type="dxa"/>
              <w:right w:w="5" w:type="dxa"/>
            </w:tcMar>
          </w:tcPr>
          <w:p w14:paraId="6B1FB2F4" w14:textId="5D5BC9C0" w:rsidR="00B543FA" w:rsidRPr="008D2A3F" w:rsidRDefault="00B543FA" w:rsidP="007B4CE3">
            <w:pPr>
              <w:rPr>
                <w:color w:val="000000"/>
              </w:rPr>
            </w:pPr>
            <w:r w:rsidRPr="008D2A3F">
              <w:rPr>
                <w:color w:val="000000"/>
              </w:rPr>
              <w:t>Incorporated by reference from the registrant’s Current Report on Form 8-K filed January 12, 2026</w:t>
            </w:r>
            <w:r>
              <w:rPr>
                <w:color w:val="000000"/>
              </w:rPr>
              <w:t>.</w:t>
            </w:r>
          </w:p>
        </w:tc>
      </w:tr>
      <w:tr w:rsidR="00B543FA" w:rsidRPr="008D2A3F" w14:paraId="6640F6CF" w14:textId="77777777" w:rsidTr="00B543FA">
        <w:tc>
          <w:tcPr>
            <w:tcW w:w="530" w:type="dxa"/>
            <w:tcMar>
              <w:top w:w="5" w:type="dxa"/>
              <w:left w:w="5" w:type="dxa"/>
              <w:bottom w:w="5" w:type="dxa"/>
              <w:right w:w="5" w:type="dxa"/>
            </w:tcMar>
          </w:tcPr>
          <w:p w14:paraId="5CD1F4DA" w14:textId="69B04904" w:rsidR="00B543FA" w:rsidRPr="008D2A3F" w:rsidRDefault="00B543FA" w:rsidP="007B4CE3">
            <w:pPr>
              <w:rPr>
                <w:color w:val="000000"/>
              </w:rPr>
            </w:pPr>
            <w:r>
              <w:rPr>
                <w:color w:val="000000"/>
              </w:rPr>
              <w:t>(3)</w:t>
            </w:r>
          </w:p>
        </w:tc>
        <w:tc>
          <w:tcPr>
            <w:tcW w:w="6" w:type="dxa"/>
          </w:tcPr>
          <w:p w14:paraId="7DAB29DB" w14:textId="77777777" w:rsidR="00B543FA" w:rsidRPr="008D2A3F" w:rsidRDefault="00B543FA" w:rsidP="007B4CE3">
            <w:pPr>
              <w:rPr>
                <w:color w:val="000000"/>
              </w:rPr>
            </w:pPr>
          </w:p>
        </w:tc>
        <w:tc>
          <w:tcPr>
            <w:tcW w:w="9517" w:type="dxa"/>
            <w:tcMar>
              <w:top w:w="5" w:type="dxa"/>
              <w:left w:w="5" w:type="dxa"/>
              <w:bottom w:w="5" w:type="dxa"/>
              <w:right w:w="5" w:type="dxa"/>
            </w:tcMar>
          </w:tcPr>
          <w:p w14:paraId="2A71AE85" w14:textId="77777777" w:rsidR="00B543FA" w:rsidRPr="008D2A3F" w:rsidRDefault="00B543FA" w:rsidP="007B4CE3">
            <w:pPr>
              <w:rPr>
                <w:color w:val="000000"/>
              </w:rPr>
            </w:pPr>
            <w:r>
              <w:rPr>
                <w:color w:val="000000"/>
              </w:rPr>
              <w:t>Incorporated by reference from the registrant’s Current Report on Form 8-K filed February 17, 2026.</w:t>
            </w:r>
          </w:p>
        </w:tc>
      </w:tr>
      <w:tr w:rsidR="00B543FA" w:rsidRPr="008D2A3F" w14:paraId="51137331" w14:textId="77777777" w:rsidTr="00B543FA">
        <w:tc>
          <w:tcPr>
            <w:tcW w:w="530" w:type="dxa"/>
            <w:tcMar>
              <w:top w:w="5" w:type="dxa"/>
              <w:left w:w="5" w:type="dxa"/>
              <w:bottom w:w="5" w:type="dxa"/>
              <w:right w:w="5" w:type="dxa"/>
            </w:tcMar>
          </w:tcPr>
          <w:p w14:paraId="654962E0" w14:textId="12C27847" w:rsidR="00B543FA" w:rsidRDefault="00B543FA" w:rsidP="007B4CE3">
            <w:pPr>
              <w:rPr>
                <w:color w:val="000000"/>
              </w:rPr>
            </w:pPr>
            <w:r>
              <w:rPr>
                <w:color w:val="000000"/>
              </w:rPr>
              <w:t>(4)</w:t>
            </w:r>
          </w:p>
        </w:tc>
        <w:tc>
          <w:tcPr>
            <w:tcW w:w="6" w:type="dxa"/>
          </w:tcPr>
          <w:p w14:paraId="4B6318FF" w14:textId="77777777" w:rsidR="00B543FA" w:rsidRPr="008D2A3F" w:rsidRDefault="00B543FA" w:rsidP="007B4CE3">
            <w:pPr>
              <w:rPr>
                <w:color w:val="000000"/>
              </w:rPr>
            </w:pPr>
          </w:p>
        </w:tc>
        <w:tc>
          <w:tcPr>
            <w:tcW w:w="9517" w:type="dxa"/>
            <w:tcMar>
              <w:top w:w="5" w:type="dxa"/>
              <w:left w:w="5" w:type="dxa"/>
              <w:bottom w:w="5" w:type="dxa"/>
              <w:right w:w="5" w:type="dxa"/>
            </w:tcMar>
          </w:tcPr>
          <w:p w14:paraId="33C2BE83" w14:textId="2E06665A" w:rsidR="00B543FA" w:rsidRDefault="00B543FA" w:rsidP="007B4CE3">
            <w:pPr>
              <w:rPr>
                <w:color w:val="000000"/>
              </w:rPr>
            </w:pPr>
            <w:r>
              <w:rPr>
                <w:color w:val="000000"/>
              </w:rPr>
              <w:t>Incorporated by reference from the registrant’s Current Report on Form 8-K filed March 31, 2026</w:t>
            </w:r>
            <w:r w:rsidR="001F11D8">
              <w:rPr>
                <w:color w:val="000000"/>
              </w:rPr>
              <w:t>.</w:t>
            </w:r>
          </w:p>
        </w:tc>
      </w:tr>
      <w:tr w:rsidR="009A40B9" w:rsidRPr="008D2A3F" w14:paraId="5F8101B7" w14:textId="77777777" w:rsidTr="00B543FA">
        <w:tc>
          <w:tcPr>
            <w:tcW w:w="530" w:type="dxa"/>
            <w:tcMar>
              <w:top w:w="5" w:type="dxa"/>
              <w:left w:w="5" w:type="dxa"/>
              <w:bottom w:w="5" w:type="dxa"/>
              <w:right w:w="5" w:type="dxa"/>
            </w:tcMar>
          </w:tcPr>
          <w:p w14:paraId="7F72A0CB" w14:textId="6FEC07D4" w:rsidR="009A40B9" w:rsidRDefault="009A40B9" w:rsidP="007B4CE3">
            <w:pPr>
              <w:rPr>
                <w:color w:val="000000"/>
              </w:rPr>
            </w:pPr>
            <w:r>
              <w:rPr>
                <w:color w:val="000000"/>
              </w:rPr>
              <w:t>(5)</w:t>
            </w:r>
          </w:p>
        </w:tc>
        <w:tc>
          <w:tcPr>
            <w:tcW w:w="6" w:type="dxa"/>
          </w:tcPr>
          <w:p w14:paraId="6B8F87AD" w14:textId="70AC7CEC" w:rsidR="009A40B9" w:rsidRPr="008D2A3F" w:rsidRDefault="009A40B9" w:rsidP="007B4CE3">
            <w:pPr>
              <w:rPr>
                <w:color w:val="000000"/>
              </w:rPr>
            </w:pPr>
          </w:p>
        </w:tc>
        <w:tc>
          <w:tcPr>
            <w:tcW w:w="9517" w:type="dxa"/>
            <w:tcMar>
              <w:top w:w="5" w:type="dxa"/>
              <w:left w:w="5" w:type="dxa"/>
              <w:bottom w:w="5" w:type="dxa"/>
              <w:right w:w="5" w:type="dxa"/>
            </w:tcMar>
          </w:tcPr>
          <w:p w14:paraId="7C54E278" w14:textId="469146A3" w:rsidR="009A40B9" w:rsidRDefault="009A40B9" w:rsidP="007B4CE3">
            <w:pPr>
              <w:rPr>
                <w:color w:val="000000"/>
              </w:rPr>
            </w:pPr>
            <w:r>
              <w:rPr>
                <w:color w:val="000000"/>
              </w:rPr>
              <w:t>Incorporated by reference from the registrant’s Current Report on Form 8-K filed May 7, 2026</w:t>
            </w:r>
            <w:r w:rsidR="001F11D8">
              <w:rPr>
                <w:color w:val="000000"/>
              </w:rPr>
              <w:t>.</w:t>
            </w:r>
          </w:p>
        </w:tc>
      </w:tr>
      <w:tr w:rsidR="001C7E50" w:rsidRPr="008D2A3F" w14:paraId="76CC1B65" w14:textId="77777777" w:rsidTr="00B543FA">
        <w:tc>
          <w:tcPr>
            <w:tcW w:w="530" w:type="dxa"/>
            <w:tcMar>
              <w:top w:w="5" w:type="dxa"/>
              <w:left w:w="5" w:type="dxa"/>
              <w:bottom w:w="5" w:type="dxa"/>
              <w:right w:w="5" w:type="dxa"/>
            </w:tcMar>
          </w:tcPr>
          <w:p w14:paraId="26492563" w14:textId="37D8CE77" w:rsidR="001C7E50" w:rsidRDefault="001C7E50" w:rsidP="007B4CE3">
            <w:pPr>
              <w:rPr>
                <w:color w:val="000000"/>
              </w:rPr>
            </w:pPr>
            <w:r>
              <w:rPr>
                <w:color w:val="000000"/>
              </w:rPr>
              <w:t>(6)</w:t>
            </w:r>
          </w:p>
        </w:tc>
        <w:tc>
          <w:tcPr>
            <w:tcW w:w="6" w:type="dxa"/>
          </w:tcPr>
          <w:p w14:paraId="5F2C04DB" w14:textId="77777777" w:rsidR="001C7E50" w:rsidRPr="008D2A3F" w:rsidRDefault="001C7E50" w:rsidP="007B4CE3">
            <w:pPr>
              <w:rPr>
                <w:color w:val="000000"/>
              </w:rPr>
            </w:pPr>
          </w:p>
        </w:tc>
        <w:tc>
          <w:tcPr>
            <w:tcW w:w="9517" w:type="dxa"/>
            <w:tcMar>
              <w:top w:w="5" w:type="dxa"/>
              <w:left w:w="5" w:type="dxa"/>
              <w:bottom w:w="5" w:type="dxa"/>
              <w:right w:w="5" w:type="dxa"/>
            </w:tcMar>
          </w:tcPr>
          <w:p w14:paraId="36C320BF" w14:textId="4E4FC10B" w:rsidR="001C7E50" w:rsidRDefault="001C7E50" w:rsidP="007B4CE3">
            <w:pPr>
              <w:rPr>
                <w:color w:val="000000"/>
              </w:rPr>
            </w:pPr>
            <w:r>
              <w:rPr>
                <w:color w:val="000000"/>
              </w:rPr>
              <w:t>Incorporated by reference from the registrant’s Current Report on Form 8-K filed May 19, 2026</w:t>
            </w:r>
            <w:r w:rsidR="001F11D8">
              <w:rPr>
                <w:color w:val="000000"/>
              </w:rPr>
              <w:t>.</w:t>
            </w:r>
          </w:p>
        </w:tc>
      </w:tr>
    </w:tbl>
    <w:p w14:paraId="18AB680F" w14:textId="77777777" w:rsidR="002C10A3" w:rsidRDefault="002C10A3" w:rsidP="002C10A3"/>
    <w:p w14:paraId="27223460" w14:textId="77777777" w:rsidR="00E409A3" w:rsidRDefault="00E409A3" w:rsidP="002C10A3"/>
    <w:p w14:paraId="3FE71B32" w14:textId="77777777" w:rsidR="00E409A3" w:rsidRDefault="00E409A3" w:rsidP="002C10A3"/>
    <w:p w14:paraId="651DF777" w14:textId="77777777" w:rsidR="00E409A3" w:rsidRDefault="00E409A3" w:rsidP="002C10A3"/>
    <w:p w14:paraId="55974695" w14:textId="77777777" w:rsidR="00E409A3" w:rsidRDefault="00E409A3" w:rsidP="002C10A3"/>
    <w:p w14:paraId="685DB077" w14:textId="77777777" w:rsidR="00BD6BBE" w:rsidRPr="001C6303" w:rsidRDefault="00A87BFE">
      <w:pPr>
        <w:jc w:val="center"/>
        <w:rPr>
          <w:b/>
          <w:u w:val="single"/>
        </w:rPr>
      </w:pPr>
      <w:r w:rsidRPr="001C6303">
        <w:rPr>
          <w:b/>
          <w:u w:val="single"/>
        </w:rPr>
        <w:br w:type="page"/>
      </w:r>
      <w:r w:rsidR="00BD6BBE" w:rsidRPr="001C6303">
        <w:rPr>
          <w:b/>
          <w:u w:val="single"/>
        </w:rPr>
        <w:lastRenderedPageBreak/>
        <w:t>SIGNATURES</w:t>
      </w:r>
    </w:p>
    <w:p w14:paraId="6D47A5E3" w14:textId="77777777" w:rsidR="00BD6BBE" w:rsidRPr="001C6303" w:rsidRDefault="00BD6BBE"/>
    <w:p w14:paraId="70B3DB71" w14:textId="77777777" w:rsidR="00BD6BBE" w:rsidRPr="001C6303" w:rsidRDefault="00BD6BBE"/>
    <w:p w14:paraId="3EF66022" w14:textId="77777777" w:rsidR="00BD6BBE" w:rsidRPr="001C6303" w:rsidRDefault="00BD6BBE" w:rsidP="00F34FA5">
      <w:pPr>
        <w:pStyle w:val="BodyText"/>
      </w:pPr>
      <w:r w:rsidRPr="001C6303">
        <w:t xml:space="preserve">Pursuant to the requirements of the Securities Exchange Act of 1934, the Registrant has duly caused this </w:t>
      </w:r>
      <w:r w:rsidR="00646E48" w:rsidRPr="001C6303">
        <w:t>quarterly report on Form 10-Q</w:t>
      </w:r>
      <w:r w:rsidRPr="001C6303">
        <w:t xml:space="preserve"> to be signed on its behalf by the undersigned thereunto duly authorized.</w:t>
      </w:r>
    </w:p>
    <w:p w14:paraId="0CD2C95A" w14:textId="77777777" w:rsidR="00BD6BBE" w:rsidRPr="001C6303" w:rsidRDefault="00BD6BBE">
      <w:pPr>
        <w:pStyle w:val="Courier"/>
        <w:tabs>
          <w:tab w:val="left" w:pos="720"/>
          <w:tab w:val="left" w:pos="5400"/>
        </w:tabs>
        <w:rPr>
          <w:rFonts w:ascii="Times New Roman" w:hAnsi="Times New Roman"/>
        </w:rPr>
      </w:pPr>
      <w:r w:rsidRPr="001C6303">
        <w:rPr>
          <w:rFonts w:ascii="Times New Roman" w:hAnsi="Times New Roman"/>
        </w:rPr>
        <w:tab/>
      </w:r>
      <w:r w:rsidRPr="001C6303">
        <w:rPr>
          <w:rFonts w:ascii="Times New Roman" w:hAnsi="Times New Roman"/>
        </w:rPr>
        <w:tab/>
      </w:r>
      <w:r w:rsidRPr="001C6303">
        <w:rPr>
          <w:rFonts w:ascii="Times New Roman" w:hAnsi="Times New Roman"/>
        </w:rPr>
        <w:tab/>
      </w:r>
      <w:r w:rsidR="00937D81" w:rsidRPr="001C6303">
        <w:rPr>
          <w:rFonts w:ascii="Times New Roman" w:hAnsi="Times New Roman"/>
        </w:rPr>
        <w:t>GEOVAX LABS</w:t>
      </w:r>
      <w:r w:rsidRPr="001C6303">
        <w:rPr>
          <w:rFonts w:ascii="Times New Roman" w:hAnsi="Times New Roman"/>
        </w:rPr>
        <w:t>, INC.</w:t>
      </w:r>
    </w:p>
    <w:p w14:paraId="0D8342BD" w14:textId="77777777" w:rsidR="00BD6BBE" w:rsidRPr="001C6303" w:rsidRDefault="00BD6BBE">
      <w:pPr>
        <w:tabs>
          <w:tab w:val="left" w:pos="5400"/>
        </w:tabs>
      </w:pPr>
      <w:r w:rsidRPr="001C6303">
        <w:tab/>
      </w:r>
      <w:r w:rsidRPr="001C6303">
        <w:tab/>
        <w:t>(Registrant)</w:t>
      </w:r>
    </w:p>
    <w:p w14:paraId="7FA3F33F" w14:textId="77777777" w:rsidR="00BD6BBE" w:rsidRPr="001C6303" w:rsidRDefault="00BD6BBE">
      <w:pPr>
        <w:tabs>
          <w:tab w:val="left" w:pos="720"/>
          <w:tab w:val="left" w:pos="5400"/>
        </w:tabs>
      </w:pPr>
    </w:p>
    <w:p w14:paraId="4FB7A6A1" w14:textId="77777777" w:rsidR="00BD6BBE" w:rsidRPr="001C6303" w:rsidRDefault="00BD6BBE">
      <w:pPr>
        <w:tabs>
          <w:tab w:val="left" w:pos="720"/>
          <w:tab w:val="left" w:pos="5400"/>
        </w:tabs>
      </w:pPr>
    </w:p>
    <w:p w14:paraId="53805A4F" w14:textId="29255386" w:rsidR="00BD6BBE" w:rsidRPr="001C6303" w:rsidRDefault="005277CB">
      <w:pPr>
        <w:tabs>
          <w:tab w:val="left" w:pos="720"/>
          <w:tab w:val="left" w:pos="5400"/>
          <w:tab w:val="center" w:pos="7380"/>
        </w:tabs>
      </w:pPr>
      <w:r w:rsidRPr="001C6303">
        <w:t>Date:</w:t>
      </w:r>
      <w:r w:rsidRPr="001C6303">
        <w:tab/>
      </w:r>
      <w:r w:rsidR="00BB1C70">
        <w:t>July</w:t>
      </w:r>
      <w:r w:rsidR="00CC6E70">
        <w:t xml:space="preserve"> </w:t>
      </w:r>
      <w:r w:rsidR="00BB1C70">
        <w:t>27</w:t>
      </w:r>
      <w:r w:rsidR="006B43ED" w:rsidRPr="00CD5558">
        <w:t>, 20</w:t>
      </w:r>
      <w:r w:rsidR="00717940">
        <w:t>2</w:t>
      </w:r>
      <w:r w:rsidR="007B2924">
        <w:t>6</w:t>
      </w:r>
      <w:r w:rsidR="007B503B">
        <w:tab/>
      </w:r>
      <w:r w:rsidR="00BD6BBE" w:rsidRPr="001C6303">
        <w:t>By</w:t>
      </w:r>
      <w:r w:rsidR="00BD6BBE" w:rsidRPr="001C6303">
        <w:rPr>
          <w:u w:val="single"/>
        </w:rPr>
        <w:t>: /s/ Mark W. Reynolds        </w:t>
      </w:r>
    </w:p>
    <w:p w14:paraId="7E157125" w14:textId="77777777" w:rsidR="00BD6BBE" w:rsidRPr="001C6303" w:rsidRDefault="00937D81">
      <w:pPr>
        <w:pStyle w:val="Courier"/>
        <w:tabs>
          <w:tab w:val="left" w:pos="720"/>
          <w:tab w:val="left" w:pos="5400"/>
        </w:tabs>
        <w:rPr>
          <w:rFonts w:ascii="Times New Roman" w:hAnsi="Times New Roman"/>
        </w:rPr>
      </w:pPr>
      <w:r w:rsidRPr="001C6303">
        <w:rPr>
          <w:rFonts w:ascii="Times New Roman" w:hAnsi="Times New Roman"/>
        </w:rPr>
        <w:tab/>
      </w:r>
      <w:r w:rsidR="00BD6BBE" w:rsidRPr="001C6303">
        <w:rPr>
          <w:rFonts w:ascii="Times New Roman" w:hAnsi="Times New Roman"/>
        </w:rPr>
        <w:tab/>
      </w:r>
      <w:r w:rsidR="00BD6BBE" w:rsidRPr="001C6303">
        <w:rPr>
          <w:rFonts w:ascii="Times New Roman" w:hAnsi="Times New Roman"/>
        </w:rPr>
        <w:tab/>
        <w:t>Mark W. Reynolds</w:t>
      </w:r>
    </w:p>
    <w:p w14:paraId="17A2A097" w14:textId="77777777" w:rsidR="00BD6BBE" w:rsidRPr="001C6303" w:rsidRDefault="00BD6BBE">
      <w:pPr>
        <w:tabs>
          <w:tab w:val="left" w:pos="720"/>
          <w:tab w:val="left" w:pos="5400"/>
        </w:tabs>
      </w:pPr>
      <w:r w:rsidRPr="001C6303">
        <w:tab/>
      </w:r>
      <w:r w:rsidRPr="001C6303">
        <w:tab/>
      </w:r>
      <w:r w:rsidRPr="001C6303">
        <w:tab/>
        <w:t>Chief Financial Officer</w:t>
      </w:r>
    </w:p>
    <w:p w14:paraId="54F775FB" w14:textId="77777777" w:rsidR="00BD6BBE" w:rsidRPr="001C6303" w:rsidRDefault="00BD6BBE">
      <w:pPr>
        <w:tabs>
          <w:tab w:val="left" w:pos="720"/>
          <w:tab w:val="left" w:pos="5400"/>
        </w:tabs>
        <w:ind w:left="5760"/>
      </w:pPr>
      <w:r w:rsidRPr="001C6303">
        <w:rPr>
          <w:bCs/>
        </w:rPr>
        <w:t>(duly authorized officer and principal</w:t>
      </w:r>
      <w:r w:rsidRPr="001C6303">
        <w:rPr>
          <w:bCs/>
        </w:rPr>
        <w:br/>
        <w:t>financial officer)</w:t>
      </w:r>
    </w:p>
    <w:p w14:paraId="25AD33F2" w14:textId="62711808" w:rsidR="00693185" w:rsidRDefault="00693185" w:rsidP="00EC046B">
      <w:pPr>
        <w:tabs>
          <w:tab w:val="left" w:pos="2340"/>
          <w:tab w:val="left" w:pos="3600"/>
          <w:tab w:val="left" w:pos="7920"/>
        </w:tabs>
        <w:jc w:val="center"/>
        <w:rPr>
          <w:b/>
          <w:bCs/>
        </w:rPr>
      </w:pPr>
    </w:p>
    <w:sectPr w:rsidR="00693185" w:rsidSect="00311621">
      <w:headerReference w:type="even" r:id="rId37"/>
      <w:headerReference w:type="default" r:id="rId38"/>
      <w:footerReference w:type="even" r:id="rId39"/>
      <w:footerReference w:type="default" r:id="rId40"/>
      <w:headerReference w:type="first" r:id="rId41"/>
      <w:footerReference w:type="first" r:id="rId42"/>
      <w:pgSz w:w="12240" w:h="15840"/>
      <w:pgMar w:top="1008" w:right="1152" w:bottom="1008"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4A8A4" w14:textId="77777777" w:rsidR="00253898" w:rsidRDefault="00253898">
      <w:r>
        <w:separator/>
      </w:r>
    </w:p>
  </w:endnote>
  <w:endnote w:type="continuationSeparator" w:id="0">
    <w:p w14:paraId="3DA0BDE3" w14:textId="77777777" w:rsidR="00253898" w:rsidRDefault="00253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charset w:val="00"/>
    <w:family w:val="roman"/>
    <w:pitch w:val="variable"/>
    <w:sig w:usb0="00000007" w:usb1="00000000"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New York">
    <w:altName w:val="Times New Roman"/>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
    <w:altName w:val="Microsoft JhengHei"/>
    <w:panose1 w:val="00000000000000000000"/>
    <w:charset w:val="88"/>
    <w:family w:val="auto"/>
    <w:notTrueType/>
    <w:pitch w:val="default"/>
    <w:sig w:usb0="00000001" w:usb1="08080000" w:usb2="00000010" w:usb3="00000000" w:csb0="00100000" w:csb1="00000000"/>
  </w:font>
  <w:font w:name="CG Times (WN)">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25BA6" w14:textId="77777777" w:rsidR="005F4662" w:rsidRDefault="005F4662" w:rsidP="003E745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30</w:t>
    </w:r>
    <w:r>
      <w:rPr>
        <w:rStyle w:val="PageNumber"/>
      </w:rPr>
      <w:fldChar w:fldCharType="end"/>
    </w:r>
  </w:p>
  <w:p w14:paraId="6772D582" w14:textId="77777777" w:rsidR="005F4662" w:rsidRDefault="005F46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9D819" w14:textId="77777777" w:rsidR="005F4662" w:rsidRDefault="005F4662">
    <w:pPr>
      <w:pStyle w:val="Footer"/>
      <w:framePr w:wrap="around" w:vAnchor="text" w:hAnchor="margin" w:xAlign="center" w:y="1"/>
      <w:rPr>
        <w:rStyle w:val="PageNumber"/>
      </w:rPr>
    </w:pPr>
  </w:p>
  <w:p w14:paraId="16540C0E" w14:textId="77777777" w:rsidR="005F4662" w:rsidRDefault="005F4662">
    <w:pPr>
      <w:pStyle w:val="Footer"/>
    </w:pPr>
  </w:p>
  <w:p w14:paraId="315F27D0" w14:textId="77777777" w:rsidR="005F4662" w:rsidRDefault="005F4662" w:rsidP="003A58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985014"/>
      <w:docPartObj>
        <w:docPartGallery w:val="Page Numbers (Bottom of Page)"/>
        <w:docPartUnique/>
      </w:docPartObj>
    </w:sdtPr>
    <w:sdtEndPr/>
    <w:sdtContent>
      <w:p w14:paraId="5B8BCD02" w14:textId="11F50AD3" w:rsidR="005F4662" w:rsidRDefault="005F4662">
        <w:pPr>
          <w:pStyle w:val="Footer"/>
          <w:jc w:val="center"/>
        </w:pPr>
        <w:r w:rsidRPr="00175A7C">
          <w:rPr>
            <w:rFonts w:ascii="Times New Roman" w:hAnsi="Times New Roman"/>
            <w:sz w:val="20"/>
          </w:rPr>
          <w:fldChar w:fldCharType="begin"/>
        </w:r>
        <w:r w:rsidRPr="00175A7C">
          <w:rPr>
            <w:rFonts w:ascii="Times New Roman" w:hAnsi="Times New Roman"/>
            <w:sz w:val="20"/>
          </w:rPr>
          <w:instrText xml:space="preserve"> PAGE   \* MERGEFORMAT </w:instrText>
        </w:r>
        <w:r w:rsidRPr="00175A7C">
          <w:rPr>
            <w:rFonts w:ascii="Times New Roman" w:hAnsi="Times New Roman"/>
            <w:sz w:val="20"/>
          </w:rPr>
          <w:fldChar w:fldCharType="separate"/>
        </w:r>
        <w:r>
          <w:rPr>
            <w:rFonts w:ascii="Times New Roman" w:hAnsi="Times New Roman"/>
            <w:noProof/>
            <w:sz w:val="20"/>
          </w:rPr>
          <w:t>4</w:t>
        </w:r>
        <w:r w:rsidRPr="00175A7C">
          <w:rPr>
            <w:rFonts w:ascii="Times New Roman" w:hAnsi="Times New Roman"/>
            <w:sz w:val="20"/>
          </w:rPr>
          <w:fldChar w:fldCharType="end"/>
        </w:r>
      </w:p>
    </w:sdtContent>
  </w:sdt>
  <w:p w14:paraId="1D44A63D" w14:textId="77777777" w:rsidR="005F4662" w:rsidRDefault="005F4662" w:rsidP="003A589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9D917" w14:textId="77777777" w:rsidR="005F4662" w:rsidRDefault="005F4662">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3C5A3520" w14:textId="77777777" w:rsidR="005F4662" w:rsidRDefault="005F4662">
    <w:pPr>
      <w:pStyle w:val="Footer"/>
    </w:pPr>
  </w:p>
  <w:p w14:paraId="6BB4EA6F" w14:textId="1DE72A98" w:rsidR="005F4662" w:rsidRDefault="0049384C" w:rsidP="003A5897">
    <w:pPr>
      <w:pStyle w:val="Footer"/>
    </w:pPr>
    <w:fldSimple w:instr=" DOCPROPERTY &quot;SWDocID&quot;  \* MERGEFORMAT ">
      <w:r w:rsidRPr="00703BBB">
        <w:rPr>
          <w:sz w:val="18"/>
        </w:rPr>
        <w:t>WCSR  3894443v2</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9B4E" w14:textId="46775AA8" w:rsidR="005F4662" w:rsidRDefault="005F4662">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7190A3F9" w14:textId="77777777" w:rsidR="005F4662" w:rsidRDefault="005F4662">
    <w:pPr>
      <w:pStyle w:val="Footer"/>
    </w:pPr>
  </w:p>
  <w:p w14:paraId="54EF80D7" w14:textId="4859D1E6" w:rsidR="005F4662" w:rsidRDefault="0049384C" w:rsidP="003A5897">
    <w:pPr>
      <w:pStyle w:val="Footer"/>
    </w:pPr>
    <w:fldSimple w:instr=" DOCPROPERTY &quot;SWDocID&quot;  \* MERGEFORMAT ">
      <w:r w:rsidRPr="00703BBB">
        <w:rPr>
          <w:sz w:val="18"/>
        </w:rPr>
        <w:t>WCSR  3894443v2</w:t>
      </w:r>
    </w:fldSimple>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4FFC3" w14:textId="77777777" w:rsidR="005F4662" w:rsidRDefault="005F4662">
    <w:pPr>
      <w:pStyle w:val="Footer"/>
      <w:framePr w:wrap="around" w:vAnchor="text" w:hAnchor="margin" w:xAlign="center" w:y="1"/>
      <w:rPr>
        <w:rStyle w:val="PageNumber"/>
        <w:sz w:val="19"/>
      </w:rPr>
    </w:pPr>
    <w:r>
      <w:rPr>
        <w:rStyle w:val="PageNumber"/>
        <w:sz w:val="19"/>
      </w:rPr>
      <w:fldChar w:fldCharType="begin"/>
    </w:r>
    <w:r>
      <w:rPr>
        <w:rStyle w:val="PageNumber"/>
        <w:sz w:val="19"/>
      </w:rPr>
      <w:instrText xml:space="preserve">PAGE  </w:instrText>
    </w:r>
    <w:r>
      <w:rPr>
        <w:rStyle w:val="PageNumber"/>
        <w:sz w:val="19"/>
      </w:rPr>
      <w:fldChar w:fldCharType="separate"/>
    </w:r>
    <w:r>
      <w:rPr>
        <w:rStyle w:val="PageNumber"/>
        <w:noProof/>
        <w:sz w:val="19"/>
      </w:rPr>
      <w:t>13</w:t>
    </w:r>
    <w:r>
      <w:rPr>
        <w:rStyle w:val="PageNumber"/>
        <w:sz w:val="19"/>
      </w:rPr>
      <w:fldChar w:fldCharType="end"/>
    </w:r>
  </w:p>
  <w:p w14:paraId="7E44984E" w14:textId="77777777" w:rsidR="005F4662" w:rsidRDefault="005F4662">
    <w:pPr>
      <w:pStyle w:val="Footer"/>
      <w:rPr>
        <w:sz w:val="19"/>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88380" w14:textId="020428AA" w:rsidR="005F4662" w:rsidRDefault="005F4662">
    <w:pPr>
      <w:pStyle w:val="Footer"/>
      <w:framePr w:wrap="around" w:vAnchor="text" w:hAnchor="margin" w:xAlign="center" w:y="1"/>
      <w:rPr>
        <w:rStyle w:val="PageNumber"/>
        <w:sz w:val="19"/>
      </w:rPr>
    </w:pPr>
    <w:r>
      <w:rPr>
        <w:rStyle w:val="PageNumber"/>
        <w:sz w:val="19"/>
      </w:rPr>
      <w:fldChar w:fldCharType="begin"/>
    </w:r>
    <w:r>
      <w:rPr>
        <w:rStyle w:val="PageNumber"/>
        <w:sz w:val="19"/>
      </w:rPr>
      <w:instrText xml:space="preserve">PAGE  </w:instrText>
    </w:r>
    <w:r>
      <w:rPr>
        <w:rStyle w:val="PageNumber"/>
        <w:sz w:val="19"/>
      </w:rPr>
      <w:fldChar w:fldCharType="separate"/>
    </w:r>
    <w:r>
      <w:rPr>
        <w:rStyle w:val="PageNumber"/>
        <w:noProof/>
        <w:sz w:val="19"/>
      </w:rPr>
      <w:t>15</w:t>
    </w:r>
    <w:r>
      <w:rPr>
        <w:rStyle w:val="PageNumber"/>
        <w:sz w:val="19"/>
      </w:rPr>
      <w:fldChar w:fldCharType="end"/>
    </w:r>
  </w:p>
  <w:p w14:paraId="5509A841" w14:textId="77777777" w:rsidR="005F4662" w:rsidRDefault="005F466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F82A3" w14:textId="77777777" w:rsidR="005F4662" w:rsidRDefault="005F4662">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9672E" w14:textId="77777777" w:rsidR="00253898" w:rsidRDefault="00253898">
      <w:r>
        <w:separator/>
      </w:r>
    </w:p>
  </w:footnote>
  <w:footnote w:type="continuationSeparator" w:id="0">
    <w:p w14:paraId="75D5FC4A" w14:textId="77777777" w:rsidR="00253898" w:rsidRDefault="00253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D9308" w14:textId="77777777" w:rsidR="005F4662" w:rsidRDefault="005F466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A9073" w14:textId="77777777" w:rsidR="005F4662" w:rsidRDefault="005F4662">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39AD5" w14:textId="77777777" w:rsidR="005F4662" w:rsidRDefault="005F4662">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A1C2D" w14:textId="77777777" w:rsidR="005F4662" w:rsidRDefault="005F46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DF292" w14:textId="77777777" w:rsidR="005F4662" w:rsidRDefault="005F466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37CC3" w14:textId="77777777" w:rsidR="005F4662" w:rsidRDefault="005F466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98D29" w14:textId="77777777" w:rsidR="005F4662" w:rsidRDefault="005F466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15D70" w14:textId="77777777" w:rsidR="005F4662" w:rsidRDefault="005F466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04797" w14:textId="77777777" w:rsidR="005F4662" w:rsidRDefault="005F4662">
    <w:pPr>
      <w:pStyle w:val="Header"/>
    </w:pPr>
    <w:r>
      <w:rPr>
        <w:noProof/>
      </w:rPr>
      <mc:AlternateContent>
        <mc:Choice Requires="wps">
          <w:drawing>
            <wp:anchor distT="0" distB="0" distL="114300" distR="114300" simplePos="0" relativeHeight="251674624" behindDoc="0" locked="0" layoutInCell="1" allowOverlap="1" wp14:anchorId="57B1574C" wp14:editId="496EDF7E">
              <wp:simplePos x="0" y="0"/>
              <wp:positionH relativeFrom="column">
                <wp:posOffset>0</wp:posOffset>
              </wp:positionH>
              <wp:positionV relativeFrom="paragraph">
                <wp:posOffset>0</wp:posOffset>
              </wp:positionV>
              <wp:extent cx="6102350" cy="3051175"/>
              <wp:effectExtent l="0" t="0" r="3175" b="0"/>
              <wp:wrapNone/>
              <wp:docPr id="2"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02350" cy="30511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BD03178" id="_x0000_t202" coordsize="21600,21600" o:spt="202" path="m,l,21600r21600,l21600,xe">
              <v:stroke joinstyle="miter"/>
              <v:path gradientshapeok="t" o:connecttype="rect"/>
            </v:shapetype>
            <v:shape id="WordArt 7" o:spid="_x0000_s1026" type="#_x0000_t202" style="position:absolute;margin-left:0;margin-top:0;width:480.5pt;height:240.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" filled="f" stroked="f">
              <o:lock v:ext="edit" text="t" shapetype="t"/>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B2FE" w14:textId="77777777" w:rsidR="005F4662" w:rsidRDefault="005F466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E8AA9" w14:textId="77777777" w:rsidR="005F4662" w:rsidRDefault="005F466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D3184" w14:textId="77777777" w:rsidR="005F4662" w:rsidRDefault="005F4662">
    <w:pPr>
      <w:pStyle w:val="Header"/>
    </w:pPr>
    <w:r>
      <w:rPr>
        <w:noProof/>
      </w:rPr>
      <mc:AlternateContent>
        <mc:Choice Requires="wps">
          <w:drawing>
            <wp:anchor distT="0" distB="0" distL="114300" distR="114300" simplePos="0" relativeHeight="251672576" behindDoc="0" locked="0" layoutInCell="1" allowOverlap="1" wp14:anchorId="273C4E2D" wp14:editId="4F8FD47C">
              <wp:simplePos x="0" y="0"/>
              <wp:positionH relativeFrom="column">
                <wp:posOffset>0</wp:posOffset>
              </wp:positionH>
              <wp:positionV relativeFrom="paragraph">
                <wp:posOffset>0</wp:posOffset>
              </wp:positionV>
              <wp:extent cx="6102350" cy="3051175"/>
              <wp:effectExtent l="0" t="0" r="3175" b="0"/>
              <wp:wrapNone/>
              <wp:docPr id="1" name="WordArt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102350" cy="3051175"/>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shapetype w14:anchorId="73DE810C" id="_x0000_t202" coordsize="21600,21600" o:spt="202" path="m,l,21600r21600,l21600,xe">
              <v:stroke joinstyle="miter"/>
              <v:path gradientshapeok="t" o:connecttype="rect"/>
            </v:shapetype>
            <v:shape id="WordArt 7" o:spid="_x0000_s1026" type="#_x0000_t202" style="position:absolute;margin-left:0;margin-top:0;width:480.5pt;height:240.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" filled="f" stroked="f">
              <o:lock v:ext="edit" text="t" shapetype="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00000000"/>
    <w:lvl w:ilvl="0">
      <w:start w:val="1"/>
      <w:numFmt w:val="decimal"/>
      <w:pStyle w:val="Level1"/>
      <w:lvlText w:val="(%1)"/>
      <w:lvlJc w:val="left"/>
      <w:pPr>
        <w:tabs>
          <w:tab w:val="num" w:pos="720"/>
        </w:tabs>
        <w:ind w:left="720" w:hanging="720"/>
      </w:pPr>
      <w:rPr>
        <w:rFonts w:ascii="CG Times" w:hAnsi="CG Times" w:cs="Times New Roman"/>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14A76F73"/>
    <w:multiLevelType w:val="hybridMultilevel"/>
    <w:tmpl w:val="A24A6BF2"/>
    <w:lvl w:ilvl="0" w:tplc="A82662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0274AF"/>
    <w:multiLevelType w:val="hybridMultilevel"/>
    <w:tmpl w:val="648CA564"/>
    <w:lvl w:ilvl="0" w:tplc="00F4E6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B81F71"/>
    <w:multiLevelType w:val="hybridMultilevel"/>
    <w:tmpl w:val="5A746A50"/>
    <w:lvl w:ilvl="0" w:tplc="FEFA4894">
      <w:start w:val="1"/>
      <w:numFmt w:val="bullet"/>
      <w:pStyle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1D3264"/>
    <w:multiLevelType w:val="hybridMultilevel"/>
    <w:tmpl w:val="0B587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DD1FE0"/>
    <w:multiLevelType w:val="hybridMultilevel"/>
    <w:tmpl w:val="FC726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42A1755"/>
    <w:multiLevelType w:val="hybridMultilevel"/>
    <w:tmpl w:val="F996A732"/>
    <w:lvl w:ilvl="0" w:tplc="B9DCE208">
      <w:start w:val="390"/>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5927BEE"/>
    <w:multiLevelType w:val="hybridMultilevel"/>
    <w:tmpl w:val="3C363A94"/>
    <w:lvl w:ilvl="0" w:tplc="E6665548">
      <w:start w:val="4"/>
      <w:numFmt w:val="bullet"/>
      <w:lvlText w:val=""/>
      <w:lvlJc w:val="left"/>
      <w:pPr>
        <w:ind w:left="540" w:hanging="360"/>
      </w:pPr>
      <w:rPr>
        <w:rFonts w:ascii="Symbol" w:eastAsia="Times New Roman" w:hAnsi="Symbol"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 w15:restartNumberingAfterBreak="0">
    <w:nsid w:val="275B0678"/>
    <w:multiLevelType w:val="hybridMultilevel"/>
    <w:tmpl w:val="4AE0C5BC"/>
    <w:lvl w:ilvl="0" w:tplc="A2668DAA">
      <w:start w:val="1"/>
      <w:numFmt w:val="bullet"/>
      <w:lvlText w:val=""/>
      <w:lvlJc w:val="left"/>
      <w:pPr>
        <w:ind w:left="630" w:hanging="360"/>
      </w:pPr>
      <w:rPr>
        <w:rFonts w:ascii="Symbol" w:eastAsia="Times New Roman" w:hAnsi="Symbol"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9" w15:restartNumberingAfterBreak="0">
    <w:nsid w:val="293F15DC"/>
    <w:multiLevelType w:val="hybridMultilevel"/>
    <w:tmpl w:val="1C06570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96443C"/>
    <w:multiLevelType w:val="hybridMultilevel"/>
    <w:tmpl w:val="4BE4EAEA"/>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B4663C"/>
    <w:multiLevelType w:val="multilevel"/>
    <w:tmpl w:val="CBD8D04E"/>
    <w:lvl w:ilvl="0">
      <w:start w:val="1"/>
      <w:numFmt w:val="upperRoman"/>
      <w:pStyle w:val="Heading1"/>
      <w:suff w:val="nothing"/>
      <w:lvlText w:val="Part %1 -- "/>
      <w:lvlJc w:val="left"/>
      <w:pPr>
        <w:tabs>
          <w:tab w:val="num" w:pos="4590"/>
        </w:tabs>
        <w:ind w:left="4230" w:firstLine="0"/>
      </w:pPr>
      <w:rPr>
        <w:rFonts w:ascii="Times New Roman Bold" w:hAnsi="Times New Roman Bold"/>
        <w:b/>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Item %2"/>
      <w:lvlJc w:val="left"/>
      <w:pPr>
        <w:tabs>
          <w:tab w:val="num" w:pos="1440"/>
        </w:tabs>
        <w:ind w:left="360" w:firstLine="0"/>
      </w:pPr>
      <w:rPr>
        <w:rFonts w:ascii="Times New Roman Bold" w:hAnsi="Times New Roman Bold"/>
        <w:b/>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pStyle w:val="Heading3"/>
      <w:lvlText w:val="Item %2%3"/>
      <w:lvlJc w:val="left"/>
      <w:pPr>
        <w:tabs>
          <w:tab w:val="num" w:pos="1800"/>
        </w:tabs>
        <w:ind w:left="0" w:firstLine="0"/>
      </w:pPr>
      <w:rPr>
        <w:rFonts w:ascii="Times New Roman Bold" w:hAnsi="Times New Roman Bold"/>
        <w:b/>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none"/>
      <w:pStyle w:val="Heading4"/>
      <w:suff w:val="nothing"/>
      <w:lvlText w:val=""/>
      <w:lvlJc w:val="left"/>
      <w:pPr>
        <w:tabs>
          <w:tab w:val="num" w:pos="2520"/>
        </w:tabs>
        <w:ind w:left="0" w:firstLine="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Heading5"/>
      <w:suff w:val="nothing"/>
      <w:lvlText w:val=""/>
      <w:lvlJc w:val="left"/>
      <w:pPr>
        <w:tabs>
          <w:tab w:val="num" w:pos="3240"/>
        </w:tabs>
        <w:ind w:left="0" w:firstLine="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Heading6"/>
      <w:suff w:val="nothing"/>
      <w:lvlText w:val=""/>
      <w:lvlJc w:val="left"/>
      <w:pPr>
        <w:tabs>
          <w:tab w:val="num" w:pos="3960"/>
        </w:tabs>
        <w:ind w:left="0" w:firstLine="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pStyle w:val="Heading7"/>
      <w:suff w:val="nothing"/>
      <w:lvlText w:val=""/>
      <w:lvlJc w:val="left"/>
      <w:pPr>
        <w:tabs>
          <w:tab w:val="num" w:pos="4680"/>
        </w:tabs>
        <w:ind w:left="0" w:firstLine="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Heading8"/>
      <w:suff w:val="nothing"/>
      <w:lvlText w:val=""/>
      <w:lvlJc w:val="left"/>
      <w:pPr>
        <w:tabs>
          <w:tab w:val="num" w:pos="5400"/>
        </w:tabs>
        <w:ind w:left="0" w:firstLine="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ing9"/>
      <w:suff w:val="nothing"/>
      <w:lvlText w:val=""/>
      <w:lvlJc w:val="left"/>
      <w:pPr>
        <w:tabs>
          <w:tab w:val="num" w:pos="6120"/>
        </w:tabs>
        <w:ind w:left="0" w:firstLine="0"/>
      </w:pPr>
      <w:rPr>
        <w:b w:val="0"/>
        <w:i w:val="0"/>
        <w: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6D63CC2"/>
    <w:multiLevelType w:val="hybridMultilevel"/>
    <w:tmpl w:val="58E825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92469F"/>
    <w:multiLevelType w:val="hybridMultilevel"/>
    <w:tmpl w:val="E68E5B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7068A"/>
    <w:multiLevelType w:val="hybridMultilevel"/>
    <w:tmpl w:val="9A9CFDA6"/>
    <w:lvl w:ilvl="0" w:tplc="781073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A6016C"/>
    <w:multiLevelType w:val="hybridMultilevel"/>
    <w:tmpl w:val="CE3EDF7C"/>
    <w:lvl w:ilvl="0" w:tplc="2F6CB91A">
      <w:start w:val="4"/>
      <w:numFmt w:val="bullet"/>
      <w:lvlText w:val=""/>
      <w:lvlJc w:val="left"/>
      <w:pPr>
        <w:ind w:left="540" w:hanging="360"/>
      </w:pPr>
      <w:rPr>
        <w:rFonts w:ascii="Symbol" w:eastAsia="Times New Roman" w:hAnsi="Symbol"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6" w15:restartNumberingAfterBreak="0">
    <w:nsid w:val="5B2D0DCA"/>
    <w:multiLevelType w:val="hybridMultilevel"/>
    <w:tmpl w:val="43DEE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572CFF"/>
    <w:multiLevelType w:val="hybridMultilevel"/>
    <w:tmpl w:val="B7861BBC"/>
    <w:lvl w:ilvl="0" w:tplc="4C84E18E">
      <w:start w:val="4"/>
      <w:numFmt w:val="bullet"/>
      <w:lvlText w:val=""/>
      <w:lvlJc w:val="left"/>
      <w:pPr>
        <w:ind w:left="540" w:hanging="360"/>
      </w:pPr>
      <w:rPr>
        <w:rFonts w:ascii="Symbol" w:eastAsia="Times New Roman" w:hAnsi="Symbol"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8" w15:restartNumberingAfterBreak="0">
    <w:nsid w:val="70EE1B18"/>
    <w:multiLevelType w:val="multilevel"/>
    <w:tmpl w:val="5E92680E"/>
    <w:lvl w:ilvl="0">
      <w:start w:val="1"/>
      <w:numFmt w:val="decimal"/>
      <w:lvlText w:val="%1"/>
      <w:lvlJc w:val="left"/>
      <w:pPr>
        <w:ind w:left="990" w:hanging="990"/>
      </w:pPr>
      <w:rPr>
        <w:rFonts w:hint="default"/>
      </w:rPr>
    </w:lvl>
    <w:lvl w:ilvl="1">
      <w:start w:val="1"/>
      <w:numFmt w:val="decimalZero"/>
      <w:lvlText w:val="%1.%2"/>
      <w:lvlJc w:val="left"/>
      <w:pPr>
        <w:ind w:left="990" w:hanging="990"/>
      </w:pPr>
      <w:rPr>
        <w:rFonts w:hint="default"/>
      </w:rPr>
    </w:lvl>
    <w:lvl w:ilvl="2">
      <w:start w:val="1"/>
      <w:numFmt w:val="decimal"/>
      <w:lvlText w:val="%1.%2.%3"/>
      <w:lvlJc w:val="left"/>
      <w:pPr>
        <w:ind w:left="990" w:hanging="990"/>
      </w:pPr>
      <w:rPr>
        <w:rFonts w:hint="default"/>
      </w:rPr>
    </w:lvl>
    <w:lvl w:ilvl="3">
      <w:start w:val="1"/>
      <w:numFmt w:val="decimal"/>
      <w:lvlText w:val="%1.%2.%3.%4"/>
      <w:lvlJc w:val="left"/>
      <w:pPr>
        <w:ind w:left="990" w:hanging="990"/>
      </w:pPr>
      <w:rPr>
        <w:rFonts w:hint="default"/>
      </w:rPr>
    </w:lvl>
    <w:lvl w:ilvl="4">
      <w:start w:val="1"/>
      <w:numFmt w:val="decimal"/>
      <w:lvlText w:val="%1.%2.%3.%4.%5"/>
      <w:lvlJc w:val="left"/>
      <w:pPr>
        <w:ind w:left="990" w:hanging="99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559236E"/>
    <w:multiLevelType w:val="hybridMultilevel"/>
    <w:tmpl w:val="8E62B5C2"/>
    <w:lvl w:ilvl="0" w:tplc="6A06D6A2">
      <w:start w:val="1"/>
      <w:numFmt w:val="decimal"/>
      <w:lvlText w:val="(%1)"/>
      <w:lvlJc w:val="left"/>
      <w:pPr>
        <w:ind w:left="5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15:restartNumberingAfterBreak="0">
    <w:nsid w:val="77276644"/>
    <w:multiLevelType w:val="hybridMultilevel"/>
    <w:tmpl w:val="D824693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6097812">
    <w:abstractNumId w:val="3"/>
  </w:num>
  <w:num w:numId="2" w16cid:durableId="97019539">
    <w:abstractNumId w:val="0"/>
    <w:lvlOverride w:ilvl="0">
      <w:lvl w:ilvl="0">
        <w:start w:val="7"/>
        <w:numFmt w:val="decimal"/>
        <w:pStyle w:val="Level1"/>
        <w:lvlText w:val="(%1)"/>
        <w:lvlJc w:val="left"/>
      </w:lvl>
    </w:lvlOverride>
    <w:lvlOverride w:ilvl="1">
      <w:lvl w:ilvl="1">
        <w:start w:val="1"/>
        <w:numFmt w:val="decimal"/>
        <w:lvlText w:val="%2"/>
        <w:lvlJc w:val="left"/>
      </w:lvl>
    </w:lvlOverride>
    <w:lvlOverride w:ilvl="2">
      <w:lvl w:ilvl="2">
        <w:start w:val="1"/>
        <w:numFmt w:val="decimal"/>
        <w:lvlText w:val="%3"/>
        <w:lvlJc w:val="left"/>
      </w:lvl>
    </w:lvlOverride>
    <w:lvlOverride w:ilvl="3">
      <w:lvl w:ilvl="3">
        <w:start w:val="1"/>
        <w:numFmt w:val="decimal"/>
        <w:lvlText w:val="%4"/>
        <w:lvlJc w:val="left"/>
      </w:lvl>
    </w:lvlOverride>
    <w:lvlOverride w:ilvl="4">
      <w:lvl w:ilvl="4">
        <w:start w:val="1"/>
        <w:numFmt w:val="decimal"/>
        <w:lvlText w:val="%5"/>
        <w:lvlJc w:val="left"/>
      </w:lvl>
    </w:lvlOverride>
    <w:lvlOverride w:ilvl="5">
      <w:lvl w:ilvl="5">
        <w:start w:val="1"/>
        <w:numFmt w:val="decimal"/>
        <w:lvlText w:val="%6"/>
        <w:lvlJc w:val="left"/>
      </w:lvl>
    </w:lvlOverride>
    <w:lvlOverride w:ilvl="6">
      <w:lvl w:ilvl="6">
        <w:start w:val="1"/>
        <w:numFmt w:val="decimal"/>
        <w:lvlText w:val="%7"/>
        <w:lvlJc w:val="left"/>
      </w:lvl>
    </w:lvlOverride>
    <w:lvlOverride w:ilvl="7">
      <w:lvl w:ilvl="7">
        <w:start w:val="1"/>
        <w:numFmt w:val="decimal"/>
        <w:lvlText w:val="%8"/>
        <w:lvlJc w:val="left"/>
      </w:lvl>
    </w:lvlOverride>
  </w:num>
  <w:num w:numId="3" w16cid:durableId="1462108970">
    <w:abstractNumId w:val="11"/>
  </w:num>
  <w:num w:numId="4" w16cid:durableId="31922999">
    <w:abstractNumId w:val="5"/>
  </w:num>
  <w:num w:numId="5" w16cid:durableId="58314689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4575631">
    <w:abstractNumId w:val="1"/>
  </w:num>
  <w:num w:numId="7" w16cid:durableId="918561998">
    <w:abstractNumId w:val="2"/>
  </w:num>
  <w:num w:numId="8" w16cid:durableId="19665423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47055740">
    <w:abstractNumId w:val="6"/>
  </w:num>
  <w:num w:numId="10" w16cid:durableId="1547378558">
    <w:abstractNumId w:val="18"/>
  </w:num>
  <w:num w:numId="11" w16cid:durableId="623535316">
    <w:abstractNumId w:val="13"/>
  </w:num>
  <w:num w:numId="12" w16cid:durableId="163017238">
    <w:abstractNumId w:val="16"/>
  </w:num>
  <w:num w:numId="13" w16cid:durableId="508300343">
    <w:abstractNumId w:val="12"/>
  </w:num>
  <w:num w:numId="14" w16cid:durableId="554894855">
    <w:abstractNumId w:val="4"/>
  </w:num>
  <w:num w:numId="15" w16cid:durableId="2712960">
    <w:abstractNumId w:val="14"/>
  </w:num>
  <w:num w:numId="16" w16cid:durableId="1257514816">
    <w:abstractNumId w:val="7"/>
  </w:num>
  <w:num w:numId="17" w16cid:durableId="1355694538">
    <w:abstractNumId w:val="17"/>
  </w:num>
  <w:num w:numId="18" w16cid:durableId="1392462376">
    <w:abstractNumId w:val="15"/>
  </w:num>
  <w:num w:numId="19" w16cid:durableId="1039863837">
    <w:abstractNumId w:val="20"/>
  </w:num>
  <w:num w:numId="20" w16cid:durableId="110055132">
    <w:abstractNumId w:val="9"/>
  </w:num>
  <w:num w:numId="21" w16cid:durableId="143351856">
    <w:abstractNumId w:val="8"/>
  </w:num>
  <w:num w:numId="22" w16cid:durableId="1623219867">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activeWritingStyle w:appName="MSWord" w:lang="en-US" w:vendorID="64" w:dllVersion="0" w:nlCheck="1" w:checkStyle="1"/>
  <w:activeWritingStyle w:appName="MSWord" w:lang="en-GB"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0"/>
  <w:displayHorizontalDrawingGridEvery w:val="0"/>
  <w:displayVerticalDrawingGridEvery w:val="0"/>
  <w:doNotShadeFormData/>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BAF"/>
    <w:rsid w:val="00000326"/>
    <w:rsid w:val="00001093"/>
    <w:rsid w:val="00001C8D"/>
    <w:rsid w:val="00002249"/>
    <w:rsid w:val="00003127"/>
    <w:rsid w:val="000031AA"/>
    <w:rsid w:val="000034E0"/>
    <w:rsid w:val="00003985"/>
    <w:rsid w:val="00003B72"/>
    <w:rsid w:val="000045A2"/>
    <w:rsid w:val="00004976"/>
    <w:rsid w:val="00006146"/>
    <w:rsid w:val="00006D2A"/>
    <w:rsid w:val="00010534"/>
    <w:rsid w:val="000108EF"/>
    <w:rsid w:val="00010CDD"/>
    <w:rsid w:val="00011002"/>
    <w:rsid w:val="00011BEF"/>
    <w:rsid w:val="00012345"/>
    <w:rsid w:val="000128C9"/>
    <w:rsid w:val="00012E6B"/>
    <w:rsid w:val="00015D77"/>
    <w:rsid w:val="000162CE"/>
    <w:rsid w:val="000163F0"/>
    <w:rsid w:val="00017A17"/>
    <w:rsid w:val="000206F1"/>
    <w:rsid w:val="00021A09"/>
    <w:rsid w:val="00022B11"/>
    <w:rsid w:val="000237DB"/>
    <w:rsid w:val="0002455D"/>
    <w:rsid w:val="000246D7"/>
    <w:rsid w:val="000251EA"/>
    <w:rsid w:val="000253FD"/>
    <w:rsid w:val="00025C72"/>
    <w:rsid w:val="00025E86"/>
    <w:rsid w:val="000267C2"/>
    <w:rsid w:val="000311C2"/>
    <w:rsid w:val="00031A17"/>
    <w:rsid w:val="0003218D"/>
    <w:rsid w:val="00032EFE"/>
    <w:rsid w:val="00033091"/>
    <w:rsid w:val="00033723"/>
    <w:rsid w:val="00034E07"/>
    <w:rsid w:val="00035313"/>
    <w:rsid w:val="000362E1"/>
    <w:rsid w:val="00036C2E"/>
    <w:rsid w:val="00036D88"/>
    <w:rsid w:val="0003701D"/>
    <w:rsid w:val="000371CC"/>
    <w:rsid w:val="00037DDA"/>
    <w:rsid w:val="00041939"/>
    <w:rsid w:val="00041E98"/>
    <w:rsid w:val="000427E1"/>
    <w:rsid w:val="00044936"/>
    <w:rsid w:val="00045A27"/>
    <w:rsid w:val="000467AD"/>
    <w:rsid w:val="00046E77"/>
    <w:rsid w:val="000504C2"/>
    <w:rsid w:val="00050847"/>
    <w:rsid w:val="00050E31"/>
    <w:rsid w:val="000510FB"/>
    <w:rsid w:val="000514F7"/>
    <w:rsid w:val="00051C2D"/>
    <w:rsid w:val="0005266E"/>
    <w:rsid w:val="00052BD0"/>
    <w:rsid w:val="00052C14"/>
    <w:rsid w:val="00052CED"/>
    <w:rsid w:val="0005375E"/>
    <w:rsid w:val="000539A3"/>
    <w:rsid w:val="00053F1C"/>
    <w:rsid w:val="0005451E"/>
    <w:rsid w:val="00054B43"/>
    <w:rsid w:val="000550F2"/>
    <w:rsid w:val="00055C21"/>
    <w:rsid w:val="000563AC"/>
    <w:rsid w:val="0005774A"/>
    <w:rsid w:val="00057822"/>
    <w:rsid w:val="00060DB0"/>
    <w:rsid w:val="00061BE1"/>
    <w:rsid w:val="000626B4"/>
    <w:rsid w:val="000644BC"/>
    <w:rsid w:val="00065002"/>
    <w:rsid w:val="000654AF"/>
    <w:rsid w:val="00065B02"/>
    <w:rsid w:val="00066C41"/>
    <w:rsid w:val="00066DD7"/>
    <w:rsid w:val="0007076D"/>
    <w:rsid w:val="00072810"/>
    <w:rsid w:val="000733A2"/>
    <w:rsid w:val="00074805"/>
    <w:rsid w:val="00074B67"/>
    <w:rsid w:val="00075378"/>
    <w:rsid w:val="00075B75"/>
    <w:rsid w:val="0007631A"/>
    <w:rsid w:val="00076557"/>
    <w:rsid w:val="00076ACC"/>
    <w:rsid w:val="00082209"/>
    <w:rsid w:val="0008274C"/>
    <w:rsid w:val="00085927"/>
    <w:rsid w:val="00086188"/>
    <w:rsid w:val="0008634B"/>
    <w:rsid w:val="00086A2F"/>
    <w:rsid w:val="000871E0"/>
    <w:rsid w:val="000877FE"/>
    <w:rsid w:val="00087841"/>
    <w:rsid w:val="00087E6E"/>
    <w:rsid w:val="00087F53"/>
    <w:rsid w:val="00090FF4"/>
    <w:rsid w:val="0009150A"/>
    <w:rsid w:val="00094012"/>
    <w:rsid w:val="0009462E"/>
    <w:rsid w:val="000947D0"/>
    <w:rsid w:val="00095548"/>
    <w:rsid w:val="00095DD7"/>
    <w:rsid w:val="00096B1B"/>
    <w:rsid w:val="00096E33"/>
    <w:rsid w:val="00097B30"/>
    <w:rsid w:val="000A047D"/>
    <w:rsid w:val="000A11D1"/>
    <w:rsid w:val="000A1F53"/>
    <w:rsid w:val="000A1FE7"/>
    <w:rsid w:val="000A3522"/>
    <w:rsid w:val="000A38B9"/>
    <w:rsid w:val="000A437C"/>
    <w:rsid w:val="000A49BE"/>
    <w:rsid w:val="000A4CB0"/>
    <w:rsid w:val="000A4DF8"/>
    <w:rsid w:val="000A5148"/>
    <w:rsid w:val="000A55AE"/>
    <w:rsid w:val="000A58BB"/>
    <w:rsid w:val="000A6576"/>
    <w:rsid w:val="000B0FD9"/>
    <w:rsid w:val="000B12B0"/>
    <w:rsid w:val="000B1892"/>
    <w:rsid w:val="000B19B2"/>
    <w:rsid w:val="000B33FC"/>
    <w:rsid w:val="000B4A80"/>
    <w:rsid w:val="000B5975"/>
    <w:rsid w:val="000B5C24"/>
    <w:rsid w:val="000B648E"/>
    <w:rsid w:val="000B712F"/>
    <w:rsid w:val="000B7596"/>
    <w:rsid w:val="000B7D9B"/>
    <w:rsid w:val="000C0100"/>
    <w:rsid w:val="000C085D"/>
    <w:rsid w:val="000C18B5"/>
    <w:rsid w:val="000C4495"/>
    <w:rsid w:val="000C47BC"/>
    <w:rsid w:val="000C50EF"/>
    <w:rsid w:val="000C6372"/>
    <w:rsid w:val="000C6642"/>
    <w:rsid w:val="000C6697"/>
    <w:rsid w:val="000C6FA0"/>
    <w:rsid w:val="000C70FD"/>
    <w:rsid w:val="000D0077"/>
    <w:rsid w:val="000D1244"/>
    <w:rsid w:val="000D1494"/>
    <w:rsid w:val="000D15F1"/>
    <w:rsid w:val="000D175D"/>
    <w:rsid w:val="000D3DC5"/>
    <w:rsid w:val="000D4459"/>
    <w:rsid w:val="000D4A4B"/>
    <w:rsid w:val="000D51BA"/>
    <w:rsid w:val="000D595F"/>
    <w:rsid w:val="000D599A"/>
    <w:rsid w:val="000D5CD5"/>
    <w:rsid w:val="000D5FA7"/>
    <w:rsid w:val="000D6F5A"/>
    <w:rsid w:val="000D7A76"/>
    <w:rsid w:val="000D7B7A"/>
    <w:rsid w:val="000E0FB3"/>
    <w:rsid w:val="000E213D"/>
    <w:rsid w:val="000E36B3"/>
    <w:rsid w:val="000E4EF2"/>
    <w:rsid w:val="000E5E04"/>
    <w:rsid w:val="000E6FF4"/>
    <w:rsid w:val="000E74A1"/>
    <w:rsid w:val="000E7698"/>
    <w:rsid w:val="000E7CAC"/>
    <w:rsid w:val="000F0905"/>
    <w:rsid w:val="000F0B9C"/>
    <w:rsid w:val="000F0E0C"/>
    <w:rsid w:val="000F0F0D"/>
    <w:rsid w:val="000F202C"/>
    <w:rsid w:val="000F3079"/>
    <w:rsid w:val="000F3A7C"/>
    <w:rsid w:val="000F3D82"/>
    <w:rsid w:val="000F4B4D"/>
    <w:rsid w:val="000F57EC"/>
    <w:rsid w:val="000F5A92"/>
    <w:rsid w:val="000F6610"/>
    <w:rsid w:val="000F7274"/>
    <w:rsid w:val="000F74E2"/>
    <w:rsid w:val="001000F4"/>
    <w:rsid w:val="0010035E"/>
    <w:rsid w:val="00100B39"/>
    <w:rsid w:val="00103160"/>
    <w:rsid w:val="001035DF"/>
    <w:rsid w:val="00103750"/>
    <w:rsid w:val="00103DD2"/>
    <w:rsid w:val="001046B1"/>
    <w:rsid w:val="00105589"/>
    <w:rsid w:val="00105666"/>
    <w:rsid w:val="00105905"/>
    <w:rsid w:val="00106DDC"/>
    <w:rsid w:val="00106E6F"/>
    <w:rsid w:val="0010791D"/>
    <w:rsid w:val="0011067F"/>
    <w:rsid w:val="00110954"/>
    <w:rsid w:val="00110A45"/>
    <w:rsid w:val="00110E4D"/>
    <w:rsid w:val="00110F05"/>
    <w:rsid w:val="001112D9"/>
    <w:rsid w:val="001113CE"/>
    <w:rsid w:val="00111456"/>
    <w:rsid w:val="001115AD"/>
    <w:rsid w:val="0011183F"/>
    <w:rsid w:val="0011369C"/>
    <w:rsid w:val="001136D7"/>
    <w:rsid w:val="0011396A"/>
    <w:rsid w:val="00114043"/>
    <w:rsid w:val="001142B0"/>
    <w:rsid w:val="00114414"/>
    <w:rsid w:val="001157CC"/>
    <w:rsid w:val="00115A56"/>
    <w:rsid w:val="001162A8"/>
    <w:rsid w:val="001166A1"/>
    <w:rsid w:val="00116DAF"/>
    <w:rsid w:val="00117053"/>
    <w:rsid w:val="00117869"/>
    <w:rsid w:val="001179AC"/>
    <w:rsid w:val="0012093F"/>
    <w:rsid w:val="00120EBC"/>
    <w:rsid w:val="00121A58"/>
    <w:rsid w:val="00123D2A"/>
    <w:rsid w:val="00124E8B"/>
    <w:rsid w:val="00125121"/>
    <w:rsid w:val="001254C5"/>
    <w:rsid w:val="00125B03"/>
    <w:rsid w:val="00126366"/>
    <w:rsid w:val="00126621"/>
    <w:rsid w:val="00130959"/>
    <w:rsid w:val="001309FB"/>
    <w:rsid w:val="00130AF4"/>
    <w:rsid w:val="00131C8E"/>
    <w:rsid w:val="001322CA"/>
    <w:rsid w:val="0013343B"/>
    <w:rsid w:val="0013596C"/>
    <w:rsid w:val="00135F87"/>
    <w:rsid w:val="00136153"/>
    <w:rsid w:val="001362F2"/>
    <w:rsid w:val="00137307"/>
    <w:rsid w:val="001373A9"/>
    <w:rsid w:val="001376F5"/>
    <w:rsid w:val="00137D87"/>
    <w:rsid w:val="00140191"/>
    <w:rsid w:val="00140C57"/>
    <w:rsid w:val="0014178D"/>
    <w:rsid w:val="00141A8D"/>
    <w:rsid w:val="001426C2"/>
    <w:rsid w:val="001427A0"/>
    <w:rsid w:val="001429B5"/>
    <w:rsid w:val="001435F4"/>
    <w:rsid w:val="001436ED"/>
    <w:rsid w:val="00143709"/>
    <w:rsid w:val="00143716"/>
    <w:rsid w:val="001451E8"/>
    <w:rsid w:val="00146008"/>
    <w:rsid w:val="00147AF4"/>
    <w:rsid w:val="001506B0"/>
    <w:rsid w:val="00150DA7"/>
    <w:rsid w:val="00152824"/>
    <w:rsid w:val="00154A23"/>
    <w:rsid w:val="00154F2C"/>
    <w:rsid w:val="00155130"/>
    <w:rsid w:val="001568E0"/>
    <w:rsid w:val="0016039E"/>
    <w:rsid w:val="001608A4"/>
    <w:rsid w:val="00161492"/>
    <w:rsid w:val="001615D5"/>
    <w:rsid w:val="00161A28"/>
    <w:rsid w:val="0016206A"/>
    <w:rsid w:val="00162B50"/>
    <w:rsid w:val="001630D7"/>
    <w:rsid w:val="0016377E"/>
    <w:rsid w:val="00163782"/>
    <w:rsid w:val="0016519B"/>
    <w:rsid w:val="00165359"/>
    <w:rsid w:val="001653A6"/>
    <w:rsid w:val="0016579D"/>
    <w:rsid w:val="00165DE5"/>
    <w:rsid w:val="001664F3"/>
    <w:rsid w:val="00166A4A"/>
    <w:rsid w:val="00170256"/>
    <w:rsid w:val="00171251"/>
    <w:rsid w:val="00172748"/>
    <w:rsid w:val="0017287E"/>
    <w:rsid w:val="00172BE4"/>
    <w:rsid w:val="00174B2B"/>
    <w:rsid w:val="00175858"/>
    <w:rsid w:val="00175A7C"/>
    <w:rsid w:val="001768F7"/>
    <w:rsid w:val="0017772C"/>
    <w:rsid w:val="00177E79"/>
    <w:rsid w:val="00180540"/>
    <w:rsid w:val="00180ACB"/>
    <w:rsid w:val="00180DCC"/>
    <w:rsid w:val="00181108"/>
    <w:rsid w:val="0018122B"/>
    <w:rsid w:val="00181C13"/>
    <w:rsid w:val="00182379"/>
    <w:rsid w:val="00182773"/>
    <w:rsid w:val="00182A2E"/>
    <w:rsid w:val="00182CF3"/>
    <w:rsid w:val="00182EC3"/>
    <w:rsid w:val="00183E9F"/>
    <w:rsid w:val="00184417"/>
    <w:rsid w:val="00186618"/>
    <w:rsid w:val="0018668A"/>
    <w:rsid w:val="00186BCA"/>
    <w:rsid w:val="0018726D"/>
    <w:rsid w:val="001876CF"/>
    <w:rsid w:val="0018775A"/>
    <w:rsid w:val="001877B8"/>
    <w:rsid w:val="0019030B"/>
    <w:rsid w:val="00190F4A"/>
    <w:rsid w:val="0019103B"/>
    <w:rsid w:val="001939DD"/>
    <w:rsid w:val="00193EE5"/>
    <w:rsid w:val="0019480E"/>
    <w:rsid w:val="00194B80"/>
    <w:rsid w:val="00194BBD"/>
    <w:rsid w:val="00196742"/>
    <w:rsid w:val="00196909"/>
    <w:rsid w:val="0019693B"/>
    <w:rsid w:val="0019710F"/>
    <w:rsid w:val="001977A8"/>
    <w:rsid w:val="001979FA"/>
    <w:rsid w:val="00197BE4"/>
    <w:rsid w:val="00197F88"/>
    <w:rsid w:val="001A0482"/>
    <w:rsid w:val="001A141C"/>
    <w:rsid w:val="001A178D"/>
    <w:rsid w:val="001A204D"/>
    <w:rsid w:val="001A3767"/>
    <w:rsid w:val="001A4A25"/>
    <w:rsid w:val="001A4CBD"/>
    <w:rsid w:val="001A7264"/>
    <w:rsid w:val="001A79C0"/>
    <w:rsid w:val="001A7C9C"/>
    <w:rsid w:val="001B0731"/>
    <w:rsid w:val="001B0999"/>
    <w:rsid w:val="001B0E45"/>
    <w:rsid w:val="001B0E8C"/>
    <w:rsid w:val="001B0F51"/>
    <w:rsid w:val="001B1787"/>
    <w:rsid w:val="001B249E"/>
    <w:rsid w:val="001B3A3E"/>
    <w:rsid w:val="001B3B6C"/>
    <w:rsid w:val="001B4F28"/>
    <w:rsid w:val="001B50DA"/>
    <w:rsid w:val="001B548C"/>
    <w:rsid w:val="001B5ECB"/>
    <w:rsid w:val="001B694B"/>
    <w:rsid w:val="001B7BD8"/>
    <w:rsid w:val="001C006E"/>
    <w:rsid w:val="001C0E17"/>
    <w:rsid w:val="001C32F6"/>
    <w:rsid w:val="001C3695"/>
    <w:rsid w:val="001C37F3"/>
    <w:rsid w:val="001C3AC6"/>
    <w:rsid w:val="001C4BA5"/>
    <w:rsid w:val="001C4F8F"/>
    <w:rsid w:val="001C5077"/>
    <w:rsid w:val="001C62BA"/>
    <w:rsid w:val="001C6303"/>
    <w:rsid w:val="001C6599"/>
    <w:rsid w:val="001C6718"/>
    <w:rsid w:val="001C68E3"/>
    <w:rsid w:val="001C7065"/>
    <w:rsid w:val="001C7C53"/>
    <w:rsid w:val="001C7E50"/>
    <w:rsid w:val="001D1BD8"/>
    <w:rsid w:val="001D44D7"/>
    <w:rsid w:val="001D476C"/>
    <w:rsid w:val="001D4A52"/>
    <w:rsid w:val="001D4B00"/>
    <w:rsid w:val="001D6731"/>
    <w:rsid w:val="001D7418"/>
    <w:rsid w:val="001D745A"/>
    <w:rsid w:val="001D7CCE"/>
    <w:rsid w:val="001E0D7D"/>
    <w:rsid w:val="001E1B0D"/>
    <w:rsid w:val="001E302D"/>
    <w:rsid w:val="001E43A8"/>
    <w:rsid w:val="001E4713"/>
    <w:rsid w:val="001E6A3F"/>
    <w:rsid w:val="001E77F3"/>
    <w:rsid w:val="001E78A9"/>
    <w:rsid w:val="001E7B55"/>
    <w:rsid w:val="001F04BE"/>
    <w:rsid w:val="001F0568"/>
    <w:rsid w:val="001F09D0"/>
    <w:rsid w:val="001F0A16"/>
    <w:rsid w:val="001F0A43"/>
    <w:rsid w:val="001F0B93"/>
    <w:rsid w:val="001F11D8"/>
    <w:rsid w:val="001F2008"/>
    <w:rsid w:val="001F251F"/>
    <w:rsid w:val="001F2E8C"/>
    <w:rsid w:val="001F5541"/>
    <w:rsid w:val="001F62EC"/>
    <w:rsid w:val="001F6F90"/>
    <w:rsid w:val="001F7F86"/>
    <w:rsid w:val="00202149"/>
    <w:rsid w:val="002024CE"/>
    <w:rsid w:val="002025C3"/>
    <w:rsid w:val="00202BAB"/>
    <w:rsid w:val="0020331B"/>
    <w:rsid w:val="0020425C"/>
    <w:rsid w:val="002048CA"/>
    <w:rsid w:val="00205913"/>
    <w:rsid w:val="002059C0"/>
    <w:rsid w:val="00205B29"/>
    <w:rsid w:val="002072C5"/>
    <w:rsid w:val="00207CFA"/>
    <w:rsid w:val="00211117"/>
    <w:rsid w:val="0021186D"/>
    <w:rsid w:val="002127A7"/>
    <w:rsid w:val="00212E42"/>
    <w:rsid w:val="00212E76"/>
    <w:rsid w:val="00212F30"/>
    <w:rsid w:val="00213FD9"/>
    <w:rsid w:val="00214014"/>
    <w:rsid w:val="00214555"/>
    <w:rsid w:val="00215A77"/>
    <w:rsid w:val="0021705A"/>
    <w:rsid w:val="0021723B"/>
    <w:rsid w:val="00217A79"/>
    <w:rsid w:val="00217DF9"/>
    <w:rsid w:val="0022051E"/>
    <w:rsid w:val="0022126F"/>
    <w:rsid w:val="00222DA3"/>
    <w:rsid w:val="002239C8"/>
    <w:rsid w:val="00223A0E"/>
    <w:rsid w:val="0022458D"/>
    <w:rsid w:val="00224660"/>
    <w:rsid w:val="0022515F"/>
    <w:rsid w:val="002254C4"/>
    <w:rsid w:val="0022561F"/>
    <w:rsid w:val="002259F1"/>
    <w:rsid w:val="002260F6"/>
    <w:rsid w:val="00226729"/>
    <w:rsid w:val="002300D1"/>
    <w:rsid w:val="00230A30"/>
    <w:rsid w:val="00231346"/>
    <w:rsid w:val="00231AD7"/>
    <w:rsid w:val="00231E61"/>
    <w:rsid w:val="00232ECE"/>
    <w:rsid w:val="00234C34"/>
    <w:rsid w:val="00234F72"/>
    <w:rsid w:val="00235CCA"/>
    <w:rsid w:val="00236AFC"/>
    <w:rsid w:val="00237166"/>
    <w:rsid w:val="00237A64"/>
    <w:rsid w:val="00237AEE"/>
    <w:rsid w:val="0024014D"/>
    <w:rsid w:val="002401F7"/>
    <w:rsid w:val="00240B57"/>
    <w:rsid w:val="00241293"/>
    <w:rsid w:val="00243245"/>
    <w:rsid w:val="0024365D"/>
    <w:rsid w:val="0024386A"/>
    <w:rsid w:val="00243F27"/>
    <w:rsid w:val="00244A54"/>
    <w:rsid w:val="00244F17"/>
    <w:rsid w:val="00245CAF"/>
    <w:rsid w:val="00245E4D"/>
    <w:rsid w:val="00246876"/>
    <w:rsid w:val="00246D74"/>
    <w:rsid w:val="00246F1D"/>
    <w:rsid w:val="00246F50"/>
    <w:rsid w:val="002473DD"/>
    <w:rsid w:val="002475ED"/>
    <w:rsid w:val="002479E3"/>
    <w:rsid w:val="00247B7A"/>
    <w:rsid w:val="00247EFB"/>
    <w:rsid w:val="002503B0"/>
    <w:rsid w:val="00251EE8"/>
    <w:rsid w:val="0025217A"/>
    <w:rsid w:val="00252A1C"/>
    <w:rsid w:val="002533CA"/>
    <w:rsid w:val="002537ED"/>
    <w:rsid w:val="00253898"/>
    <w:rsid w:val="00253985"/>
    <w:rsid w:val="00255075"/>
    <w:rsid w:val="00255E57"/>
    <w:rsid w:val="0025615B"/>
    <w:rsid w:val="00256529"/>
    <w:rsid w:val="002567E8"/>
    <w:rsid w:val="00257446"/>
    <w:rsid w:val="002575DB"/>
    <w:rsid w:val="00257A5A"/>
    <w:rsid w:val="00260D4C"/>
    <w:rsid w:val="002615A4"/>
    <w:rsid w:val="0026175A"/>
    <w:rsid w:val="00261A9E"/>
    <w:rsid w:val="00262FED"/>
    <w:rsid w:val="00263971"/>
    <w:rsid w:val="00263DE8"/>
    <w:rsid w:val="00263E8F"/>
    <w:rsid w:val="00263F3A"/>
    <w:rsid w:val="00264164"/>
    <w:rsid w:val="00264347"/>
    <w:rsid w:val="002648E3"/>
    <w:rsid w:val="00264F2B"/>
    <w:rsid w:val="00265232"/>
    <w:rsid w:val="00265917"/>
    <w:rsid w:val="00265FE0"/>
    <w:rsid w:val="002666CA"/>
    <w:rsid w:val="002666F8"/>
    <w:rsid w:val="002703B5"/>
    <w:rsid w:val="00270616"/>
    <w:rsid w:val="00270FAD"/>
    <w:rsid w:val="0027114F"/>
    <w:rsid w:val="0027175B"/>
    <w:rsid w:val="00271E59"/>
    <w:rsid w:val="00272AFA"/>
    <w:rsid w:val="00272B03"/>
    <w:rsid w:val="00272B87"/>
    <w:rsid w:val="00272BE3"/>
    <w:rsid w:val="00272D9F"/>
    <w:rsid w:val="00273176"/>
    <w:rsid w:val="00273F9E"/>
    <w:rsid w:val="002747DD"/>
    <w:rsid w:val="00276836"/>
    <w:rsid w:val="00276CF2"/>
    <w:rsid w:val="00277679"/>
    <w:rsid w:val="00277C53"/>
    <w:rsid w:val="00277F5A"/>
    <w:rsid w:val="00280782"/>
    <w:rsid w:val="00281A30"/>
    <w:rsid w:val="0028222F"/>
    <w:rsid w:val="002824B6"/>
    <w:rsid w:val="002825FD"/>
    <w:rsid w:val="00282695"/>
    <w:rsid w:val="002827F5"/>
    <w:rsid w:val="002830D0"/>
    <w:rsid w:val="00283298"/>
    <w:rsid w:val="00284352"/>
    <w:rsid w:val="00284967"/>
    <w:rsid w:val="00284A96"/>
    <w:rsid w:val="00285742"/>
    <w:rsid w:val="00285F4C"/>
    <w:rsid w:val="00286211"/>
    <w:rsid w:val="00286754"/>
    <w:rsid w:val="002868C3"/>
    <w:rsid w:val="00286CD3"/>
    <w:rsid w:val="00286E88"/>
    <w:rsid w:val="00287997"/>
    <w:rsid w:val="00287B37"/>
    <w:rsid w:val="00291008"/>
    <w:rsid w:val="00291018"/>
    <w:rsid w:val="002916DB"/>
    <w:rsid w:val="002924FD"/>
    <w:rsid w:val="00292DA5"/>
    <w:rsid w:val="002940C2"/>
    <w:rsid w:val="00294C62"/>
    <w:rsid w:val="002953C2"/>
    <w:rsid w:val="00296B9C"/>
    <w:rsid w:val="00297C39"/>
    <w:rsid w:val="002A0849"/>
    <w:rsid w:val="002A1D5B"/>
    <w:rsid w:val="002A2053"/>
    <w:rsid w:val="002A33CE"/>
    <w:rsid w:val="002A3612"/>
    <w:rsid w:val="002A3643"/>
    <w:rsid w:val="002A366D"/>
    <w:rsid w:val="002A36E7"/>
    <w:rsid w:val="002A3CEB"/>
    <w:rsid w:val="002A4B7D"/>
    <w:rsid w:val="002A56A7"/>
    <w:rsid w:val="002A6173"/>
    <w:rsid w:val="002A64CF"/>
    <w:rsid w:val="002A7C8A"/>
    <w:rsid w:val="002B008D"/>
    <w:rsid w:val="002B012B"/>
    <w:rsid w:val="002B0148"/>
    <w:rsid w:val="002B05F2"/>
    <w:rsid w:val="002B11D6"/>
    <w:rsid w:val="002B1518"/>
    <w:rsid w:val="002B1A30"/>
    <w:rsid w:val="002B1CDF"/>
    <w:rsid w:val="002B272D"/>
    <w:rsid w:val="002B2736"/>
    <w:rsid w:val="002B2F55"/>
    <w:rsid w:val="002B36F9"/>
    <w:rsid w:val="002B3F5E"/>
    <w:rsid w:val="002B56A2"/>
    <w:rsid w:val="002B66E4"/>
    <w:rsid w:val="002B6D7D"/>
    <w:rsid w:val="002B71C6"/>
    <w:rsid w:val="002B758C"/>
    <w:rsid w:val="002C064C"/>
    <w:rsid w:val="002C0F29"/>
    <w:rsid w:val="002C10A3"/>
    <w:rsid w:val="002C15DA"/>
    <w:rsid w:val="002C1FD0"/>
    <w:rsid w:val="002C26C7"/>
    <w:rsid w:val="002C446F"/>
    <w:rsid w:val="002C4612"/>
    <w:rsid w:val="002C47DA"/>
    <w:rsid w:val="002C503A"/>
    <w:rsid w:val="002C59EC"/>
    <w:rsid w:val="002C5CCD"/>
    <w:rsid w:val="002C65AC"/>
    <w:rsid w:val="002C6B31"/>
    <w:rsid w:val="002C785E"/>
    <w:rsid w:val="002D0356"/>
    <w:rsid w:val="002D1230"/>
    <w:rsid w:val="002D19A2"/>
    <w:rsid w:val="002D1A5A"/>
    <w:rsid w:val="002D2C1C"/>
    <w:rsid w:val="002D47BF"/>
    <w:rsid w:val="002D50D9"/>
    <w:rsid w:val="002D5C95"/>
    <w:rsid w:val="002D627A"/>
    <w:rsid w:val="002D6A9E"/>
    <w:rsid w:val="002D75EF"/>
    <w:rsid w:val="002D7837"/>
    <w:rsid w:val="002E10BA"/>
    <w:rsid w:val="002E31EA"/>
    <w:rsid w:val="002E3235"/>
    <w:rsid w:val="002E3CAF"/>
    <w:rsid w:val="002E449A"/>
    <w:rsid w:val="002E4A22"/>
    <w:rsid w:val="002E4FAF"/>
    <w:rsid w:val="002E5D06"/>
    <w:rsid w:val="002E6738"/>
    <w:rsid w:val="002E6B38"/>
    <w:rsid w:val="002E74EF"/>
    <w:rsid w:val="002E7E14"/>
    <w:rsid w:val="002F05B7"/>
    <w:rsid w:val="002F0916"/>
    <w:rsid w:val="002F0BF5"/>
    <w:rsid w:val="002F1439"/>
    <w:rsid w:val="002F1B97"/>
    <w:rsid w:val="002F2CB2"/>
    <w:rsid w:val="002F3AA2"/>
    <w:rsid w:val="002F3BEB"/>
    <w:rsid w:val="002F42A3"/>
    <w:rsid w:val="002F53D1"/>
    <w:rsid w:val="002F5496"/>
    <w:rsid w:val="002F5F85"/>
    <w:rsid w:val="00300507"/>
    <w:rsid w:val="0030310F"/>
    <w:rsid w:val="0030340E"/>
    <w:rsid w:val="003039A5"/>
    <w:rsid w:val="00304332"/>
    <w:rsid w:val="0030455A"/>
    <w:rsid w:val="00306F1D"/>
    <w:rsid w:val="00310F92"/>
    <w:rsid w:val="0031109D"/>
    <w:rsid w:val="003113F2"/>
    <w:rsid w:val="00311621"/>
    <w:rsid w:val="003118CA"/>
    <w:rsid w:val="003125E6"/>
    <w:rsid w:val="00312A9D"/>
    <w:rsid w:val="00312F8D"/>
    <w:rsid w:val="003137A1"/>
    <w:rsid w:val="0031421A"/>
    <w:rsid w:val="00314494"/>
    <w:rsid w:val="00315051"/>
    <w:rsid w:val="0031597D"/>
    <w:rsid w:val="003161F3"/>
    <w:rsid w:val="00316911"/>
    <w:rsid w:val="00316ABB"/>
    <w:rsid w:val="003179B8"/>
    <w:rsid w:val="00317F50"/>
    <w:rsid w:val="00320832"/>
    <w:rsid w:val="00320C55"/>
    <w:rsid w:val="00320EAE"/>
    <w:rsid w:val="0032202F"/>
    <w:rsid w:val="00323150"/>
    <w:rsid w:val="00324708"/>
    <w:rsid w:val="0032570B"/>
    <w:rsid w:val="003268F2"/>
    <w:rsid w:val="003304B6"/>
    <w:rsid w:val="00330817"/>
    <w:rsid w:val="00330A8F"/>
    <w:rsid w:val="00330DCA"/>
    <w:rsid w:val="00331503"/>
    <w:rsid w:val="003327BF"/>
    <w:rsid w:val="003329F8"/>
    <w:rsid w:val="00332FB0"/>
    <w:rsid w:val="00333260"/>
    <w:rsid w:val="00333843"/>
    <w:rsid w:val="00333CD6"/>
    <w:rsid w:val="00333E38"/>
    <w:rsid w:val="00334FCA"/>
    <w:rsid w:val="00335393"/>
    <w:rsid w:val="0033576A"/>
    <w:rsid w:val="00335EFC"/>
    <w:rsid w:val="00335FCC"/>
    <w:rsid w:val="003360CE"/>
    <w:rsid w:val="00337294"/>
    <w:rsid w:val="00337899"/>
    <w:rsid w:val="00340C60"/>
    <w:rsid w:val="00340DE3"/>
    <w:rsid w:val="0034105B"/>
    <w:rsid w:val="0034132C"/>
    <w:rsid w:val="0034148D"/>
    <w:rsid w:val="00341A2D"/>
    <w:rsid w:val="003420EE"/>
    <w:rsid w:val="00342196"/>
    <w:rsid w:val="00343765"/>
    <w:rsid w:val="00343AD6"/>
    <w:rsid w:val="003441A0"/>
    <w:rsid w:val="00344350"/>
    <w:rsid w:val="00344595"/>
    <w:rsid w:val="00344EA6"/>
    <w:rsid w:val="003467A5"/>
    <w:rsid w:val="00346823"/>
    <w:rsid w:val="0034697D"/>
    <w:rsid w:val="0034732B"/>
    <w:rsid w:val="0034752F"/>
    <w:rsid w:val="003477BD"/>
    <w:rsid w:val="0035003D"/>
    <w:rsid w:val="003504E9"/>
    <w:rsid w:val="00350671"/>
    <w:rsid w:val="0035085F"/>
    <w:rsid w:val="00350D62"/>
    <w:rsid w:val="003513DB"/>
    <w:rsid w:val="00352743"/>
    <w:rsid w:val="003535E6"/>
    <w:rsid w:val="00353EEE"/>
    <w:rsid w:val="003542D2"/>
    <w:rsid w:val="00354595"/>
    <w:rsid w:val="00356734"/>
    <w:rsid w:val="003567C7"/>
    <w:rsid w:val="00356AD1"/>
    <w:rsid w:val="003576A1"/>
    <w:rsid w:val="0035777C"/>
    <w:rsid w:val="00357DC8"/>
    <w:rsid w:val="00357E0B"/>
    <w:rsid w:val="00360806"/>
    <w:rsid w:val="00361012"/>
    <w:rsid w:val="003615B2"/>
    <w:rsid w:val="00361F10"/>
    <w:rsid w:val="00363680"/>
    <w:rsid w:val="0036411A"/>
    <w:rsid w:val="00365F57"/>
    <w:rsid w:val="003669F6"/>
    <w:rsid w:val="003675C8"/>
    <w:rsid w:val="003703FE"/>
    <w:rsid w:val="003705E9"/>
    <w:rsid w:val="003710EF"/>
    <w:rsid w:val="00372D41"/>
    <w:rsid w:val="003737BF"/>
    <w:rsid w:val="00373C76"/>
    <w:rsid w:val="00374DEE"/>
    <w:rsid w:val="00374EE5"/>
    <w:rsid w:val="00374FE3"/>
    <w:rsid w:val="0037516F"/>
    <w:rsid w:val="00376BB7"/>
    <w:rsid w:val="00377312"/>
    <w:rsid w:val="00380C40"/>
    <w:rsid w:val="0038122B"/>
    <w:rsid w:val="00381705"/>
    <w:rsid w:val="003818AF"/>
    <w:rsid w:val="00382323"/>
    <w:rsid w:val="00382FFB"/>
    <w:rsid w:val="003832D9"/>
    <w:rsid w:val="00383780"/>
    <w:rsid w:val="00384143"/>
    <w:rsid w:val="00384F51"/>
    <w:rsid w:val="00385703"/>
    <w:rsid w:val="00385E2F"/>
    <w:rsid w:val="00386021"/>
    <w:rsid w:val="00386760"/>
    <w:rsid w:val="00386CCA"/>
    <w:rsid w:val="00387105"/>
    <w:rsid w:val="003872D2"/>
    <w:rsid w:val="00387333"/>
    <w:rsid w:val="00387D5C"/>
    <w:rsid w:val="00391F19"/>
    <w:rsid w:val="0039222C"/>
    <w:rsid w:val="0039241A"/>
    <w:rsid w:val="003927C1"/>
    <w:rsid w:val="00392899"/>
    <w:rsid w:val="0039294F"/>
    <w:rsid w:val="00394160"/>
    <w:rsid w:val="00394451"/>
    <w:rsid w:val="003944F2"/>
    <w:rsid w:val="0039467E"/>
    <w:rsid w:val="00395F83"/>
    <w:rsid w:val="00396286"/>
    <w:rsid w:val="003963E0"/>
    <w:rsid w:val="003A00C7"/>
    <w:rsid w:val="003A0C0D"/>
    <w:rsid w:val="003A21F9"/>
    <w:rsid w:val="003A2390"/>
    <w:rsid w:val="003A3BE0"/>
    <w:rsid w:val="003A50B1"/>
    <w:rsid w:val="003A5897"/>
    <w:rsid w:val="003A6A7C"/>
    <w:rsid w:val="003A79FC"/>
    <w:rsid w:val="003A7CB0"/>
    <w:rsid w:val="003B0507"/>
    <w:rsid w:val="003B2EC1"/>
    <w:rsid w:val="003B36F0"/>
    <w:rsid w:val="003B3A46"/>
    <w:rsid w:val="003B4244"/>
    <w:rsid w:val="003B4535"/>
    <w:rsid w:val="003B45A6"/>
    <w:rsid w:val="003B48B5"/>
    <w:rsid w:val="003B4C81"/>
    <w:rsid w:val="003B52A4"/>
    <w:rsid w:val="003B571B"/>
    <w:rsid w:val="003B66A5"/>
    <w:rsid w:val="003B6B13"/>
    <w:rsid w:val="003B6F9F"/>
    <w:rsid w:val="003C0061"/>
    <w:rsid w:val="003C030C"/>
    <w:rsid w:val="003C0ADF"/>
    <w:rsid w:val="003C1747"/>
    <w:rsid w:val="003C19AD"/>
    <w:rsid w:val="003C2408"/>
    <w:rsid w:val="003C4542"/>
    <w:rsid w:val="003C4668"/>
    <w:rsid w:val="003C5305"/>
    <w:rsid w:val="003C6624"/>
    <w:rsid w:val="003C6B64"/>
    <w:rsid w:val="003C6B8A"/>
    <w:rsid w:val="003C73D3"/>
    <w:rsid w:val="003C7AF0"/>
    <w:rsid w:val="003D0372"/>
    <w:rsid w:val="003D0FFF"/>
    <w:rsid w:val="003D13CC"/>
    <w:rsid w:val="003D173F"/>
    <w:rsid w:val="003D2CA5"/>
    <w:rsid w:val="003D3EA8"/>
    <w:rsid w:val="003D45FB"/>
    <w:rsid w:val="003D5252"/>
    <w:rsid w:val="003D663A"/>
    <w:rsid w:val="003D6A75"/>
    <w:rsid w:val="003D719E"/>
    <w:rsid w:val="003E2267"/>
    <w:rsid w:val="003E23BE"/>
    <w:rsid w:val="003E2B17"/>
    <w:rsid w:val="003E398F"/>
    <w:rsid w:val="003E425C"/>
    <w:rsid w:val="003E4563"/>
    <w:rsid w:val="003E4B17"/>
    <w:rsid w:val="003E4BC5"/>
    <w:rsid w:val="003E4CAD"/>
    <w:rsid w:val="003E5086"/>
    <w:rsid w:val="003E6788"/>
    <w:rsid w:val="003E67B3"/>
    <w:rsid w:val="003E7124"/>
    <w:rsid w:val="003E7450"/>
    <w:rsid w:val="003F305B"/>
    <w:rsid w:val="003F3C5A"/>
    <w:rsid w:val="003F3F98"/>
    <w:rsid w:val="003F4F6C"/>
    <w:rsid w:val="003F5257"/>
    <w:rsid w:val="003F664C"/>
    <w:rsid w:val="003F6B86"/>
    <w:rsid w:val="003F6C32"/>
    <w:rsid w:val="003F7E05"/>
    <w:rsid w:val="00400247"/>
    <w:rsid w:val="004008BE"/>
    <w:rsid w:val="004008E8"/>
    <w:rsid w:val="00400AFE"/>
    <w:rsid w:val="00400D6F"/>
    <w:rsid w:val="0040231A"/>
    <w:rsid w:val="00402A8F"/>
    <w:rsid w:val="00403122"/>
    <w:rsid w:val="004034E9"/>
    <w:rsid w:val="00404CBC"/>
    <w:rsid w:val="00405129"/>
    <w:rsid w:val="004060EC"/>
    <w:rsid w:val="0040627F"/>
    <w:rsid w:val="00407464"/>
    <w:rsid w:val="004075BE"/>
    <w:rsid w:val="00411253"/>
    <w:rsid w:val="00411635"/>
    <w:rsid w:val="0041180F"/>
    <w:rsid w:val="00411BD1"/>
    <w:rsid w:val="004140BF"/>
    <w:rsid w:val="00414ADC"/>
    <w:rsid w:val="00417B94"/>
    <w:rsid w:val="004203C0"/>
    <w:rsid w:val="00420D59"/>
    <w:rsid w:val="00420F05"/>
    <w:rsid w:val="004218DC"/>
    <w:rsid w:val="004223D8"/>
    <w:rsid w:val="00423C1B"/>
    <w:rsid w:val="00425B36"/>
    <w:rsid w:val="00425BBF"/>
    <w:rsid w:val="00425EFD"/>
    <w:rsid w:val="00427848"/>
    <w:rsid w:val="0042784A"/>
    <w:rsid w:val="00427CB9"/>
    <w:rsid w:val="00432735"/>
    <w:rsid w:val="004332CF"/>
    <w:rsid w:val="0043364F"/>
    <w:rsid w:val="00433E3C"/>
    <w:rsid w:val="0043475C"/>
    <w:rsid w:val="004351C7"/>
    <w:rsid w:val="00435288"/>
    <w:rsid w:val="004357D8"/>
    <w:rsid w:val="00435BCD"/>
    <w:rsid w:val="00435FCE"/>
    <w:rsid w:val="00436318"/>
    <w:rsid w:val="00436B74"/>
    <w:rsid w:val="0043702E"/>
    <w:rsid w:val="00437A00"/>
    <w:rsid w:val="00440A64"/>
    <w:rsid w:val="004413A2"/>
    <w:rsid w:val="004429C8"/>
    <w:rsid w:val="00442E1C"/>
    <w:rsid w:val="004436F2"/>
    <w:rsid w:val="00444503"/>
    <w:rsid w:val="00446351"/>
    <w:rsid w:val="004477EF"/>
    <w:rsid w:val="004506F6"/>
    <w:rsid w:val="0045103B"/>
    <w:rsid w:val="004511C6"/>
    <w:rsid w:val="004514BA"/>
    <w:rsid w:val="00451563"/>
    <w:rsid w:val="0045277A"/>
    <w:rsid w:val="00452D3C"/>
    <w:rsid w:val="00453AC0"/>
    <w:rsid w:val="00453AD4"/>
    <w:rsid w:val="004549A7"/>
    <w:rsid w:val="00454D03"/>
    <w:rsid w:val="00456E9A"/>
    <w:rsid w:val="00457098"/>
    <w:rsid w:val="0045791B"/>
    <w:rsid w:val="00457923"/>
    <w:rsid w:val="00457C00"/>
    <w:rsid w:val="00460775"/>
    <w:rsid w:val="004612F7"/>
    <w:rsid w:val="00462439"/>
    <w:rsid w:val="0046257C"/>
    <w:rsid w:val="0046273F"/>
    <w:rsid w:val="0046286C"/>
    <w:rsid w:val="00462D62"/>
    <w:rsid w:val="00463064"/>
    <w:rsid w:val="00463FB7"/>
    <w:rsid w:val="004640D8"/>
    <w:rsid w:val="00464268"/>
    <w:rsid w:val="00464623"/>
    <w:rsid w:val="00464893"/>
    <w:rsid w:val="00464BA7"/>
    <w:rsid w:val="004652C0"/>
    <w:rsid w:val="00466C11"/>
    <w:rsid w:val="00466F57"/>
    <w:rsid w:val="00467265"/>
    <w:rsid w:val="004672D4"/>
    <w:rsid w:val="00470774"/>
    <w:rsid w:val="0047335B"/>
    <w:rsid w:val="00474127"/>
    <w:rsid w:val="004750AC"/>
    <w:rsid w:val="00475DE6"/>
    <w:rsid w:val="00477F76"/>
    <w:rsid w:val="0048157D"/>
    <w:rsid w:val="00482106"/>
    <w:rsid w:val="004821FA"/>
    <w:rsid w:val="0048252D"/>
    <w:rsid w:val="004837E8"/>
    <w:rsid w:val="00483834"/>
    <w:rsid w:val="00483B91"/>
    <w:rsid w:val="00483E00"/>
    <w:rsid w:val="00484A73"/>
    <w:rsid w:val="00484BB3"/>
    <w:rsid w:val="00484BB9"/>
    <w:rsid w:val="00485558"/>
    <w:rsid w:val="0048591D"/>
    <w:rsid w:val="00486466"/>
    <w:rsid w:val="004866E4"/>
    <w:rsid w:val="00486728"/>
    <w:rsid w:val="00487CAB"/>
    <w:rsid w:val="004901C9"/>
    <w:rsid w:val="004905B9"/>
    <w:rsid w:val="00491083"/>
    <w:rsid w:val="0049384C"/>
    <w:rsid w:val="00493BB7"/>
    <w:rsid w:val="00493E48"/>
    <w:rsid w:val="00494FDD"/>
    <w:rsid w:val="00495FB2"/>
    <w:rsid w:val="0049614B"/>
    <w:rsid w:val="00496902"/>
    <w:rsid w:val="004A028C"/>
    <w:rsid w:val="004A02F2"/>
    <w:rsid w:val="004A0507"/>
    <w:rsid w:val="004A05A5"/>
    <w:rsid w:val="004A06DF"/>
    <w:rsid w:val="004A1FE5"/>
    <w:rsid w:val="004A3014"/>
    <w:rsid w:val="004A313E"/>
    <w:rsid w:val="004A3A49"/>
    <w:rsid w:val="004A4DC6"/>
    <w:rsid w:val="004A5665"/>
    <w:rsid w:val="004A5874"/>
    <w:rsid w:val="004A5F4E"/>
    <w:rsid w:val="004B0174"/>
    <w:rsid w:val="004B063C"/>
    <w:rsid w:val="004B2EEB"/>
    <w:rsid w:val="004B3413"/>
    <w:rsid w:val="004B43AC"/>
    <w:rsid w:val="004B5102"/>
    <w:rsid w:val="004B5435"/>
    <w:rsid w:val="004B5B77"/>
    <w:rsid w:val="004B5DC9"/>
    <w:rsid w:val="004B5DF1"/>
    <w:rsid w:val="004B6B15"/>
    <w:rsid w:val="004B6E93"/>
    <w:rsid w:val="004B7205"/>
    <w:rsid w:val="004B7AC9"/>
    <w:rsid w:val="004C179D"/>
    <w:rsid w:val="004C3FBC"/>
    <w:rsid w:val="004C5060"/>
    <w:rsid w:val="004C570D"/>
    <w:rsid w:val="004C5EF1"/>
    <w:rsid w:val="004C6488"/>
    <w:rsid w:val="004C6572"/>
    <w:rsid w:val="004C77EE"/>
    <w:rsid w:val="004D1CDF"/>
    <w:rsid w:val="004D2502"/>
    <w:rsid w:val="004D27B4"/>
    <w:rsid w:val="004D285A"/>
    <w:rsid w:val="004D2A78"/>
    <w:rsid w:val="004D2E2F"/>
    <w:rsid w:val="004D40D8"/>
    <w:rsid w:val="004D43DB"/>
    <w:rsid w:val="004D5228"/>
    <w:rsid w:val="004D5835"/>
    <w:rsid w:val="004D58F1"/>
    <w:rsid w:val="004D5F4F"/>
    <w:rsid w:val="004D601E"/>
    <w:rsid w:val="004D61A5"/>
    <w:rsid w:val="004D6825"/>
    <w:rsid w:val="004D6F0F"/>
    <w:rsid w:val="004D6F55"/>
    <w:rsid w:val="004D6FA5"/>
    <w:rsid w:val="004D78A3"/>
    <w:rsid w:val="004E07F6"/>
    <w:rsid w:val="004E090E"/>
    <w:rsid w:val="004E11CB"/>
    <w:rsid w:val="004E206D"/>
    <w:rsid w:val="004E21C8"/>
    <w:rsid w:val="004E2C15"/>
    <w:rsid w:val="004E3374"/>
    <w:rsid w:val="004E3B36"/>
    <w:rsid w:val="004E564C"/>
    <w:rsid w:val="004E56C2"/>
    <w:rsid w:val="004E5BEA"/>
    <w:rsid w:val="004E5E4C"/>
    <w:rsid w:val="004E7AA1"/>
    <w:rsid w:val="004F2810"/>
    <w:rsid w:val="004F283D"/>
    <w:rsid w:val="004F2FF4"/>
    <w:rsid w:val="004F479E"/>
    <w:rsid w:val="004F529E"/>
    <w:rsid w:val="004F57D4"/>
    <w:rsid w:val="004F596C"/>
    <w:rsid w:val="004F6699"/>
    <w:rsid w:val="004F6B5D"/>
    <w:rsid w:val="004F7572"/>
    <w:rsid w:val="005003DA"/>
    <w:rsid w:val="0050175E"/>
    <w:rsid w:val="00501EEA"/>
    <w:rsid w:val="00502134"/>
    <w:rsid w:val="005024A5"/>
    <w:rsid w:val="005024F5"/>
    <w:rsid w:val="00502870"/>
    <w:rsid w:val="005036D4"/>
    <w:rsid w:val="00504189"/>
    <w:rsid w:val="00504E21"/>
    <w:rsid w:val="00506C8E"/>
    <w:rsid w:val="00507645"/>
    <w:rsid w:val="00507ADB"/>
    <w:rsid w:val="00507DB9"/>
    <w:rsid w:val="00507FFA"/>
    <w:rsid w:val="005105AA"/>
    <w:rsid w:val="005105D4"/>
    <w:rsid w:val="00511410"/>
    <w:rsid w:val="005127D2"/>
    <w:rsid w:val="0051605E"/>
    <w:rsid w:val="00516556"/>
    <w:rsid w:val="0051766F"/>
    <w:rsid w:val="005177BD"/>
    <w:rsid w:val="005213AC"/>
    <w:rsid w:val="00521F32"/>
    <w:rsid w:val="005220C7"/>
    <w:rsid w:val="005220EF"/>
    <w:rsid w:val="00522582"/>
    <w:rsid w:val="0052366F"/>
    <w:rsid w:val="00523C32"/>
    <w:rsid w:val="00524636"/>
    <w:rsid w:val="005268FE"/>
    <w:rsid w:val="005277CB"/>
    <w:rsid w:val="00527F02"/>
    <w:rsid w:val="005310C7"/>
    <w:rsid w:val="00531A71"/>
    <w:rsid w:val="0053207D"/>
    <w:rsid w:val="00532083"/>
    <w:rsid w:val="005325BD"/>
    <w:rsid w:val="00533BA2"/>
    <w:rsid w:val="00533F8F"/>
    <w:rsid w:val="005341DF"/>
    <w:rsid w:val="00535348"/>
    <w:rsid w:val="00535962"/>
    <w:rsid w:val="00535EA0"/>
    <w:rsid w:val="00535ED7"/>
    <w:rsid w:val="00537215"/>
    <w:rsid w:val="005373B5"/>
    <w:rsid w:val="005373E1"/>
    <w:rsid w:val="00540E25"/>
    <w:rsid w:val="005414A9"/>
    <w:rsid w:val="00541BDB"/>
    <w:rsid w:val="00542591"/>
    <w:rsid w:val="0054260E"/>
    <w:rsid w:val="00542F8A"/>
    <w:rsid w:val="0054308C"/>
    <w:rsid w:val="005431E3"/>
    <w:rsid w:val="005432D0"/>
    <w:rsid w:val="005437E2"/>
    <w:rsid w:val="005439CD"/>
    <w:rsid w:val="00543BC2"/>
    <w:rsid w:val="005445FB"/>
    <w:rsid w:val="005450C3"/>
    <w:rsid w:val="00546BAF"/>
    <w:rsid w:val="00547A7D"/>
    <w:rsid w:val="005503FC"/>
    <w:rsid w:val="00550CE0"/>
    <w:rsid w:val="00551AD4"/>
    <w:rsid w:val="00551B36"/>
    <w:rsid w:val="00552064"/>
    <w:rsid w:val="00553221"/>
    <w:rsid w:val="00553AEA"/>
    <w:rsid w:val="00554371"/>
    <w:rsid w:val="0055467E"/>
    <w:rsid w:val="00557049"/>
    <w:rsid w:val="00560065"/>
    <w:rsid w:val="005605DB"/>
    <w:rsid w:val="00560D10"/>
    <w:rsid w:val="00560D6A"/>
    <w:rsid w:val="00561271"/>
    <w:rsid w:val="0056383C"/>
    <w:rsid w:val="005641C0"/>
    <w:rsid w:val="00565257"/>
    <w:rsid w:val="005652BD"/>
    <w:rsid w:val="00565650"/>
    <w:rsid w:val="0056581D"/>
    <w:rsid w:val="00565A68"/>
    <w:rsid w:val="005661A8"/>
    <w:rsid w:val="005669F2"/>
    <w:rsid w:val="0057050B"/>
    <w:rsid w:val="00572656"/>
    <w:rsid w:val="005731CC"/>
    <w:rsid w:val="005737C3"/>
    <w:rsid w:val="0057490D"/>
    <w:rsid w:val="00574A25"/>
    <w:rsid w:val="0057563D"/>
    <w:rsid w:val="0057572B"/>
    <w:rsid w:val="00576C19"/>
    <w:rsid w:val="0057743A"/>
    <w:rsid w:val="005776D5"/>
    <w:rsid w:val="00577A08"/>
    <w:rsid w:val="00580F8A"/>
    <w:rsid w:val="0058175D"/>
    <w:rsid w:val="00581EE6"/>
    <w:rsid w:val="00582294"/>
    <w:rsid w:val="0058293D"/>
    <w:rsid w:val="00583B2A"/>
    <w:rsid w:val="0058507E"/>
    <w:rsid w:val="00585725"/>
    <w:rsid w:val="00585E89"/>
    <w:rsid w:val="005863B1"/>
    <w:rsid w:val="00586B72"/>
    <w:rsid w:val="00587719"/>
    <w:rsid w:val="00587925"/>
    <w:rsid w:val="005879BD"/>
    <w:rsid w:val="005903E6"/>
    <w:rsid w:val="00590AFC"/>
    <w:rsid w:val="00590DBA"/>
    <w:rsid w:val="005916C0"/>
    <w:rsid w:val="005922F5"/>
    <w:rsid w:val="00593889"/>
    <w:rsid w:val="00593EB6"/>
    <w:rsid w:val="00594438"/>
    <w:rsid w:val="00594717"/>
    <w:rsid w:val="00595E6C"/>
    <w:rsid w:val="0059675A"/>
    <w:rsid w:val="005A0080"/>
    <w:rsid w:val="005A04E5"/>
    <w:rsid w:val="005A0E70"/>
    <w:rsid w:val="005A1611"/>
    <w:rsid w:val="005A1716"/>
    <w:rsid w:val="005A2265"/>
    <w:rsid w:val="005A4699"/>
    <w:rsid w:val="005A4977"/>
    <w:rsid w:val="005A60F4"/>
    <w:rsid w:val="005B043B"/>
    <w:rsid w:val="005B092C"/>
    <w:rsid w:val="005B0E0D"/>
    <w:rsid w:val="005B12C6"/>
    <w:rsid w:val="005B14CF"/>
    <w:rsid w:val="005B1AC2"/>
    <w:rsid w:val="005B3E3F"/>
    <w:rsid w:val="005B4AEA"/>
    <w:rsid w:val="005B4FAC"/>
    <w:rsid w:val="005B58B3"/>
    <w:rsid w:val="005B5C43"/>
    <w:rsid w:val="005B61C4"/>
    <w:rsid w:val="005B66C6"/>
    <w:rsid w:val="005B6CD8"/>
    <w:rsid w:val="005B6EF5"/>
    <w:rsid w:val="005B70E8"/>
    <w:rsid w:val="005B7AA7"/>
    <w:rsid w:val="005B7D6F"/>
    <w:rsid w:val="005B7E33"/>
    <w:rsid w:val="005C048B"/>
    <w:rsid w:val="005C04A2"/>
    <w:rsid w:val="005C1072"/>
    <w:rsid w:val="005C1E20"/>
    <w:rsid w:val="005C202D"/>
    <w:rsid w:val="005C3311"/>
    <w:rsid w:val="005C39B1"/>
    <w:rsid w:val="005C5025"/>
    <w:rsid w:val="005C5156"/>
    <w:rsid w:val="005C6958"/>
    <w:rsid w:val="005D0043"/>
    <w:rsid w:val="005D00F1"/>
    <w:rsid w:val="005D043E"/>
    <w:rsid w:val="005D1183"/>
    <w:rsid w:val="005D2328"/>
    <w:rsid w:val="005D2491"/>
    <w:rsid w:val="005D2500"/>
    <w:rsid w:val="005D2DB8"/>
    <w:rsid w:val="005D2DE8"/>
    <w:rsid w:val="005D347D"/>
    <w:rsid w:val="005D4939"/>
    <w:rsid w:val="005D52D0"/>
    <w:rsid w:val="005D5785"/>
    <w:rsid w:val="005D6991"/>
    <w:rsid w:val="005D74D5"/>
    <w:rsid w:val="005D79A2"/>
    <w:rsid w:val="005E032F"/>
    <w:rsid w:val="005E0913"/>
    <w:rsid w:val="005E0E8D"/>
    <w:rsid w:val="005E198A"/>
    <w:rsid w:val="005E19D9"/>
    <w:rsid w:val="005E260A"/>
    <w:rsid w:val="005E3725"/>
    <w:rsid w:val="005E3D8A"/>
    <w:rsid w:val="005E4416"/>
    <w:rsid w:val="005E4C5A"/>
    <w:rsid w:val="005E4E22"/>
    <w:rsid w:val="005E4F2B"/>
    <w:rsid w:val="005E515A"/>
    <w:rsid w:val="005E5AE1"/>
    <w:rsid w:val="005E7A32"/>
    <w:rsid w:val="005F0563"/>
    <w:rsid w:val="005F06F0"/>
    <w:rsid w:val="005F0851"/>
    <w:rsid w:val="005F0CB8"/>
    <w:rsid w:val="005F1378"/>
    <w:rsid w:val="005F2FFB"/>
    <w:rsid w:val="005F360F"/>
    <w:rsid w:val="005F3FA4"/>
    <w:rsid w:val="005F4076"/>
    <w:rsid w:val="005F40B3"/>
    <w:rsid w:val="005F4662"/>
    <w:rsid w:val="005F5FA7"/>
    <w:rsid w:val="005F6AE5"/>
    <w:rsid w:val="006002B4"/>
    <w:rsid w:val="006008BF"/>
    <w:rsid w:val="00601A18"/>
    <w:rsid w:val="00602613"/>
    <w:rsid w:val="00603305"/>
    <w:rsid w:val="006035B9"/>
    <w:rsid w:val="00604177"/>
    <w:rsid w:val="00604611"/>
    <w:rsid w:val="00604788"/>
    <w:rsid w:val="006060BC"/>
    <w:rsid w:val="0060614F"/>
    <w:rsid w:val="006061C7"/>
    <w:rsid w:val="0060682C"/>
    <w:rsid w:val="00606C8D"/>
    <w:rsid w:val="00607593"/>
    <w:rsid w:val="006079E6"/>
    <w:rsid w:val="00610322"/>
    <w:rsid w:val="00611672"/>
    <w:rsid w:val="006118A2"/>
    <w:rsid w:val="00611AB1"/>
    <w:rsid w:val="00611DD6"/>
    <w:rsid w:val="00611EE5"/>
    <w:rsid w:val="006125DE"/>
    <w:rsid w:val="00612B10"/>
    <w:rsid w:val="00612DF9"/>
    <w:rsid w:val="0061314E"/>
    <w:rsid w:val="006138A7"/>
    <w:rsid w:val="00614585"/>
    <w:rsid w:val="006153C8"/>
    <w:rsid w:val="006156EA"/>
    <w:rsid w:val="00616ABC"/>
    <w:rsid w:val="00616C12"/>
    <w:rsid w:val="00617734"/>
    <w:rsid w:val="006201DA"/>
    <w:rsid w:val="006201F3"/>
    <w:rsid w:val="00620B3E"/>
    <w:rsid w:val="0062287A"/>
    <w:rsid w:val="00623265"/>
    <w:rsid w:val="00623804"/>
    <w:rsid w:val="00623BBF"/>
    <w:rsid w:val="00626A6C"/>
    <w:rsid w:val="00626E7D"/>
    <w:rsid w:val="00630044"/>
    <w:rsid w:val="006302CB"/>
    <w:rsid w:val="006302FD"/>
    <w:rsid w:val="006303A1"/>
    <w:rsid w:val="00631B52"/>
    <w:rsid w:val="00632AC8"/>
    <w:rsid w:val="0063349C"/>
    <w:rsid w:val="00633723"/>
    <w:rsid w:val="006361C6"/>
    <w:rsid w:val="00636396"/>
    <w:rsid w:val="00636549"/>
    <w:rsid w:val="00636763"/>
    <w:rsid w:val="006378DE"/>
    <w:rsid w:val="00637BD4"/>
    <w:rsid w:val="00640348"/>
    <w:rsid w:val="0064058A"/>
    <w:rsid w:val="00643C50"/>
    <w:rsid w:val="00643C84"/>
    <w:rsid w:val="00644067"/>
    <w:rsid w:val="00644156"/>
    <w:rsid w:val="006446F0"/>
    <w:rsid w:val="006449CF"/>
    <w:rsid w:val="00644AFF"/>
    <w:rsid w:val="00644ECA"/>
    <w:rsid w:val="006451A1"/>
    <w:rsid w:val="00645F0E"/>
    <w:rsid w:val="00646219"/>
    <w:rsid w:val="00646565"/>
    <w:rsid w:val="00646E48"/>
    <w:rsid w:val="00647403"/>
    <w:rsid w:val="00647548"/>
    <w:rsid w:val="00647C06"/>
    <w:rsid w:val="00647C66"/>
    <w:rsid w:val="00650E77"/>
    <w:rsid w:val="0065342E"/>
    <w:rsid w:val="006537DA"/>
    <w:rsid w:val="00653E5F"/>
    <w:rsid w:val="006546CE"/>
    <w:rsid w:val="006567BB"/>
    <w:rsid w:val="0065681E"/>
    <w:rsid w:val="00657F33"/>
    <w:rsid w:val="00661976"/>
    <w:rsid w:val="00662C05"/>
    <w:rsid w:val="00663CBB"/>
    <w:rsid w:val="00664EEA"/>
    <w:rsid w:val="00665232"/>
    <w:rsid w:val="00665612"/>
    <w:rsid w:val="0066567A"/>
    <w:rsid w:val="00665E82"/>
    <w:rsid w:val="006660DA"/>
    <w:rsid w:val="00666C4F"/>
    <w:rsid w:val="00670736"/>
    <w:rsid w:val="006728D8"/>
    <w:rsid w:val="00672EE4"/>
    <w:rsid w:val="006734BC"/>
    <w:rsid w:val="00673612"/>
    <w:rsid w:val="00673ADB"/>
    <w:rsid w:val="006749F1"/>
    <w:rsid w:val="00674BF3"/>
    <w:rsid w:val="00675187"/>
    <w:rsid w:val="006753E2"/>
    <w:rsid w:val="00675961"/>
    <w:rsid w:val="00675C69"/>
    <w:rsid w:val="00676336"/>
    <w:rsid w:val="00676E8C"/>
    <w:rsid w:val="00677308"/>
    <w:rsid w:val="00677311"/>
    <w:rsid w:val="006777B4"/>
    <w:rsid w:val="006805EB"/>
    <w:rsid w:val="00680BC1"/>
    <w:rsid w:val="00680EF7"/>
    <w:rsid w:val="006813FC"/>
    <w:rsid w:val="006816F3"/>
    <w:rsid w:val="00681E0D"/>
    <w:rsid w:val="0068236C"/>
    <w:rsid w:val="0068375E"/>
    <w:rsid w:val="00683FD1"/>
    <w:rsid w:val="00684452"/>
    <w:rsid w:val="00684966"/>
    <w:rsid w:val="00685606"/>
    <w:rsid w:val="00686BC1"/>
    <w:rsid w:val="006874E2"/>
    <w:rsid w:val="00687F54"/>
    <w:rsid w:val="00690BE6"/>
    <w:rsid w:val="00690CED"/>
    <w:rsid w:val="00690D70"/>
    <w:rsid w:val="00691987"/>
    <w:rsid w:val="00691CC0"/>
    <w:rsid w:val="00692504"/>
    <w:rsid w:val="00693185"/>
    <w:rsid w:val="00694EA1"/>
    <w:rsid w:val="00695515"/>
    <w:rsid w:val="00695B83"/>
    <w:rsid w:val="0069739C"/>
    <w:rsid w:val="00697B51"/>
    <w:rsid w:val="00697D16"/>
    <w:rsid w:val="006A0191"/>
    <w:rsid w:val="006A0F15"/>
    <w:rsid w:val="006A0F79"/>
    <w:rsid w:val="006A121E"/>
    <w:rsid w:val="006A16BF"/>
    <w:rsid w:val="006A1BB0"/>
    <w:rsid w:val="006A266A"/>
    <w:rsid w:val="006A37A4"/>
    <w:rsid w:val="006A3A92"/>
    <w:rsid w:val="006A3D3F"/>
    <w:rsid w:val="006A3ECD"/>
    <w:rsid w:val="006A4280"/>
    <w:rsid w:val="006A4689"/>
    <w:rsid w:val="006A4A4B"/>
    <w:rsid w:val="006A4E88"/>
    <w:rsid w:val="006A5639"/>
    <w:rsid w:val="006A6B3F"/>
    <w:rsid w:val="006A70C4"/>
    <w:rsid w:val="006B08CC"/>
    <w:rsid w:val="006B0CFA"/>
    <w:rsid w:val="006B15D8"/>
    <w:rsid w:val="006B2167"/>
    <w:rsid w:val="006B2E73"/>
    <w:rsid w:val="006B3F11"/>
    <w:rsid w:val="006B43A2"/>
    <w:rsid w:val="006B43ED"/>
    <w:rsid w:val="006B69BF"/>
    <w:rsid w:val="006B6B64"/>
    <w:rsid w:val="006B6CF9"/>
    <w:rsid w:val="006B73D8"/>
    <w:rsid w:val="006B79A4"/>
    <w:rsid w:val="006B7CE4"/>
    <w:rsid w:val="006C0221"/>
    <w:rsid w:val="006C0D1D"/>
    <w:rsid w:val="006C115A"/>
    <w:rsid w:val="006C1B86"/>
    <w:rsid w:val="006C2E50"/>
    <w:rsid w:val="006C41C5"/>
    <w:rsid w:val="006C483D"/>
    <w:rsid w:val="006C52EA"/>
    <w:rsid w:val="006C5B40"/>
    <w:rsid w:val="006C6143"/>
    <w:rsid w:val="006C6D19"/>
    <w:rsid w:val="006D0991"/>
    <w:rsid w:val="006D156D"/>
    <w:rsid w:val="006D22F6"/>
    <w:rsid w:val="006D35E3"/>
    <w:rsid w:val="006D41BE"/>
    <w:rsid w:val="006D4355"/>
    <w:rsid w:val="006D5D40"/>
    <w:rsid w:val="006D5FDD"/>
    <w:rsid w:val="006D71E6"/>
    <w:rsid w:val="006D7F41"/>
    <w:rsid w:val="006E01E4"/>
    <w:rsid w:val="006E03B3"/>
    <w:rsid w:val="006E04EF"/>
    <w:rsid w:val="006E0986"/>
    <w:rsid w:val="006E1044"/>
    <w:rsid w:val="006E2197"/>
    <w:rsid w:val="006E2770"/>
    <w:rsid w:val="006E304C"/>
    <w:rsid w:val="006E3D51"/>
    <w:rsid w:val="006E3F42"/>
    <w:rsid w:val="006E48DC"/>
    <w:rsid w:val="006E4D5D"/>
    <w:rsid w:val="006E4F72"/>
    <w:rsid w:val="006E5429"/>
    <w:rsid w:val="006E64F2"/>
    <w:rsid w:val="006E6845"/>
    <w:rsid w:val="006E769B"/>
    <w:rsid w:val="006E7CF8"/>
    <w:rsid w:val="006E7D01"/>
    <w:rsid w:val="006E7E04"/>
    <w:rsid w:val="006F0937"/>
    <w:rsid w:val="006F1A19"/>
    <w:rsid w:val="006F1C67"/>
    <w:rsid w:val="006F2532"/>
    <w:rsid w:val="006F2DBA"/>
    <w:rsid w:val="006F2EA2"/>
    <w:rsid w:val="006F2FEC"/>
    <w:rsid w:val="006F30E7"/>
    <w:rsid w:val="006F3D14"/>
    <w:rsid w:val="006F40F9"/>
    <w:rsid w:val="006F5B94"/>
    <w:rsid w:val="006F7401"/>
    <w:rsid w:val="006F74A0"/>
    <w:rsid w:val="006F7AED"/>
    <w:rsid w:val="006F7F56"/>
    <w:rsid w:val="00700CEA"/>
    <w:rsid w:val="00702174"/>
    <w:rsid w:val="00702986"/>
    <w:rsid w:val="0070332A"/>
    <w:rsid w:val="0070347A"/>
    <w:rsid w:val="00703996"/>
    <w:rsid w:val="00703A3F"/>
    <w:rsid w:val="00703BBB"/>
    <w:rsid w:val="00703CA8"/>
    <w:rsid w:val="00705F16"/>
    <w:rsid w:val="00707130"/>
    <w:rsid w:val="00707A22"/>
    <w:rsid w:val="00710777"/>
    <w:rsid w:val="00711387"/>
    <w:rsid w:val="00712CE1"/>
    <w:rsid w:val="0071419A"/>
    <w:rsid w:val="00715260"/>
    <w:rsid w:val="007153E3"/>
    <w:rsid w:val="0071684D"/>
    <w:rsid w:val="0071685B"/>
    <w:rsid w:val="00716A40"/>
    <w:rsid w:val="00716EFC"/>
    <w:rsid w:val="00716FF7"/>
    <w:rsid w:val="0071773C"/>
    <w:rsid w:val="00717940"/>
    <w:rsid w:val="00720781"/>
    <w:rsid w:val="007227E4"/>
    <w:rsid w:val="00723617"/>
    <w:rsid w:val="007236E6"/>
    <w:rsid w:val="00723853"/>
    <w:rsid w:val="00723BEC"/>
    <w:rsid w:val="00724238"/>
    <w:rsid w:val="00724B4F"/>
    <w:rsid w:val="007250D8"/>
    <w:rsid w:val="007252CF"/>
    <w:rsid w:val="0072585E"/>
    <w:rsid w:val="00725963"/>
    <w:rsid w:val="00727CF3"/>
    <w:rsid w:val="007318C7"/>
    <w:rsid w:val="00731B50"/>
    <w:rsid w:val="00731C61"/>
    <w:rsid w:val="00731D11"/>
    <w:rsid w:val="00731FC4"/>
    <w:rsid w:val="00733BF4"/>
    <w:rsid w:val="0073635E"/>
    <w:rsid w:val="007364FE"/>
    <w:rsid w:val="007369F8"/>
    <w:rsid w:val="00737604"/>
    <w:rsid w:val="00737B40"/>
    <w:rsid w:val="00740957"/>
    <w:rsid w:val="00741150"/>
    <w:rsid w:val="00741E04"/>
    <w:rsid w:val="00742C89"/>
    <w:rsid w:val="00742E05"/>
    <w:rsid w:val="00742ED6"/>
    <w:rsid w:val="007435E1"/>
    <w:rsid w:val="00743CB7"/>
    <w:rsid w:val="0074461A"/>
    <w:rsid w:val="00745277"/>
    <w:rsid w:val="007455E4"/>
    <w:rsid w:val="0074681A"/>
    <w:rsid w:val="00747B76"/>
    <w:rsid w:val="00747E9C"/>
    <w:rsid w:val="00747F31"/>
    <w:rsid w:val="007517D7"/>
    <w:rsid w:val="007536E4"/>
    <w:rsid w:val="0075396C"/>
    <w:rsid w:val="00753C4E"/>
    <w:rsid w:val="0075437E"/>
    <w:rsid w:val="007543D1"/>
    <w:rsid w:val="007544BA"/>
    <w:rsid w:val="00754655"/>
    <w:rsid w:val="007558A2"/>
    <w:rsid w:val="00755A34"/>
    <w:rsid w:val="0075698A"/>
    <w:rsid w:val="00756B6F"/>
    <w:rsid w:val="00757775"/>
    <w:rsid w:val="00761288"/>
    <w:rsid w:val="00761C9F"/>
    <w:rsid w:val="00761DCE"/>
    <w:rsid w:val="00762AA1"/>
    <w:rsid w:val="007636B6"/>
    <w:rsid w:val="00763BFE"/>
    <w:rsid w:val="007640CB"/>
    <w:rsid w:val="007649AE"/>
    <w:rsid w:val="007653A2"/>
    <w:rsid w:val="0076600A"/>
    <w:rsid w:val="007662C7"/>
    <w:rsid w:val="0076633E"/>
    <w:rsid w:val="00766791"/>
    <w:rsid w:val="00766988"/>
    <w:rsid w:val="00767586"/>
    <w:rsid w:val="007675BB"/>
    <w:rsid w:val="00767AC2"/>
    <w:rsid w:val="0077041B"/>
    <w:rsid w:val="00770B1D"/>
    <w:rsid w:val="00770F6F"/>
    <w:rsid w:val="0077137C"/>
    <w:rsid w:val="007719B7"/>
    <w:rsid w:val="00771CCF"/>
    <w:rsid w:val="00771ED2"/>
    <w:rsid w:val="0077213F"/>
    <w:rsid w:val="00772B60"/>
    <w:rsid w:val="00772E61"/>
    <w:rsid w:val="00772FEB"/>
    <w:rsid w:val="007748E2"/>
    <w:rsid w:val="00775911"/>
    <w:rsid w:val="00775D2C"/>
    <w:rsid w:val="00775DD0"/>
    <w:rsid w:val="00775E8C"/>
    <w:rsid w:val="0077636A"/>
    <w:rsid w:val="007764D3"/>
    <w:rsid w:val="007814FB"/>
    <w:rsid w:val="007824B8"/>
    <w:rsid w:val="00782840"/>
    <w:rsid w:val="00782D41"/>
    <w:rsid w:val="0078469E"/>
    <w:rsid w:val="007852C5"/>
    <w:rsid w:val="00785361"/>
    <w:rsid w:val="007875CC"/>
    <w:rsid w:val="00790130"/>
    <w:rsid w:val="0079064B"/>
    <w:rsid w:val="00791546"/>
    <w:rsid w:val="00791C84"/>
    <w:rsid w:val="00792866"/>
    <w:rsid w:val="00792937"/>
    <w:rsid w:val="007933DC"/>
    <w:rsid w:val="00793844"/>
    <w:rsid w:val="00793CD5"/>
    <w:rsid w:val="007947EE"/>
    <w:rsid w:val="00795307"/>
    <w:rsid w:val="0079713A"/>
    <w:rsid w:val="00797EE1"/>
    <w:rsid w:val="007A0881"/>
    <w:rsid w:val="007A1B83"/>
    <w:rsid w:val="007A1C41"/>
    <w:rsid w:val="007A2647"/>
    <w:rsid w:val="007A2C9E"/>
    <w:rsid w:val="007A478F"/>
    <w:rsid w:val="007A4B96"/>
    <w:rsid w:val="007A4F71"/>
    <w:rsid w:val="007A6461"/>
    <w:rsid w:val="007A761B"/>
    <w:rsid w:val="007A7D2F"/>
    <w:rsid w:val="007B0EC1"/>
    <w:rsid w:val="007B103A"/>
    <w:rsid w:val="007B193D"/>
    <w:rsid w:val="007B28FC"/>
    <w:rsid w:val="007B2924"/>
    <w:rsid w:val="007B30E9"/>
    <w:rsid w:val="007B3798"/>
    <w:rsid w:val="007B404A"/>
    <w:rsid w:val="007B4115"/>
    <w:rsid w:val="007B42FD"/>
    <w:rsid w:val="007B4479"/>
    <w:rsid w:val="007B4D3B"/>
    <w:rsid w:val="007B503B"/>
    <w:rsid w:val="007B50BD"/>
    <w:rsid w:val="007B7A5C"/>
    <w:rsid w:val="007C1630"/>
    <w:rsid w:val="007C1911"/>
    <w:rsid w:val="007C3197"/>
    <w:rsid w:val="007C36C5"/>
    <w:rsid w:val="007C3F16"/>
    <w:rsid w:val="007C442F"/>
    <w:rsid w:val="007C4601"/>
    <w:rsid w:val="007C49C2"/>
    <w:rsid w:val="007C4AB8"/>
    <w:rsid w:val="007C72CD"/>
    <w:rsid w:val="007C7EFF"/>
    <w:rsid w:val="007C7FA6"/>
    <w:rsid w:val="007D04E9"/>
    <w:rsid w:val="007D175E"/>
    <w:rsid w:val="007D3A34"/>
    <w:rsid w:val="007D3A80"/>
    <w:rsid w:val="007D43D8"/>
    <w:rsid w:val="007D464B"/>
    <w:rsid w:val="007D4AF8"/>
    <w:rsid w:val="007D51A9"/>
    <w:rsid w:val="007D6A0B"/>
    <w:rsid w:val="007D74AF"/>
    <w:rsid w:val="007D7B84"/>
    <w:rsid w:val="007E0AB8"/>
    <w:rsid w:val="007E0ED2"/>
    <w:rsid w:val="007E1316"/>
    <w:rsid w:val="007E24F4"/>
    <w:rsid w:val="007E24FC"/>
    <w:rsid w:val="007E26A4"/>
    <w:rsid w:val="007E2FC1"/>
    <w:rsid w:val="007E3A05"/>
    <w:rsid w:val="007E41A2"/>
    <w:rsid w:val="007E46E3"/>
    <w:rsid w:val="007E5C3A"/>
    <w:rsid w:val="007E6502"/>
    <w:rsid w:val="007E686F"/>
    <w:rsid w:val="007E6C75"/>
    <w:rsid w:val="007E7A7F"/>
    <w:rsid w:val="007E7E46"/>
    <w:rsid w:val="007F0597"/>
    <w:rsid w:val="007F1159"/>
    <w:rsid w:val="007F2287"/>
    <w:rsid w:val="007F2C9F"/>
    <w:rsid w:val="007F35C2"/>
    <w:rsid w:val="007F3F0D"/>
    <w:rsid w:val="007F4789"/>
    <w:rsid w:val="007F5D4D"/>
    <w:rsid w:val="007F70DF"/>
    <w:rsid w:val="00801622"/>
    <w:rsid w:val="00802195"/>
    <w:rsid w:val="008027B2"/>
    <w:rsid w:val="00802940"/>
    <w:rsid w:val="0080388E"/>
    <w:rsid w:val="00804316"/>
    <w:rsid w:val="008043F7"/>
    <w:rsid w:val="0080452D"/>
    <w:rsid w:val="0080456C"/>
    <w:rsid w:val="008059FE"/>
    <w:rsid w:val="008060E2"/>
    <w:rsid w:val="00806CA0"/>
    <w:rsid w:val="00806F82"/>
    <w:rsid w:val="0080777A"/>
    <w:rsid w:val="00807E2B"/>
    <w:rsid w:val="00811133"/>
    <w:rsid w:val="008121E0"/>
    <w:rsid w:val="0081257D"/>
    <w:rsid w:val="00812E86"/>
    <w:rsid w:val="0081350C"/>
    <w:rsid w:val="00815F96"/>
    <w:rsid w:val="0081657E"/>
    <w:rsid w:val="00816946"/>
    <w:rsid w:val="00816DB9"/>
    <w:rsid w:val="00817FA2"/>
    <w:rsid w:val="008203CD"/>
    <w:rsid w:val="0082111B"/>
    <w:rsid w:val="00821C02"/>
    <w:rsid w:val="008235C7"/>
    <w:rsid w:val="0082373B"/>
    <w:rsid w:val="00823D2D"/>
    <w:rsid w:val="00825948"/>
    <w:rsid w:val="00825A24"/>
    <w:rsid w:val="00825F2E"/>
    <w:rsid w:val="00827AAD"/>
    <w:rsid w:val="00827CEF"/>
    <w:rsid w:val="00827D33"/>
    <w:rsid w:val="00830CE5"/>
    <w:rsid w:val="00830ECC"/>
    <w:rsid w:val="0083123E"/>
    <w:rsid w:val="00832341"/>
    <w:rsid w:val="008334DC"/>
    <w:rsid w:val="00833F08"/>
    <w:rsid w:val="008346F5"/>
    <w:rsid w:val="00835F1B"/>
    <w:rsid w:val="00836124"/>
    <w:rsid w:val="00836524"/>
    <w:rsid w:val="0083669B"/>
    <w:rsid w:val="008368EE"/>
    <w:rsid w:val="00836C60"/>
    <w:rsid w:val="00836F7C"/>
    <w:rsid w:val="00837AE3"/>
    <w:rsid w:val="008414D5"/>
    <w:rsid w:val="008416C3"/>
    <w:rsid w:val="0084176F"/>
    <w:rsid w:val="00841BBD"/>
    <w:rsid w:val="00842C46"/>
    <w:rsid w:val="00843806"/>
    <w:rsid w:val="00843ABA"/>
    <w:rsid w:val="00844352"/>
    <w:rsid w:val="008446E6"/>
    <w:rsid w:val="00847A94"/>
    <w:rsid w:val="00851793"/>
    <w:rsid w:val="00851B00"/>
    <w:rsid w:val="00852055"/>
    <w:rsid w:val="008522D3"/>
    <w:rsid w:val="0085259B"/>
    <w:rsid w:val="0085270C"/>
    <w:rsid w:val="00853096"/>
    <w:rsid w:val="0085417A"/>
    <w:rsid w:val="00854AB8"/>
    <w:rsid w:val="0085665E"/>
    <w:rsid w:val="0085672E"/>
    <w:rsid w:val="00856BC0"/>
    <w:rsid w:val="008570C2"/>
    <w:rsid w:val="0085717B"/>
    <w:rsid w:val="008576FB"/>
    <w:rsid w:val="00857E8A"/>
    <w:rsid w:val="00861E51"/>
    <w:rsid w:val="008620A3"/>
    <w:rsid w:val="00862E6F"/>
    <w:rsid w:val="008637A2"/>
    <w:rsid w:val="008637C6"/>
    <w:rsid w:val="0086394E"/>
    <w:rsid w:val="0086541A"/>
    <w:rsid w:val="00865E4A"/>
    <w:rsid w:val="00865FB3"/>
    <w:rsid w:val="00866611"/>
    <w:rsid w:val="00866755"/>
    <w:rsid w:val="008678E6"/>
    <w:rsid w:val="00867A8D"/>
    <w:rsid w:val="00867ACE"/>
    <w:rsid w:val="00867B5A"/>
    <w:rsid w:val="00867D04"/>
    <w:rsid w:val="008705CB"/>
    <w:rsid w:val="00870AE8"/>
    <w:rsid w:val="00870D62"/>
    <w:rsid w:val="008712BB"/>
    <w:rsid w:val="008738A0"/>
    <w:rsid w:val="008752B0"/>
    <w:rsid w:val="00875F81"/>
    <w:rsid w:val="0087657B"/>
    <w:rsid w:val="00880545"/>
    <w:rsid w:val="00881333"/>
    <w:rsid w:val="00881E20"/>
    <w:rsid w:val="00883CC1"/>
    <w:rsid w:val="0088453E"/>
    <w:rsid w:val="00884BA5"/>
    <w:rsid w:val="008861A0"/>
    <w:rsid w:val="008864E5"/>
    <w:rsid w:val="00886FCF"/>
    <w:rsid w:val="00890B89"/>
    <w:rsid w:val="008918DD"/>
    <w:rsid w:val="00893C62"/>
    <w:rsid w:val="00894076"/>
    <w:rsid w:val="0089545E"/>
    <w:rsid w:val="0089572B"/>
    <w:rsid w:val="00895DC9"/>
    <w:rsid w:val="00897792"/>
    <w:rsid w:val="008A10DA"/>
    <w:rsid w:val="008A1C80"/>
    <w:rsid w:val="008A2604"/>
    <w:rsid w:val="008A2914"/>
    <w:rsid w:val="008A2924"/>
    <w:rsid w:val="008A47E2"/>
    <w:rsid w:val="008A6515"/>
    <w:rsid w:val="008A66A8"/>
    <w:rsid w:val="008A721C"/>
    <w:rsid w:val="008B03D7"/>
    <w:rsid w:val="008B0E39"/>
    <w:rsid w:val="008B1C1E"/>
    <w:rsid w:val="008B1FC2"/>
    <w:rsid w:val="008B2A13"/>
    <w:rsid w:val="008B321B"/>
    <w:rsid w:val="008B3D62"/>
    <w:rsid w:val="008B577D"/>
    <w:rsid w:val="008B66A9"/>
    <w:rsid w:val="008B689F"/>
    <w:rsid w:val="008B6D03"/>
    <w:rsid w:val="008B7143"/>
    <w:rsid w:val="008B7315"/>
    <w:rsid w:val="008C0026"/>
    <w:rsid w:val="008C0ABC"/>
    <w:rsid w:val="008C1886"/>
    <w:rsid w:val="008C1A7E"/>
    <w:rsid w:val="008C266F"/>
    <w:rsid w:val="008C287F"/>
    <w:rsid w:val="008C2AC9"/>
    <w:rsid w:val="008C2FE1"/>
    <w:rsid w:val="008C326E"/>
    <w:rsid w:val="008C3877"/>
    <w:rsid w:val="008C5B79"/>
    <w:rsid w:val="008C5C30"/>
    <w:rsid w:val="008C6004"/>
    <w:rsid w:val="008C6059"/>
    <w:rsid w:val="008C6230"/>
    <w:rsid w:val="008D0625"/>
    <w:rsid w:val="008D0D87"/>
    <w:rsid w:val="008D0F89"/>
    <w:rsid w:val="008D1017"/>
    <w:rsid w:val="008D2424"/>
    <w:rsid w:val="008D2C81"/>
    <w:rsid w:val="008D39E4"/>
    <w:rsid w:val="008D40B9"/>
    <w:rsid w:val="008D462F"/>
    <w:rsid w:val="008D5E1C"/>
    <w:rsid w:val="008D6655"/>
    <w:rsid w:val="008D6989"/>
    <w:rsid w:val="008D6A94"/>
    <w:rsid w:val="008D6DD7"/>
    <w:rsid w:val="008D72F6"/>
    <w:rsid w:val="008E03A9"/>
    <w:rsid w:val="008E074D"/>
    <w:rsid w:val="008E09EF"/>
    <w:rsid w:val="008E1242"/>
    <w:rsid w:val="008E1DB8"/>
    <w:rsid w:val="008E1E89"/>
    <w:rsid w:val="008E1FE0"/>
    <w:rsid w:val="008E28F7"/>
    <w:rsid w:val="008E2AD3"/>
    <w:rsid w:val="008E4766"/>
    <w:rsid w:val="008E4BA9"/>
    <w:rsid w:val="008E55C8"/>
    <w:rsid w:val="008E5C1D"/>
    <w:rsid w:val="008E660A"/>
    <w:rsid w:val="008E6CE7"/>
    <w:rsid w:val="008E7234"/>
    <w:rsid w:val="008E7552"/>
    <w:rsid w:val="008E7767"/>
    <w:rsid w:val="008E7DBC"/>
    <w:rsid w:val="008F088E"/>
    <w:rsid w:val="008F0CD4"/>
    <w:rsid w:val="008F1269"/>
    <w:rsid w:val="008F1FE6"/>
    <w:rsid w:val="008F2D01"/>
    <w:rsid w:val="008F3451"/>
    <w:rsid w:val="008F3719"/>
    <w:rsid w:val="008F465E"/>
    <w:rsid w:val="008F524C"/>
    <w:rsid w:val="008F636C"/>
    <w:rsid w:val="008F656F"/>
    <w:rsid w:val="008F7315"/>
    <w:rsid w:val="008F7CD9"/>
    <w:rsid w:val="008F7D8F"/>
    <w:rsid w:val="00900236"/>
    <w:rsid w:val="009006FB"/>
    <w:rsid w:val="00900739"/>
    <w:rsid w:val="0090075B"/>
    <w:rsid w:val="0090104B"/>
    <w:rsid w:val="00902324"/>
    <w:rsid w:val="00902B26"/>
    <w:rsid w:val="00902E0A"/>
    <w:rsid w:val="009030DB"/>
    <w:rsid w:val="00903566"/>
    <w:rsid w:val="00903CA5"/>
    <w:rsid w:val="0090404A"/>
    <w:rsid w:val="00904E61"/>
    <w:rsid w:val="00905D0A"/>
    <w:rsid w:val="00906109"/>
    <w:rsid w:val="0090674C"/>
    <w:rsid w:val="00907198"/>
    <w:rsid w:val="00907515"/>
    <w:rsid w:val="00907FC3"/>
    <w:rsid w:val="0091095B"/>
    <w:rsid w:val="009114CD"/>
    <w:rsid w:val="009126EB"/>
    <w:rsid w:val="00912751"/>
    <w:rsid w:val="0091418B"/>
    <w:rsid w:val="00914DFD"/>
    <w:rsid w:val="00914E1B"/>
    <w:rsid w:val="00915293"/>
    <w:rsid w:val="009157AA"/>
    <w:rsid w:val="009173EB"/>
    <w:rsid w:val="0092033C"/>
    <w:rsid w:val="00920B30"/>
    <w:rsid w:val="0092101B"/>
    <w:rsid w:val="009219F7"/>
    <w:rsid w:val="00921A55"/>
    <w:rsid w:val="00925C68"/>
    <w:rsid w:val="00925E4B"/>
    <w:rsid w:val="00925FE3"/>
    <w:rsid w:val="009262BD"/>
    <w:rsid w:val="009265AA"/>
    <w:rsid w:val="009278A8"/>
    <w:rsid w:val="00931027"/>
    <w:rsid w:val="009312E9"/>
    <w:rsid w:val="009318C1"/>
    <w:rsid w:val="00931D38"/>
    <w:rsid w:val="00932F75"/>
    <w:rsid w:val="0093359E"/>
    <w:rsid w:val="009336A9"/>
    <w:rsid w:val="00933A2B"/>
    <w:rsid w:val="00933EC4"/>
    <w:rsid w:val="00934AC2"/>
    <w:rsid w:val="00934F25"/>
    <w:rsid w:val="0093581E"/>
    <w:rsid w:val="00936289"/>
    <w:rsid w:val="009369A2"/>
    <w:rsid w:val="00936A7F"/>
    <w:rsid w:val="009372F2"/>
    <w:rsid w:val="00937376"/>
    <w:rsid w:val="00937A3A"/>
    <w:rsid w:val="00937B1B"/>
    <w:rsid w:val="00937D81"/>
    <w:rsid w:val="00940623"/>
    <w:rsid w:val="009409E5"/>
    <w:rsid w:val="00940E80"/>
    <w:rsid w:val="00940F8E"/>
    <w:rsid w:val="00944B53"/>
    <w:rsid w:val="00945742"/>
    <w:rsid w:val="009457C2"/>
    <w:rsid w:val="00945D31"/>
    <w:rsid w:val="00945DB9"/>
    <w:rsid w:val="0094630A"/>
    <w:rsid w:val="009465AC"/>
    <w:rsid w:val="00946958"/>
    <w:rsid w:val="00946ED5"/>
    <w:rsid w:val="0094774D"/>
    <w:rsid w:val="00947F5B"/>
    <w:rsid w:val="009508C3"/>
    <w:rsid w:val="00950D6D"/>
    <w:rsid w:val="0095123E"/>
    <w:rsid w:val="00951D36"/>
    <w:rsid w:val="0095203B"/>
    <w:rsid w:val="00954516"/>
    <w:rsid w:val="009552F8"/>
    <w:rsid w:val="00956877"/>
    <w:rsid w:val="00956E19"/>
    <w:rsid w:val="00957243"/>
    <w:rsid w:val="00957D25"/>
    <w:rsid w:val="00957FB1"/>
    <w:rsid w:val="0096047C"/>
    <w:rsid w:val="009623AE"/>
    <w:rsid w:val="00962B70"/>
    <w:rsid w:val="0096321B"/>
    <w:rsid w:val="00963B34"/>
    <w:rsid w:val="00965461"/>
    <w:rsid w:val="009659B1"/>
    <w:rsid w:val="00965A43"/>
    <w:rsid w:val="00965C5B"/>
    <w:rsid w:val="009673AF"/>
    <w:rsid w:val="009675FA"/>
    <w:rsid w:val="009701D0"/>
    <w:rsid w:val="009707CC"/>
    <w:rsid w:val="00970943"/>
    <w:rsid w:val="00970CF9"/>
    <w:rsid w:val="00970E88"/>
    <w:rsid w:val="0097181C"/>
    <w:rsid w:val="009721AB"/>
    <w:rsid w:val="00972725"/>
    <w:rsid w:val="00972E8F"/>
    <w:rsid w:val="009736ED"/>
    <w:rsid w:val="00974832"/>
    <w:rsid w:val="009751BA"/>
    <w:rsid w:val="009761D8"/>
    <w:rsid w:val="009761F7"/>
    <w:rsid w:val="009765DD"/>
    <w:rsid w:val="009768F3"/>
    <w:rsid w:val="00976C24"/>
    <w:rsid w:val="00976D49"/>
    <w:rsid w:val="009771C4"/>
    <w:rsid w:val="009818D6"/>
    <w:rsid w:val="0098252B"/>
    <w:rsid w:val="00982D21"/>
    <w:rsid w:val="00983948"/>
    <w:rsid w:val="0098411C"/>
    <w:rsid w:val="009841C5"/>
    <w:rsid w:val="009853BF"/>
    <w:rsid w:val="009857D8"/>
    <w:rsid w:val="00986CFF"/>
    <w:rsid w:val="009874B5"/>
    <w:rsid w:val="009877E6"/>
    <w:rsid w:val="00987E07"/>
    <w:rsid w:val="00987EF3"/>
    <w:rsid w:val="009935BC"/>
    <w:rsid w:val="009941FA"/>
    <w:rsid w:val="009946C2"/>
    <w:rsid w:val="009948FF"/>
    <w:rsid w:val="00995C4E"/>
    <w:rsid w:val="00995F7A"/>
    <w:rsid w:val="009961D7"/>
    <w:rsid w:val="009973AE"/>
    <w:rsid w:val="00997848"/>
    <w:rsid w:val="00997F61"/>
    <w:rsid w:val="009A0761"/>
    <w:rsid w:val="009A08E5"/>
    <w:rsid w:val="009A09A6"/>
    <w:rsid w:val="009A2AB6"/>
    <w:rsid w:val="009A40B9"/>
    <w:rsid w:val="009A443F"/>
    <w:rsid w:val="009A53FB"/>
    <w:rsid w:val="009A5B53"/>
    <w:rsid w:val="009A5FA2"/>
    <w:rsid w:val="009A6954"/>
    <w:rsid w:val="009A733D"/>
    <w:rsid w:val="009A7ED3"/>
    <w:rsid w:val="009B0697"/>
    <w:rsid w:val="009B0828"/>
    <w:rsid w:val="009B0A52"/>
    <w:rsid w:val="009B0D23"/>
    <w:rsid w:val="009B114A"/>
    <w:rsid w:val="009B1468"/>
    <w:rsid w:val="009B1B60"/>
    <w:rsid w:val="009B20E1"/>
    <w:rsid w:val="009B2404"/>
    <w:rsid w:val="009B355C"/>
    <w:rsid w:val="009B3EA3"/>
    <w:rsid w:val="009B5445"/>
    <w:rsid w:val="009B589E"/>
    <w:rsid w:val="009B5C12"/>
    <w:rsid w:val="009B6AB0"/>
    <w:rsid w:val="009B6E4F"/>
    <w:rsid w:val="009B74C0"/>
    <w:rsid w:val="009B76ED"/>
    <w:rsid w:val="009B7C97"/>
    <w:rsid w:val="009C00AE"/>
    <w:rsid w:val="009C06F9"/>
    <w:rsid w:val="009C154D"/>
    <w:rsid w:val="009C1762"/>
    <w:rsid w:val="009C2367"/>
    <w:rsid w:val="009C272E"/>
    <w:rsid w:val="009C350E"/>
    <w:rsid w:val="009C3E9C"/>
    <w:rsid w:val="009C407C"/>
    <w:rsid w:val="009C4D0C"/>
    <w:rsid w:val="009C514D"/>
    <w:rsid w:val="009C5216"/>
    <w:rsid w:val="009C5872"/>
    <w:rsid w:val="009C5AF3"/>
    <w:rsid w:val="009C6192"/>
    <w:rsid w:val="009C65DF"/>
    <w:rsid w:val="009C6CB0"/>
    <w:rsid w:val="009C6D14"/>
    <w:rsid w:val="009C708D"/>
    <w:rsid w:val="009C76C1"/>
    <w:rsid w:val="009C7BC9"/>
    <w:rsid w:val="009D0001"/>
    <w:rsid w:val="009D038D"/>
    <w:rsid w:val="009D1538"/>
    <w:rsid w:val="009D1F29"/>
    <w:rsid w:val="009D298D"/>
    <w:rsid w:val="009D3694"/>
    <w:rsid w:val="009D4152"/>
    <w:rsid w:val="009D5108"/>
    <w:rsid w:val="009D60B3"/>
    <w:rsid w:val="009D73C2"/>
    <w:rsid w:val="009E050B"/>
    <w:rsid w:val="009E0C12"/>
    <w:rsid w:val="009E0EDC"/>
    <w:rsid w:val="009E1876"/>
    <w:rsid w:val="009E1FEF"/>
    <w:rsid w:val="009E20DE"/>
    <w:rsid w:val="009E2CD3"/>
    <w:rsid w:val="009E2E33"/>
    <w:rsid w:val="009E3F50"/>
    <w:rsid w:val="009E4569"/>
    <w:rsid w:val="009E4E85"/>
    <w:rsid w:val="009E50AF"/>
    <w:rsid w:val="009E5F38"/>
    <w:rsid w:val="009E63C7"/>
    <w:rsid w:val="009E6C85"/>
    <w:rsid w:val="009F098C"/>
    <w:rsid w:val="009F09B8"/>
    <w:rsid w:val="009F0F48"/>
    <w:rsid w:val="009F15EA"/>
    <w:rsid w:val="009F1B69"/>
    <w:rsid w:val="009F27F6"/>
    <w:rsid w:val="009F302A"/>
    <w:rsid w:val="009F36C6"/>
    <w:rsid w:val="009F52C6"/>
    <w:rsid w:val="009F5B9F"/>
    <w:rsid w:val="009F710B"/>
    <w:rsid w:val="009F79A0"/>
    <w:rsid w:val="00A003BF"/>
    <w:rsid w:val="00A0243B"/>
    <w:rsid w:val="00A024CE"/>
    <w:rsid w:val="00A03548"/>
    <w:rsid w:val="00A04E2D"/>
    <w:rsid w:val="00A0538A"/>
    <w:rsid w:val="00A05516"/>
    <w:rsid w:val="00A05EC1"/>
    <w:rsid w:val="00A069DA"/>
    <w:rsid w:val="00A07A94"/>
    <w:rsid w:val="00A111FB"/>
    <w:rsid w:val="00A12752"/>
    <w:rsid w:val="00A12E9E"/>
    <w:rsid w:val="00A13B10"/>
    <w:rsid w:val="00A13B22"/>
    <w:rsid w:val="00A14727"/>
    <w:rsid w:val="00A15BDB"/>
    <w:rsid w:val="00A16074"/>
    <w:rsid w:val="00A161F7"/>
    <w:rsid w:val="00A16AF6"/>
    <w:rsid w:val="00A16B79"/>
    <w:rsid w:val="00A170BC"/>
    <w:rsid w:val="00A17B7E"/>
    <w:rsid w:val="00A17F6B"/>
    <w:rsid w:val="00A2060E"/>
    <w:rsid w:val="00A20C5A"/>
    <w:rsid w:val="00A2297F"/>
    <w:rsid w:val="00A23B93"/>
    <w:rsid w:val="00A2408F"/>
    <w:rsid w:val="00A24968"/>
    <w:rsid w:val="00A2506B"/>
    <w:rsid w:val="00A25DA5"/>
    <w:rsid w:val="00A261B4"/>
    <w:rsid w:val="00A264EB"/>
    <w:rsid w:val="00A26E64"/>
    <w:rsid w:val="00A2738E"/>
    <w:rsid w:val="00A305B3"/>
    <w:rsid w:val="00A30640"/>
    <w:rsid w:val="00A30A35"/>
    <w:rsid w:val="00A311EA"/>
    <w:rsid w:val="00A31A34"/>
    <w:rsid w:val="00A323B3"/>
    <w:rsid w:val="00A32A75"/>
    <w:rsid w:val="00A32B44"/>
    <w:rsid w:val="00A33CA7"/>
    <w:rsid w:val="00A34115"/>
    <w:rsid w:val="00A351AE"/>
    <w:rsid w:val="00A3551C"/>
    <w:rsid w:val="00A4002A"/>
    <w:rsid w:val="00A40298"/>
    <w:rsid w:val="00A40D25"/>
    <w:rsid w:val="00A415C6"/>
    <w:rsid w:val="00A41884"/>
    <w:rsid w:val="00A420E8"/>
    <w:rsid w:val="00A424AB"/>
    <w:rsid w:val="00A425E4"/>
    <w:rsid w:val="00A42963"/>
    <w:rsid w:val="00A43281"/>
    <w:rsid w:val="00A43563"/>
    <w:rsid w:val="00A44671"/>
    <w:rsid w:val="00A4477E"/>
    <w:rsid w:val="00A4500B"/>
    <w:rsid w:val="00A4526F"/>
    <w:rsid w:val="00A4563F"/>
    <w:rsid w:val="00A459FF"/>
    <w:rsid w:val="00A4662D"/>
    <w:rsid w:val="00A47125"/>
    <w:rsid w:val="00A5303E"/>
    <w:rsid w:val="00A53156"/>
    <w:rsid w:val="00A531D3"/>
    <w:rsid w:val="00A53872"/>
    <w:rsid w:val="00A53AB8"/>
    <w:rsid w:val="00A54AEC"/>
    <w:rsid w:val="00A54EAD"/>
    <w:rsid w:val="00A55095"/>
    <w:rsid w:val="00A55569"/>
    <w:rsid w:val="00A5669E"/>
    <w:rsid w:val="00A56A43"/>
    <w:rsid w:val="00A57C79"/>
    <w:rsid w:val="00A602B6"/>
    <w:rsid w:val="00A60344"/>
    <w:rsid w:val="00A605A5"/>
    <w:rsid w:val="00A61728"/>
    <w:rsid w:val="00A6252C"/>
    <w:rsid w:val="00A63414"/>
    <w:rsid w:val="00A6350E"/>
    <w:rsid w:val="00A637D4"/>
    <w:rsid w:val="00A638E1"/>
    <w:rsid w:val="00A640A8"/>
    <w:rsid w:val="00A64203"/>
    <w:rsid w:val="00A65DC2"/>
    <w:rsid w:val="00A65F5F"/>
    <w:rsid w:val="00A66596"/>
    <w:rsid w:val="00A6709E"/>
    <w:rsid w:val="00A67224"/>
    <w:rsid w:val="00A67921"/>
    <w:rsid w:val="00A67F10"/>
    <w:rsid w:val="00A707C8"/>
    <w:rsid w:val="00A71A83"/>
    <w:rsid w:val="00A73268"/>
    <w:rsid w:val="00A7437C"/>
    <w:rsid w:val="00A75F1C"/>
    <w:rsid w:val="00A76736"/>
    <w:rsid w:val="00A8053D"/>
    <w:rsid w:val="00A8079E"/>
    <w:rsid w:val="00A80E0D"/>
    <w:rsid w:val="00A81221"/>
    <w:rsid w:val="00A82443"/>
    <w:rsid w:val="00A82773"/>
    <w:rsid w:val="00A8340F"/>
    <w:rsid w:val="00A83961"/>
    <w:rsid w:val="00A83EDC"/>
    <w:rsid w:val="00A840E6"/>
    <w:rsid w:val="00A8483B"/>
    <w:rsid w:val="00A85885"/>
    <w:rsid w:val="00A85DA0"/>
    <w:rsid w:val="00A871D2"/>
    <w:rsid w:val="00A87BFE"/>
    <w:rsid w:val="00A90048"/>
    <w:rsid w:val="00A902E0"/>
    <w:rsid w:val="00A905B6"/>
    <w:rsid w:val="00A9163D"/>
    <w:rsid w:val="00A920D8"/>
    <w:rsid w:val="00A95C7B"/>
    <w:rsid w:val="00A964EA"/>
    <w:rsid w:val="00A967B3"/>
    <w:rsid w:val="00A96B1A"/>
    <w:rsid w:val="00A97380"/>
    <w:rsid w:val="00A978F5"/>
    <w:rsid w:val="00AA0679"/>
    <w:rsid w:val="00AA0A65"/>
    <w:rsid w:val="00AA0E89"/>
    <w:rsid w:val="00AA1471"/>
    <w:rsid w:val="00AA2FA9"/>
    <w:rsid w:val="00AA332D"/>
    <w:rsid w:val="00AA3CC3"/>
    <w:rsid w:val="00AA3FEE"/>
    <w:rsid w:val="00AA47F7"/>
    <w:rsid w:val="00AA4D48"/>
    <w:rsid w:val="00AA53A3"/>
    <w:rsid w:val="00AA5B2A"/>
    <w:rsid w:val="00AA6158"/>
    <w:rsid w:val="00AA616D"/>
    <w:rsid w:val="00AA6C68"/>
    <w:rsid w:val="00AA7711"/>
    <w:rsid w:val="00AA7978"/>
    <w:rsid w:val="00AA7DFD"/>
    <w:rsid w:val="00AB0B7F"/>
    <w:rsid w:val="00AB0DCC"/>
    <w:rsid w:val="00AB3952"/>
    <w:rsid w:val="00AB3C18"/>
    <w:rsid w:val="00AB412E"/>
    <w:rsid w:val="00AB4A8D"/>
    <w:rsid w:val="00AB4DA7"/>
    <w:rsid w:val="00AB525E"/>
    <w:rsid w:val="00AB6119"/>
    <w:rsid w:val="00AB7386"/>
    <w:rsid w:val="00AB751E"/>
    <w:rsid w:val="00AC01C4"/>
    <w:rsid w:val="00AC0782"/>
    <w:rsid w:val="00AC1CBA"/>
    <w:rsid w:val="00AC2071"/>
    <w:rsid w:val="00AC2F0A"/>
    <w:rsid w:val="00AC34FC"/>
    <w:rsid w:val="00AC3C74"/>
    <w:rsid w:val="00AC42E9"/>
    <w:rsid w:val="00AC463D"/>
    <w:rsid w:val="00AC47AB"/>
    <w:rsid w:val="00AC47F0"/>
    <w:rsid w:val="00AC6837"/>
    <w:rsid w:val="00AC7B96"/>
    <w:rsid w:val="00AD003B"/>
    <w:rsid w:val="00AD0118"/>
    <w:rsid w:val="00AD017A"/>
    <w:rsid w:val="00AD0DD1"/>
    <w:rsid w:val="00AD19ED"/>
    <w:rsid w:val="00AD2CA6"/>
    <w:rsid w:val="00AD3433"/>
    <w:rsid w:val="00AD3F5E"/>
    <w:rsid w:val="00AD60D7"/>
    <w:rsid w:val="00AD6B28"/>
    <w:rsid w:val="00AD71BE"/>
    <w:rsid w:val="00AD73C8"/>
    <w:rsid w:val="00AD77CD"/>
    <w:rsid w:val="00AE007C"/>
    <w:rsid w:val="00AE0CFF"/>
    <w:rsid w:val="00AE10E1"/>
    <w:rsid w:val="00AE1136"/>
    <w:rsid w:val="00AE1FDC"/>
    <w:rsid w:val="00AE2834"/>
    <w:rsid w:val="00AE31DB"/>
    <w:rsid w:val="00AE3FA6"/>
    <w:rsid w:val="00AE46A3"/>
    <w:rsid w:val="00AE4867"/>
    <w:rsid w:val="00AE52C3"/>
    <w:rsid w:val="00AE619A"/>
    <w:rsid w:val="00AF0BDD"/>
    <w:rsid w:val="00AF17E1"/>
    <w:rsid w:val="00AF238A"/>
    <w:rsid w:val="00AF341B"/>
    <w:rsid w:val="00AF3639"/>
    <w:rsid w:val="00AF7B97"/>
    <w:rsid w:val="00AF7C6C"/>
    <w:rsid w:val="00B0021E"/>
    <w:rsid w:val="00B00597"/>
    <w:rsid w:val="00B00A9A"/>
    <w:rsid w:val="00B00F3D"/>
    <w:rsid w:val="00B0193A"/>
    <w:rsid w:val="00B01FAC"/>
    <w:rsid w:val="00B02535"/>
    <w:rsid w:val="00B03994"/>
    <w:rsid w:val="00B04260"/>
    <w:rsid w:val="00B05A07"/>
    <w:rsid w:val="00B05DCE"/>
    <w:rsid w:val="00B065AB"/>
    <w:rsid w:val="00B06924"/>
    <w:rsid w:val="00B06A21"/>
    <w:rsid w:val="00B06C0B"/>
    <w:rsid w:val="00B0716D"/>
    <w:rsid w:val="00B078A2"/>
    <w:rsid w:val="00B07D72"/>
    <w:rsid w:val="00B1007E"/>
    <w:rsid w:val="00B10247"/>
    <w:rsid w:val="00B117EB"/>
    <w:rsid w:val="00B11B28"/>
    <w:rsid w:val="00B11FF6"/>
    <w:rsid w:val="00B12774"/>
    <w:rsid w:val="00B13804"/>
    <w:rsid w:val="00B1413A"/>
    <w:rsid w:val="00B158D9"/>
    <w:rsid w:val="00B15B2D"/>
    <w:rsid w:val="00B15BDD"/>
    <w:rsid w:val="00B15C36"/>
    <w:rsid w:val="00B15DE7"/>
    <w:rsid w:val="00B16E5C"/>
    <w:rsid w:val="00B17656"/>
    <w:rsid w:val="00B20C5F"/>
    <w:rsid w:val="00B21800"/>
    <w:rsid w:val="00B218E5"/>
    <w:rsid w:val="00B219F0"/>
    <w:rsid w:val="00B229E2"/>
    <w:rsid w:val="00B238D3"/>
    <w:rsid w:val="00B24904"/>
    <w:rsid w:val="00B24B84"/>
    <w:rsid w:val="00B24BB5"/>
    <w:rsid w:val="00B254A3"/>
    <w:rsid w:val="00B26306"/>
    <w:rsid w:val="00B26345"/>
    <w:rsid w:val="00B26669"/>
    <w:rsid w:val="00B26F93"/>
    <w:rsid w:val="00B275EC"/>
    <w:rsid w:val="00B27B9D"/>
    <w:rsid w:val="00B301AA"/>
    <w:rsid w:val="00B307CB"/>
    <w:rsid w:val="00B30CEA"/>
    <w:rsid w:val="00B3108A"/>
    <w:rsid w:val="00B31655"/>
    <w:rsid w:val="00B31D29"/>
    <w:rsid w:val="00B31F23"/>
    <w:rsid w:val="00B328B6"/>
    <w:rsid w:val="00B34006"/>
    <w:rsid w:val="00B345DC"/>
    <w:rsid w:val="00B34BA9"/>
    <w:rsid w:val="00B3501E"/>
    <w:rsid w:val="00B35C97"/>
    <w:rsid w:val="00B36D5A"/>
    <w:rsid w:val="00B37F78"/>
    <w:rsid w:val="00B40538"/>
    <w:rsid w:val="00B41520"/>
    <w:rsid w:val="00B418BF"/>
    <w:rsid w:val="00B43991"/>
    <w:rsid w:val="00B43DB2"/>
    <w:rsid w:val="00B43E67"/>
    <w:rsid w:val="00B44A4C"/>
    <w:rsid w:val="00B45129"/>
    <w:rsid w:val="00B45C9E"/>
    <w:rsid w:val="00B45FA4"/>
    <w:rsid w:val="00B47783"/>
    <w:rsid w:val="00B50703"/>
    <w:rsid w:val="00B50B1D"/>
    <w:rsid w:val="00B53172"/>
    <w:rsid w:val="00B53199"/>
    <w:rsid w:val="00B543FA"/>
    <w:rsid w:val="00B54D7E"/>
    <w:rsid w:val="00B54E09"/>
    <w:rsid w:val="00B55E44"/>
    <w:rsid w:val="00B562DA"/>
    <w:rsid w:val="00B571FD"/>
    <w:rsid w:val="00B605EA"/>
    <w:rsid w:val="00B60D36"/>
    <w:rsid w:val="00B61CF0"/>
    <w:rsid w:val="00B62FB6"/>
    <w:rsid w:val="00B647B5"/>
    <w:rsid w:val="00B6522E"/>
    <w:rsid w:val="00B65815"/>
    <w:rsid w:val="00B65E66"/>
    <w:rsid w:val="00B666C8"/>
    <w:rsid w:val="00B67889"/>
    <w:rsid w:val="00B67D15"/>
    <w:rsid w:val="00B706C8"/>
    <w:rsid w:val="00B70FE8"/>
    <w:rsid w:val="00B71C0F"/>
    <w:rsid w:val="00B723D0"/>
    <w:rsid w:val="00B739C5"/>
    <w:rsid w:val="00B74BA5"/>
    <w:rsid w:val="00B76BCF"/>
    <w:rsid w:val="00B76E58"/>
    <w:rsid w:val="00B76FD4"/>
    <w:rsid w:val="00B80008"/>
    <w:rsid w:val="00B82609"/>
    <w:rsid w:val="00B830A8"/>
    <w:rsid w:val="00B83382"/>
    <w:rsid w:val="00B83C21"/>
    <w:rsid w:val="00B85BC7"/>
    <w:rsid w:val="00B903CF"/>
    <w:rsid w:val="00B90557"/>
    <w:rsid w:val="00B91E17"/>
    <w:rsid w:val="00B932CD"/>
    <w:rsid w:val="00B9332C"/>
    <w:rsid w:val="00B935E6"/>
    <w:rsid w:val="00B936FD"/>
    <w:rsid w:val="00B937D8"/>
    <w:rsid w:val="00B93C45"/>
    <w:rsid w:val="00B94BF2"/>
    <w:rsid w:val="00B94CBC"/>
    <w:rsid w:val="00B9502C"/>
    <w:rsid w:val="00B95ABE"/>
    <w:rsid w:val="00B95DE7"/>
    <w:rsid w:val="00B96105"/>
    <w:rsid w:val="00BA0CA6"/>
    <w:rsid w:val="00BA1860"/>
    <w:rsid w:val="00BA1C3C"/>
    <w:rsid w:val="00BA214E"/>
    <w:rsid w:val="00BA2A18"/>
    <w:rsid w:val="00BA32B9"/>
    <w:rsid w:val="00BA343C"/>
    <w:rsid w:val="00BA3BFF"/>
    <w:rsid w:val="00BA4726"/>
    <w:rsid w:val="00BA51AB"/>
    <w:rsid w:val="00BA5934"/>
    <w:rsid w:val="00BA66CA"/>
    <w:rsid w:val="00BA6C73"/>
    <w:rsid w:val="00BA7033"/>
    <w:rsid w:val="00BA7585"/>
    <w:rsid w:val="00BA79CC"/>
    <w:rsid w:val="00BB0883"/>
    <w:rsid w:val="00BB1421"/>
    <w:rsid w:val="00BB1537"/>
    <w:rsid w:val="00BB1C70"/>
    <w:rsid w:val="00BB20B6"/>
    <w:rsid w:val="00BB225F"/>
    <w:rsid w:val="00BB2F66"/>
    <w:rsid w:val="00BB4A62"/>
    <w:rsid w:val="00BB4C3B"/>
    <w:rsid w:val="00BB58AA"/>
    <w:rsid w:val="00BB5D3A"/>
    <w:rsid w:val="00BB5EC1"/>
    <w:rsid w:val="00BB64C9"/>
    <w:rsid w:val="00BB68A7"/>
    <w:rsid w:val="00BB70B1"/>
    <w:rsid w:val="00BB71A7"/>
    <w:rsid w:val="00BB750D"/>
    <w:rsid w:val="00BB7BD4"/>
    <w:rsid w:val="00BB7F5F"/>
    <w:rsid w:val="00BC1257"/>
    <w:rsid w:val="00BC1D08"/>
    <w:rsid w:val="00BC1F3E"/>
    <w:rsid w:val="00BC39F7"/>
    <w:rsid w:val="00BC418A"/>
    <w:rsid w:val="00BC442B"/>
    <w:rsid w:val="00BC44C4"/>
    <w:rsid w:val="00BC4ACE"/>
    <w:rsid w:val="00BC4FC4"/>
    <w:rsid w:val="00BC59D3"/>
    <w:rsid w:val="00BC5C8C"/>
    <w:rsid w:val="00BC706D"/>
    <w:rsid w:val="00BC732F"/>
    <w:rsid w:val="00BC7464"/>
    <w:rsid w:val="00BD0DB6"/>
    <w:rsid w:val="00BD302A"/>
    <w:rsid w:val="00BD3259"/>
    <w:rsid w:val="00BD3C1C"/>
    <w:rsid w:val="00BD3C5A"/>
    <w:rsid w:val="00BD3EA9"/>
    <w:rsid w:val="00BD41FD"/>
    <w:rsid w:val="00BD4290"/>
    <w:rsid w:val="00BD52D4"/>
    <w:rsid w:val="00BD554F"/>
    <w:rsid w:val="00BD582B"/>
    <w:rsid w:val="00BD58A6"/>
    <w:rsid w:val="00BD6562"/>
    <w:rsid w:val="00BD6B81"/>
    <w:rsid w:val="00BD6BBE"/>
    <w:rsid w:val="00BD6C62"/>
    <w:rsid w:val="00BE070A"/>
    <w:rsid w:val="00BE1BAD"/>
    <w:rsid w:val="00BE2405"/>
    <w:rsid w:val="00BE2CA7"/>
    <w:rsid w:val="00BE2D3F"/>
    <w:rsid w:val="00BE4D94"/>
    <w:rsid w:val="00BE61F2"/>
    <w:rsid w:val="00BF0850"/>
    <w:rsid w:val="00BF13B4"/>
    <w:rsid w:val="00BF311F"/>
    <w:rsid w:val="00BF4340"/>
    <w:rsid w:val="00BF664E"/>
    <w:rsid w:val="00BF705A"/>
    <w:rsid w:val="00BF72B7"/>
    <w:rsid w:val="00BF75A2"/>
    <w:rsid w:val="00BF79B1"/>
    <w:rsid w:val="00BF7DB7"/>
    <w:rsid w:val="00C01522"/>
    <w:rsid w:val="00C02C9D"/>
    <w:rsid w:val="00C0394C"/>
    <w:rsid w:val="00C03E0C"/>
    <w:rsid w:val="00C03F8B"/>
    <w:rsid w:val="00C04945"/>
    <w:rsid w:val="00C05683"/>
    <w:rsid w:val="00C05C64"/>
    <w:rsid w:val="00C063E5"/>
    <w:rsid w:val="00C068B5"/>
    <w:rsid w:val="00C06DE2"/>
    <w:rsid w:val="00C07024"/>
    <w:rsid w:val="00C070D1"/>
    <w:rsid w:val="00C07381"/>
    <w:rsid w:val="00C07C60"/>
    <w:rsid w:val="00C07E1E"/>
    <w:rsid w:val="00C10B3D"/>
    <w:rsid w:val="00C10E11"/>
    <w:rsid w:val="00C119A2"/>
    <w:rsid w:val="00C11CEA"/>
    <w:rsid w:val="00C123C8"/>
    <w:rsid w:val="00C1358F"/>
    <w:rsid w:val="00C13AA3"/>
    <w:rsid w:val="00C14197"/>
    <w:rsid w:val="00C144F7"/>
    <w:rsid w:val="00C1506D"/>
    <w:rsid w:val="00C160B2"/>
    <w:rsid w:val="00C16C0D"/>
    <w:rsid w:val="00C16FBA"/>
    <w:rsid w:val="00C17152"/>
    <w:rsid w:val="00C17918"/>
    <w:rsid w:val="00C20A28"/>
    <w:rsid w:val="00C20F8B"/>
    <w:rsid w:val="00C212D3"/>
    <w:rsid w:val="00C219DA"/>
    <w:rsid w:val="00C22080"/>
    <w:rsid w:val="00C22799"/>
    <w:rsid w:val="00C22CAA"/>
    <w:rsid w:val="00C242B3"/>
    <w:rsid w:val="00C24AEF"/>
    <w:rsid w:val="00C24C0F"/>
    <w:rsid w:val="00C24FD2"/>
    <w:rsid w:val="00C253D5"/>
    <w:rsid w:val="00C25BCC"/>
    <w:rsid w:val="00C25FA4"/>
    <w:rsid w:val="00C26454"/>
    <w:rsid w:val="00C2698D"/>
    <w:rsid w:val="00C276B1"/>
    <w:rsid w:val="00C277EE"/>
    <w:rsid w:val="00C27883"/>
    <w:rsid w:val="00C27DA7"/>
    <w:rsid w:val="00C3064C"/>
    <w:rsid w:val="00C30C2D"/>
    <w:rsid w:val="00C313A9"/>
    <w:rsid w:val="00C3176C"/>
    <w:rsid w:val="00C31EDD"/>
    <w:rsid w:val="00C323DF"/>
    <w:rsid w:val="00C3255F"/>
    <w:rsid w:val="00C33214"/>
    <w:rsid w:val="00C33CB9"/>
    <w:rsid w:val="00C34257"/>
    <w:rsid w:val="00C34D64"/>
    <w:rsid w:val="00C35021"/>
    <w:rsid w:val="00C360D2"/>
    <w:rsid w:val="00C366FC"/>
    <w:rsid w:val="00C370D3"/>
    <w:rsid w:val="00C37230"/>
    <w:rsid w:val="00C372FB"/>
    <w:rsid w:val="00C3738A"/>
    <w:rsid w:val="00C375C2"/>
    <w:rsid w:val="00C4007C"/>
    <w:rsid w:val="00C402E2"/>
    <w:rsid w:val="00C41A77"/>
    <w:rsid w:val="00C41AA8"/>
    <w:rsid w:val="00C41D39"/>
    <w:rsid w:val="00C4250B"/>
    <w:rsid w:val="00C4259A"/>
    <w:rsid w:val="00C42965"/>
    <w:rsid w:val="00C43DAD"/>
    <w:rsid w:val="00C44927"/>
    <w:rsid w:val="00C453B4"/>
    <w:rsid w:val="00C4685F"/>
    <w:rsid w:val="00C46918"/>
    <w:rsid w:val="00C47900"/>
    <w:rsid w:val="00C47B84"/>
    <w:rsid w:val="00C47E0F"/>
    <w:rsid w:val="00C500F1"/>
    <w:rsid w:val="00C5109F"/>
    <w:rsid w:val="00C5141A"/>
    <w:rsid w:val="00C520D6"/>
    <w:rsid w:val="00C52774"/>
    <w:rsid w:val="00C538B8"/>
    <w:rsid w:val="00C549DB"/>
    <w:rsid w:val="00C55A83"/>
    <w:rsid w:val="00C57864"/>
    <w:rsid w:val="00C6018F"/>
    <w:rsid w:val="00C606BA"/>
    <w:rsid w:val="00C608E2"/>
    <w:rsid w:val="00C615CA"/>
    <w:rsid w:val="00C64BCB"/>
    <w:rsid w:val="00C64F44"/>
    <w:rsid w:val="00C65F0F"/>
    <w:rsid w:val="00C662C0"/>
    <w:rsid w:val="00C664AE"/>
    <w:rsid w:val="00C66573"/>
    <w:rsid w:val="00C6672A"/>
    <w:rsid w:val="00C67A59"/>
    <w:rsid w:val="00C67C3F"/>
    <w:rsid w:val="00C67F29"/>
    <w:rsid w:val="00C719DC"/>
    <w:rsid w:val="00C72903"/>
    <w:rsid w:val="00C734E4"/>
    <w:rsid w:val="00C73A89"/>
    <w:rsid w:val="00C744F8"/>
    <w:rsid w:val="00C74BAF"/>
    <w:rsid w:val="00C7540D"/>
    <w:rsid w:val="00C75F2A"/>
    <w:rsid w:val="00C76143"/>
    <w:rsid w:val="00C764B8"/>
    <w:rsid w:val="00C7694C"/>
    <w:rsid w:val="00C77DC0"/>
    <w:rsid w:val="00C801AB"/>
    <w:rsid w:val="00C80FAC"/>
    <w:rsid w:val="00C8257E"/>
    <w:rsid w:val="00C825BE"/>
    <w:rsid w:val="00C82B84"/>
    <w:rsid w:val="00C83CF9"/>
    <w:rsid w:val="00C84BC9"/>
    <w:rsid w:val="00C85A90"/>
    <w:rsid w:val="00C85B5F"/>
    <w:rsid w:val="00C85BD8"/>
    <w:rsid w:val="00C86B3F"/>
    <w:rsid w:val="00C870D6"/>
    <w:rsid w:val="00C87902"/>
    <w:rsid w:val="00C87C0D"/>
    <w:rsid w:val="00C90299"/>
    <w:rsid w:val="00C91073"/>
    <w:rsid w:val="00C910ED"/>
    <w:rsid w:val="00C914D8"/>
    <w:rsid w:val="00C91970"/>
    <w:rsid w:val="00C927E1"/>
    <w:rsid w:val="00C92DE3"/>
    <w:rsid w:val="00C9328D"/>
    <w:rsid w:val="00C9396D"/>
    <w:rsid w:val="00C93B8F"/>
    <w:rsid w:val="00C93C4F"/>
    <w:rsid w:val="00C94342"/>
    <w:rsid w:val="00C94A9A"/>
    <w:rsid w:val="00C94B67"/>
    <w:rsid w:val="00C9566C"/>
    <w:rsid w:val="00C968B2"/>
    <w:rsid w:val="00C96A0E"/>
    <w:rsid w:val="00C96CC7"/>
    <w:rsid w:val="00C97366"/>
    <w:rsid w:val="00C9747A"/>
    <w:rsid w:val="00CA27AE"/>
    <w:rsid w:val="00CA3018"/>
    <w:rsid w:val="00CA3F6F"/>
    <w:rsid w:val="00CA4B17"/>
    <w:rsid w:val="00CA560B"/>
    <w:rsid w:val="00CA5B5F"/>
    <w:rsid w:val="00CA5C79"/>
    <w:rsid w:val="00CA6DDA"/>
    <w:rsid w:val="00CA7549"/>
    <w:rsid w:val="00CA7960"/>
    <w:rsid w:val="00CA7C55"/>
    <w:rsid w:val="00CB03AD"/>
    <w:rsid w:val="00CB2C32"/>
    <w:rsid w:val="00CB2EA8"/>
    <w:rsid w:val="00CB564D"/>
    <w:rsid w:val="00CB57BB"/>
    <w:rsid w:val="00CB60AF"/>
    <w:rsid w:val="00CB6329"/>
    <w:rsid w:val="00CB6359"/>
    <w:rsid w:val="00CB6539"/>
    <w:rsid w:val="00CB6D76"/>
    <w:rsid w:val="00CB787F"/>
    <w:rsid w:val="00CC0245"/>
    <w:rsid w:val="00CC0408"/>
    <w:rsid w:val="00CC0E04"/>
    <w:rsid w:val="00CC10F7"/>
    <w:rsid w:val="00CC2136"/>
    <w:rsid w:val="00CC3038"/>
    <w:rsid w:val="00CC31A3"/>
    <w:rsid w:val="00CC55FB"/>
    <w:rsid w:val="00CC59C6"/>
    <w:rsid w:val="00CC5BDD"/>
    <w:rsid w:val="00CC6082"/>
    <w:rsid w:val="00CC6D8F"/>
    <w:rsid w:val="00CC6E70"/>
    <w:rsid w:val="00CC770F"/>
    <w:rsid w:val="00CC77C2"/>
    <w:rsid w:val="00CC7B89"/>
    <w:rsid w:val="00CC7DFB"/>
    <w:rsid w:val="00CD09B5"/>
    <w:rsid w:val="00CD0BFA"/>
    <w:rsid w:val="00CD1CCB"/>
    <w:rsid w:val="00CD23A1"/>
    <w:rsid w:val="00CD2A74"/>
    <w:rsid w:val="00CD2DA9"/>
    <w:rsid w:val="00CD2F4C"/>
    <w:rsid w:val="00CD3897"/>
    <w:rsid w:val="00CD427F"/>
    <w:rsid w:val="00CD43E7"/>
    <w:rsid w:val="00CD4698"/>
    <w:rsid w:val="00CD48EF"/>
    <w:rsid w:val="00CD5073"/>
    <w:rsid w:val="00CD5558"/>
    <w:rsid w:val="00CD56F2"/>
    <w:rsid w:val="00CD5F26"/>
    <w:rsid w:val="00CD6319"/>
    <w:rsid w:val="00CD6D88"/>
    <w:rsid w:val="00CD71DB"/>
    <w:rsid w:val="00CE04AB"/>
    <w:rsid w:val="00CE0C17"/>
    <w:rsid w:val="00CE1FF4"/>
    <w:rsid w:val="00CE4269"/>
    <w:rsid w:val="00CE53FC"/>
    <w:rsid w:val="00CE5648"/>
    <w:rsid w:val="00CE568B"/>
    <w:rsid w:val="00CE5C5E"/>
    <w:rsid w:val="00CE76CE"/>
    <w:rsid w:val="00CE7D66"/>
    <w:rsid w:val="00CE7D72"/>
    <w:rsid w:val="00CF03B6"/>
    <w:rsid w:val="00CF0AA2"/>
    <w:rsid w:val="00CF1375"/>
    <w:rsid w:val="00CF24AC"/>
    <w:rsid w:val="00CF2653"/>
    <w:rsid w:val="00CF314A"/>
    <w:rsid w:val="00CF3A57"/>
    <w:rsid w:val="00CF4185"/>
    <w:rsid w:val="00CF4280"/>
    <w:rsid w:val="00CF5635"/>
    <w:rsid w:val="00CF588B"/>
    <w:rsid w:val="00CF5C51"/>
    <w:rsid w:val="00CF5DFF"/>
    <w:rsid w:val="00CF6943"/>
    <w:rsid w:val="00CF71E6"/>
    <w:rsid w:val="00CF7B2B"/>
    <w:rsid w:val="00CF7D03"/>
    <w:rsid w:val="00D01388"/>
    <w:rsid w:val="00D027C9"/>
    <w:rsid w:val="00D02D19"/>
    <w:rsid w:val="00D035BA"/>
    <w:rsid w:val="00D04597"/>
    <w:rsid w:val="00D05106"/>
    <w:rsid w:val="00D060E5"/>
    <w:rsid w:val="00D06843"/>
    <w:rsid w:val="00D068B8"/>
    <w:rsid w:val="00D06A5F"/>
    <w:rsid w:val="00D07464"/>
    <w:rsid w:val="00D07D2C"/>
    <w:rsid w:val="00D104D4"/>
    <w:rsid w:val="00D11C3E"/>
    <w:rsid w:val="00D11F86"/>
    <w:rsid w:val="00D127E4"/>
    <w:rsid w:val="00D12976"/>
    <w:rsid w:val="00D1369D"/>
    <w:rsid w:val="00D13ECA"/>
    <w:rsid w:val="00D1495A"/>
    <w:rsid w:val="00D1539D"/>
    <w:rsid w:val="00D157A7"/>
    <w:rsid w:val="00D15D89"/>
    <w:rsid w:val="00D163C8"/>
    <w:rsid w:val="00D16FDE"/>
    <w:rsid w:val="00D174BC"/>
    <w:rsid w:val="00D1774F"/>
    <w:rsid w:val="00D2028D"/>
    <w:rsid w:val="00D21257"/>
    <w:rsid w:val="00D21F02"/>
    <w:rsid w:val="00D21F04"/>
    <w:rsid w:val="00D2206A"/>
    <w:rsid w:val="00D2319B"/>
    <w:rsid w:val="00D2384F"/>
    <w:rsid w:val="00D24902"/>
    <w:rsid w:val="00D24DC9"/>
    <w:rsid w:val="00D258C7"/>
    <w:rsid w:val="00D274AB"/>
    <w:rsid w:val="00D27ADC"/>
    <w:rsid w:val="00D27C90"/>
    <w:rsid w:val="00D311E6"/>
    <w:rsid w:val="00D31668"/>
    <w:rsid w:val="00D3168F"/>
    <w:rsid w:val="00D31A28"/>
    <w:rsid w:val="00D338E8"/>
    <w:rsid w:val="00D33DEE"/>
    <w:rsid w:val="00D36633"/>
    <w:rsid w:val="00D36A67"/>
    <w:rsid w:val="00D40781"/>
    <w:rsid w:val="00D40B86"/>
    <w:rsid w:val="00D40C5C"/>
    <w:rsid w:val="00D4126F"/>
    <w:rsid w:val="00D435AD"/>
    <w:rsid w:val="00D442CA"/>
    <w:rsid w:val="00D46D14"/>
    <w:rsid w:val="00D46F7B"/>
    <w:rsid w:val="00D47205"/>
    <w:rsid w:val="00D47AD4"/>
    <w:rsid w:val="00D47FE0"/>
    <w:rsid w:val="00D5037D"/>
    <w:rsid w:val="00D503C2"/>
    <w:rsid w:val="00D509C7"/>
    <w:rsid w:val="00D5105E"/>
    <w:rsid w:val="00D524FF"/>
    <w:rsid w:val="00D526CE"/>
    <w:rsid w:val="00D5277C"/>
    <w:rsid w:val="00D537FB"/>
    <w:rsid w:val="00D54A29"/>
    <w:rsid w:val="00D5505F"/>
    <w:rsid w:val="00D5595F"/>
    <w:rsid w:val="00D56227"/>
    <w:rsid w:val="00D56397"/>
    <w:rsid w:val="00D5661E"/>
    <w:rsid w:val="00D571BB"/>
    <w:rsid w:val="00D574E2"/>
    <w:rsid w:val="00D61660"/>
    <w:rsid w:val="00D61BD4"/>
    <w:rsid w:val="00D6319D"/>
    <w:rsid w:val="00D63F37"/>
    <w:rsid w:val="00D6400A"/>
    <w:rsid w:val="00D64B73"/>
    <w:rsid w:val="00D64BAB"/>
    <w:rsid w:val="00D64CC7"/>
    <w:rsid w:val="00D64D23"/>
    <w:rsid w:val="00D667C9"/>
    <w:rsid w:val="00D66E04"/>
    <w:rsid w:val="00D670E8"/>
    <w:rsid w:val="00D67582"/>
    <w:rsid w:val="00D67911"/>
    <w:rsid w:val="00D71484"/>
    <w:rsid w:val="00D7185B"/>
    <w:rsid w:val="00D71F94"/>
    <w:rsid w:val="00D72A53"/>
    <w:rsid w:val="00D72CF1"/>
    <w:rsid w:val="00D7310F"/>
    <w:rsid w:val="00D73920"/>
    <w:rsid w:val="00D745F2"/>
    <w:rsid w:val="00D74F1F"/>
    <w:rsid w:val="00D754DB"/>
    <w:rsid w:val="00D760A5"/>
    <w:rsid w:val="00D76B60"/>
    <w:rsid w:val="00D76F94"/>
    <w:rsid w:val="00D807EA"/>
    <w:rsid w:val="00D812D6"/>
    <w:rsid w:val="00D82707"/>
    <w:rsid w:val="00D82855"/>
    <w:rsid w:val="00D8350B"/>
    <w:rsid w:val="00D83F43"/>
    <w:rsid w:val="00D843A8"/>
    <w:rsid w:val="00D8589C"/>
    <w:rsid w:val="00D8725E"/>
    <w:rsid w:val="00D87745"/>
    <w:rsid w:val="00D9086D"/>
    <w:rsid w:val="00D90A9C"/>
    <w:rsid w:val="00D90BE6"/>
    <w:rsid w:val="00D91A59"/>
    <w:rsid w:val="00D92EE4"/>
    <w:rsid w:val="00D93079"/>
    <w:rsid w:val="00D94996"/>
    <w:rsid w:val="00D94D1C"/>
    <w:rsid w:val="00D94E2D"/>
    <w:rsid w:val="00D9526A"/>
    <w:rsid w:val="00D95286"/>
    <w:rsid w:val="00D96108"/>
    <w:rsid w:val="00D97250"/>
    <w:rsid w:val="00DA05C3"/>
    <w:rsid w:val="00DA0864"/>
    <w:rsid w:val="00DA0894"/>
    <w:rsid w:val="00DA1B75"/>
    <w:rsid w:val="00DA2768"/>
    <w:rsid w:val="00DA339E"/>
    <w:rsid w:val="00DA35E9"/>
    <w:rsid w:val="00DA7089"/>
    <w:rsid w:val="00DB2B75"/>
    <w:rsid w:val="00DB3A89"/>
    <w:rsid w:val="00DB3B22"/>
    <w:rsid w:val="00DB49F9"/>
    <w:rsid w:val="00DB5278"/>
    <w:rsid w:val="00DB570D"/>
    <w:rsid w:val="00DB580D"/>
    <w:rsid w:val="00DB605D"/>
    <w:rsid w:val="00DB63C8"/>
    <w:rsid w:val="00DB6A3F"/>
    <w:rsid w:val="00DC085C"/>
    <w:rsid w:val="00DC17AE"/>
    <w:rsid w:val="00DC221A"/>
    <w:rsid w:val="00DC260D"/>
    <w:rsid w:val="00DC2A66"/>
    <w:rsid w:val="00DC2D36"/>
    <w:rsid w:val="00DC3414"/>
    <w:rsid w:val="00DC3A57"/>
    <w:rsid w:val="00DC3FAF"/>
    <w:rsid w:val="00DC457D"/>
    <w:rsid w:val="00DC7213"/>
    <w:rsid w:val="00DC7387"/>
    <w:rsid w:val="00DC7EB9"/>
    <w:rsid w:val="00DD1D9F"/>
    <w:rsid w:val="00DD263D"/>
    <w:rsid w:val="00DD3786"/>
    <w:rsid w:val="00DD3887"/>
    <w:rsid w:val="00DD3D67"/>
    <w:rsid w:val="00DD4293"/>
    <w:rsid w:val="00DD731B"/>
    <w:rsid w:val="00DD73A5"/>
    <w:rsid w:val="00DD77D5"/>
    <w:rsid w:val="00DD78E3"/>
    <w:rsid w:val="00DE0E14"/>
    <w:rsid w:val="00DE14C8"/>
    <w:rsid w:val="00DE24A5"/>
    <w:rsid w:val="00DE27BF"/>
    <w:rsid w:val="00DE35DB"/>
    <w:rsid w:val="00DE3857"/>
    <w:rsid w:val="00DE3FD6"/>
    <w:rsid w:val="00DE468B"/>
    <w:rsid w:val="00DE4B96"/>
    <w:rsid w:val="00DE52E2"/>
    <w:rsid w:val="00DE58E3"/>
    <w:rsid w:val="00DE5E07"/>
    <w:rsid w:val="00DE5E11"/>
    <w:rsid w:val="00DE618C"/>
    <w:rsid w:val="00DE7280"/>
    <w:rsid w:val="00DF0152"/>
    <w:rsid w:val="00DF0750"/>
    <w:rsid w:val="00DF09F3"/>
    <w:rsid w:val="00DF0D99"/>
    <w:rsid w:val="00DF1090"/>
    <w:rsid w:val="00DF1678"/>
    <w:rsid w:val="00DF1980"/>
    <w:rsid w:val="00DF1F1D"/>
    <w:rsid w:val="00DF250A"/>
    <w:rsid w:val="00DF27AB"/>
    <w:rsid w:val="00DF27BD"/>
    <w:rsid w:val="00DF2BA6"/>
    <w:rsid w:val="00DF2CC7"/>
    <w:rsid w:val="00DF2E24"/>
    <w:rsid w:val="00DF2F2F"/>
    <w:rsid w:val="00DF3673"/>
    <w:rsid w:val="00DF4200"/>
    <w:rsid w:val="00DF4555"/>
    <w:rsid w:val="00DF54F5"/>
    <w:rsid w:val="00DF61B0"/>
    <w:rsid w:val="00DF72F8"/>
    <w:rsid w:val="00DF760C"/>
    <w:rsid w:val="00E0049A"/>
    <w:rsid w:val="00E008AF"/>
    <w:rsid w:val="00E014FA"/>
    <w:rsid w:val="00E019E2"/>
    <w:rsid w:val="00E022F7"/>
    <w:rsid w:val="00E0298C"/>
    <w:rsid w:val="00E02F7D"/>
    <w:rsid w:val="00E0337A"/>
    <w:rsid w:val="00E05A9B"/>
    <w:rsid w:val="00E060AD"/>
    <w:rsid w:val="00E0736D"/>
    <w:rsid w:val="00E10233"/>
    <w:rsid w:val="00E105BA"/>
    <w:rsid w:val="00E10764"/>
    <w:rsid w:val="00E1121F"/>
    <w:rsid w:val="00E11D8F"/>
    <w:rsid w:val="00E12D5A"/>
    <w:rsid w:val="00E13787"/>
    <w:rsid w:val="00E13FE9"/>
    <w:rsid w:val="00E16346"/>
    <w:rsid w:val="00E16565"/>
    <w:rsid w:val="00E16A75"/>
    <w:rsid w:val="00E1707A"/>
    <w:rsid w:val="00E17803"/>
    <w:rsid w:val="00E17A9F"/>
    <w:rsid w:val="00E22B31"/>
    <w:rsid w:val="00E235EF"/>
    <w:rsid w:val="00E23D51"/>
    <w:rsid w:val="00E243F1"/>
    <w:rsid w:val="00E245FF"/>
    <w:rsid w:val="00E24CD9"/>
    <w:rsid w:val="00E265CB"/>
    <w:rsid w:val="00E26EA9"/>
    <w:rsid w:val="00E271E8"/>
    <w:rsid w:val="00E30283"/>
    <w:rsid w:val="00E30D57"/>
    <w:rsid w:val="00E3156C"/>
    <w:rsid w:val="00E31EB2"/>
    <w:rsid w:val="00E321CC"/>
    <w:rsid w:val="00E3224D"/>
    <w:rsid w:val="00E329B5"/>
    <w:rsid w:val="00E32EA3"/>
    <w:rsid w:val="00E3326C"/>
    <w:rsid w:val="00E34893"/>
    <w:rsid w:val="00E35747"/>
    <w:rsid w:val="00E3643B"/>
    <w:rsid w:val="00E373C8"/>
    <w:rsid w:val="00E377E4"/>
    <w:rsid w:val="00E37E28"/>
    <w:rsid w:val="00E409A3"/>
    <w:rsid w:val="00E415D4"/>
    <w:rsid w:val="00E41903"/>
    <w:rsid w:val="00E41AF1"/>
    <w:rsid w:val="00E42517"/>
    <w:rsid w:val="00E42747"/>
    <w:rsid w:val="00E427BD"/>
    <w:rsid w:val="00E42AFF"/>
    <w:rsid w:val="00E42B46"/>
    <w:rsid w:val="00E43273"/>
    <w:rsid w:val="00E4353B"/>
    <w:rsid w:val="00E440EE"/>
    <w:rsid w:val="00E44522"/>
    <w:rsid w:val="00E446F6"/>
    <w:rsid w:val="00E44C4B"/>
    <w:rsid w:val="00E44CED"/>
    <w:rsid w:val="00E45FE3"/>
    <w:rsid w:val="00E46115"/>
    <w:rsid w:val="00E46D29"/>
    <w:rsid w:val="00E47221"/>
    <w:rsid w:val="00E47E5D"/>
    <w:rsid w:val="00E50F53"/>
    <w:rsid w:val="00E51702"/>
    <w:rsid w:val="00E522E4"/>
    <w:rsid w:val="00E527EA"/>
    <w:rsid w:val="00E529C7"/>
    <w:rsid w:val="00E52CA6"/>
    <w:rsid w:val="00E535C6"/>
    <w:rsid w:val="00E53694"/>
    <w:rsid w:val="00E536B2"/>
    <w:rsid w:val="00E53FC4"/>
    <w:rsid w:val="00E55A6A"/>
    <w:rsid w:val="00E563E0"/>
    <w:rsid w:val="00E56CF1"/>
    <w:rsid w:val="00E576BB"/>
    <w:rsid w:val="00E5783E"/>
    <w:rsid w:val="00E57C60"/>
    <w:rsid w:val="00E57E5D"/>
    <w:rsid w:val="00E60DDF"/>
    <w:rsid w:val="00E617AF"/>
    <w:rsid w:val="00E619F8"/>
    <w:rsid w:val="00E61C81"/>
    <w:rsid w:val="00E62B24"/>
    <w:rsid w:val="00E63149"/>
    <w:rsid w:val="00E63B6A"/>
    <w:rsid w:val="00E63E95"/>
    <w:rsid w:val="00E663A3"/>
    <w:rsid w:val="00E668EB"/>
    <w:rsid w:val="00E67399"/>
    <w:rsid w:val="00E706C3"/>
    <w:rsid w:val="00E716FD"/>
    <w:rsid w:val="00E71814"/>
    <w:rsid w:val="00E71A3A"/>
    <w:rsid w:val="00E727AE"/>
    <w:rsid w:val="00E72AC0"/>
    <w:rsid w:val="00E7341C"/>
    <w:rsid w:val="00E73A1D"/>
    <w:rsid w:val="00E74795"/>
    <w:rsid w:val="00E75734"/>
    <w:rsid w:val="00E758EC"/>
    <w:rsid w:val="00E75C56"/>
    <w:rsid w:val="00E76167"/>
    <w:rsid w:val="00E76AB0"/>
    <w:rsid w:val="00E7744B"/>
    <w:rsid w:val="00E774DA"/>
    <w:rsid w:val="00E77B25"/>
    <w:rsid w:val="00E80550"/>
    <w:rsid w:val="00E818F2"/>
    <w:rsid w:val="00E8233C"/>
    <w:rsid w:val="00E823D1"/>
    <w:rsid w:val="00E827D3"/>
    <w:rsid w:val="00E82DA7"/>
    <w:rsid w:val="00E83679"/>
    <w:rsid w:val="00E8377F"/>
    <w:rsid w:val="00E8431F"/>
    <w:rsid w:val="00E85043"/>
    <w:rsid w:val="00E85122"/>
    <w:rsid w:val="00E854B0"/>
    <w:rsid w:val="00E85911"/>
    <w:rsid w:val="00E8647A"/>
    <w:rsid w:val="00E86B1C"/>
    <w:rsid w:val="00E906FA"/>
    <w:rsid w:val="00E90717"/>
    <w:rsid w:val="00E955C3"/>
    <w:rsid w:val="00E959E0"/>
    <w:rsid w:val="00E965C4"/>
    <w:rsid w:val="00E966BC"/>
    <w:rsid w:val="00E96928"/>
    <w:rsid w:val="00E97303"/>
    <w:rsid w:val="00E97381"/>
    <w:rsid w:val="00E97FE3"/>
    <w:rsid w:val="00EA0483"/>
    <w:rsid w:val="00EA05B8"/>
    <w:rsid w:val="00EA0FE2"/>
    <w:rsid w:val="00EA4059"/>
    <w:rsid w:val="00EA568D"/>
    <w:rsid w:val="00EB02C5"/>
    <w:rsid w:val="00EB14D5"/>
    <w:rsid w:val="00EB15C5"/>
    <w:rsid w:val="00EB1EEE"/>
    <w:rsid w:val="00EB1FBB"/>
    <w:rsid w:val="00EB20A3"/>
    <w:rsid w:val="00EB2897"/>
    <w:rsid w:val="00EB29EE"/>
    <w:rsid w:val="00EB2C7A"/>
    <w:rsid w:val="00EB3024"/>
    <w:rsid w:val="00EB3255"/>
    <w:rsid w:val="00EB39DF"/>
    <w:rsid w:val="00EB3E30"/>
    <w:rsid w:val="00EB402A"/>
    <w:rsid w:val="00EB48EF"/>
    <w:rsid w:val="00EB5C06"/>
    <w:rsid w:val="00EB60FC"/>
    <w:rsid w:val="00EB64D3"/>
    <w:rsid w:val="00EB6619"/>
    <w:rsid w:val="00EB69A7"/>
    <w:rsid w:val="00EB7440"/>
    <w:rsid w:val="00EB7890"/>
    <w:rsid w:val="00EC046B"/>
    <w:rsid w:val="00EC1997"/>
    <w:rsid w:val="00EC3478"/>
    <w:rsid w:val="00EC3D68"/>
    <w:rsid w:val="00EC4079"/>
    <w:rsid w:val="00EC43F8"/>
    <w:rsid w:val="00EC52E7"/>
    <w:rsid w:val="00EC59E2"/>
    <w:rsid w:val="00EC69DE"/>
    <w:rsid w:val="00EC6F3F"/>
    <w:rsid w:val="00ED09BF"/>
    <w:rsid w:val="00ED15BB"/>
    <w:rsid w:val="00ED1975"/>
    <w:rsid w:val="00ED1AE4"/>
    <w:rsid w:val="00ED1E26"/>
    <w:rsid w:val="00ED2485"/>
    <w:rsid w:val="00ED3AED"/>
    <w:rsid w:val="00ED3D3E"/>
    <w:rsid w:val="00ED4EBE"/>
    <w:rsid w:val="00ED5199"/>
    <w:rsid w:val="00ED6B2C"/>
    <w:rsid w:val="00ED6C0E"/>
    <w:rsid w:val="00ED6E67"/>
    <w:rsid w:val="00ED6E96"/>
    <w:rsid w:val="00EE03A0"/>
    <w:rsid w:val="00EE135C"/>
    <w:rsid w:val="00EE1EE9"/>
    <w:rsid w:val="00EE23E9"/>
    <w:rsid w:val="00EE3934"/>
    <w:rsid w:val="00EE3B65"/>
    <w:rsid w:val="00EE3CF1"/>
    <w:rsid w:val="00EE4E23"/>
    <w:rsid w:val="00EE5C76"/>
    <w:rsid w:val="00EF07E8"/>
    <w:rsid w:val="00EF09A9"/>
    <w:rsid w:val="00EF1B2C"/>
    <w:rsid w:val="00EF211C"/>
    <w:rsid w:val="00EF2BD0"/>
    <w:rsid w:val="00EF390B"/>
    <w:rsid w:val="00EF479A"/>
    <w:rsid w:val="00EF5748"/>
    <w:rsid w:val="00EF6357"/>
    <w:rsid w:val="00EF6E26"/>
    <w:rsid w:val="00EF7C00"/>
    <w:rsid w:val="00F0041E"/>
    <w:rsid w:val="00F01BEC"/>
    <w:rsid w:val="00F01C2D"/>
    <w:rsid w:val="00F0247F"/>
    <w:rsid w:val="00F038AE"/>
    <w:rsid w:val="00F03AC5"/>
    <w:rsid w:val="00F04CF5"/>
    <w:rsid w:val="00F06223"/>
    <w:rsid w:val="00F06F27"/>
    <w:rsid w:val="00F06FE4"/>
    <w:rsid w:val="00F0785E"/>
    <w:rsid w:val="00F10299"/>
    <w:rsid w:val="00F11277"/>
    <w:rsid w:val="00F11696"/>
    <w:rsid w:val="00F11B56"/>
    <w:rsid w:val="00F131A5"/>
    <w:rsid w:val="00F13BDD"/>
    <w:rsid w:val="00F13DE0"/>
    <w:rsid w:val="00F1433A"/>
    <w:rsid w:val="00F150F3"/>
    <w:rsid w:val="00F16886"/>
    <w:rsid w:val="00F17632"/>
    <w:rsid w:val="00F21C60"/>
    <w:rsid w:val="00F2269E"/>
    <w:rsid w:val="00F22C94"/>
    <w:rsid w:val="00F233ED"/>
    <w:rsid w:val="00F2372F"/>
    <w:rsid w:val="00F237AD"/>
    <w:rsid w:val="00F23B39"/>
    <w:rsid w:val="00F259D5"/>
    <w:rsid w:val="00F25CAB"/>
    <w:rsid w:val="00F26E0E"/>
    <w:rsid w:val="00F2707B"/>
    <w:rsid w:val="00F27CCD"/>
    <w:rsid w:val="00F30223"/>
    <w:rsid w:val="00F30F86"/>
    <w:rsid w:val="00F34FA5"/>
    <w:rsid w:val="00F3553F"/>
    <w:rsid w:val="00F36129"/>
    <w:rsid w:val="00F3683A"/>
    <w:rsid w:val="00F376E7"/>
    <w:rsid w:val="00F40199"/>
    <w:rsid w:val="00F4064E"/>
    <w:rsid w:val="00F40B5E"/>
    <w:rsid w:val="00F415DC"/>
    <w:rsid w:val="00F4178F"/>
    <w:rsid w:val="00F41E37"/>
    <w:rsid w:val="00F424B3"/>
    <w:rsid w:val="00F42D61"/>
    <w:rsid w:val="00F437C5"/>
    <w:rsid w:val="00F442E3"/>
    <w:rsid w:val="00F44C3F"/>
    <w:rsid w:val="00F44FD3"/>
    <w:rsid w:val="00F461F3"/>
    <w:rsid w:val="00F478E5"/>
    <w:rsid w:val="00F51616"/>
    <w:rsid w:val="00F51F55"/>
    <w:rsid w:val="00F52299"/>
    <w:rsid w:val="00F53171"/>
    <w:rsid w:val="00F53F94"/>
    <w:rsid w:val="00F540A4"/>
    <w:rsid w:val="00F57376"/>
    <w:rsid w:val="00F57CCD"/>
    <w:rsid w:val="00F61FAE"/>
    <w:rsid w:val="00F6275F"/>
    <w:rsid w:val="00F63074"/>
    <w:rsid w:val="00F631F0"/>
    <w:rsid w:val="00F6385E"/>
    <w:rsid w:val="00F63FCA"/>
    <w:rsid w:val="00F64C78"/>
    <w:rsid w:val="00F65747"/>
    <w:rsid w:val="00F669C6"/>
    <w:rsid w:val="00F67419"/>
    <w:rsid w:val="00F67F51"/>
    <w:rsid w:val="00F701DC"/>
    <w:rsid w:val="00F70957"/>
    <w:rsid w:val="00F71CE5"/>
    <w:rsid w:val="00F73630"/>
    <w:rsid w:val="00F736A0"/>
    <w:rsid w:val="00F750B2"/>
    <w:rsid w:val="00F75588"/>
    <w:rsid w:val="00F758D1"/>
    <w:rsid w:val="00F76150"/>
    <w:rsid w:val="00F766A5"/>
    <w:rsid w:val="00F7793A"/>
    <w:rsid w:val="00F77BCE"/>
    <w:rsid w:val="00F800D4"/>
    <w:rsid w:val="00F81759"/>
    <w:rsid w:val="00F8205D"/>
    <w:rsid w:val="00F8513F"/>
    <w:rsid w:val="00F85301"/>
    <w:rsid w:val="00F855ED"/>
    <w:rsid w:val="00F85A7D"/>
    <w:rsid w:val="00F85B8A"/>
    <w:rsid w:val="00F869FA"/>
    <w:rsid w:val="00F8707F"/>
    <w:rsid w:val="00F872A9"/>
    <w:rsid w:val="00F87A5B"/>
    <w:rsid w:val="00F87A83"/>
    <w:rsid w:val="00F910D1"/>
    <w:rsid w:val="00F91815"/>
    <w:rsid w:val="00F920CD"/>
    <w:rsid w:val="00F922FD"/>
    <w:rsid w:val="00F92A7B"/>
    <w:rsid w:val="00F93945"/>
    <w:rsid w:val="00F93D24"/>
    <w:rsid w:val="00F93D84"/>
    <w:rsid w:val="00F95EF4"/>
    <w:rsid w:val="00F964F5"/>
    <w:rsid w:val="00F965AB"/>
    <w:rsid w:val="00FA005A"/>
    <w:rsid w:val="00FA0662"/>
    <w:rsid w:val="00FA0A33"/>
    <w:rsid w:val="00FA11DD"/>
    <w:rsid w:val="00FA15F9"/>
    <w:rsid w:val="00FA16A5"/>
    <w:rsid w:val="00FA242F"/>
    <w:rsid w:val="00FA28B9"/>
    <w:rsid w:val="00FA3470"/>
    <w:rsid w:val="00FA533D"/>
    <w:rsid w:val="00FA67EE"/>
    <w:rsid w:val="00FA793B"/>
    <w:rsid w:val="00FB07E5"/>
    <w:rsid w:val="00FB12C1"/>
    <w:rsid w:val="00FB1450"/>
    <w:rsid w:val="00FB1B00"/>
    <w:rsid w:val="00FB1EB5"/>
    <w:rsid w:val="00FB28E2"/>
    <w:rsid w:val="00FB2CC8"/>
    <w:rsid w:val="00FB387B"/>
    <w:rsid w:val="00FB3CDD"/>
    <w:rsid w:val="00FB3F52"/>
    <w:rsid w:val="00FB451C"/>
    <w:rsid w:val="00FB587B"/>
    <w:rsid w:val="00FB6A85"/>
    <w:rsid w:val="00FB6E04"/>
    <w:rsid w:val="00FB6E40"/>
    <w:rsid w:val="00FB7645"/>
    <w:rsid w:val="00FC0E85"/>
    <w:rsid w:val="00FC1630"/>
    <w:rsid w:val="00FC1C63"/>
    <w:rsid w:val="00FC1C96"/>
    <w:rsid w:val="00FC2429"/>
    <w:rsid w:val="00FC34B4"/>
    <w:rsid w:val="00FC4BE5"/>
    <w:rsid w:val="00FC4D73"/>
    <w:rsid w:val="00FC4FFA"/>
    <w:rsid w:val="00FC74C3"/>
    <w:rsid w:val="00FC78B7"/>
    <w:rsid w:val="00FD013A"/>
    <w:rsid w:val="00FD0C12"/>
    <w:rsid w:val="00FD194E"/>
    <w:rsid w:val="00FD21BB"/>
    <w:rsid w:val="00FD39CC"/>
    <w:rsid w:val="00FD4659"/>
    <w:rsid w:val="00FD4723"/>
    <w:rsid w:val="00FD4AA3"/>
    <w:rsid w:val="00FD4FD5"/>
    <w:rsid w:val="00FD55FE"/>
    <w:rsid w:val="00FD5E58"/>
    <w:rsid w:val="00FD632D"/>
    <w:rsid w:val="00FD6A00"/>
    <w:rsid w:val="00FD78ED"/>
    <w:rsid w:val="00FD7CAB"/>
    <w:rsid w:val="00FD7FEB"/>
    <w:rsid w:val="00FE073F"/>
    <w:rsid w:val="00FE0C8F"/>
    <w:rsid w:val="00FE0FD3"/>
    <w:rsid w:val="00FE1612"/>
    <w:rsid w:val="00FE2A3E"/>
    <w:rsid w:val="00FE2DE6"/>
    <w:rsid w:val="00FE49A2"/>
    <w:rsid w:val="00FE53A6"/>
    <w:rsid w:val="00FE5DE0"/>
    <w:rsid w:val="00FE69F3"/>
    <w:rsid w:val="00FE6C1C"/>
    <w:rsid w:val="00FE7746"/>
    <w:rsid w:val="00FF1475"/>
    <w:rsid w:val="00FF14E4"/>
    <w:rsid w:val="00FF1947"/>
    <w:rsid w:val="00FF28F8"/>
    <w:rsid w:val="00FF4353"/>
    <w:rsid w:val="00FF4AE5"/>
    <w:rsid w:val="00FF4C1F"/>
    <w:rsid w:val="00FF638C"/>
    <w:rsid w:val="00FF73E0"/>
    <w:rsid w:val="00FF7B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82010"/>
  <w15:docId w15:val="{299102D0-CE83-46E8-A686-F47F20976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347A"/>
    <w:rPr>
      <w:rFonts w:ascii="Times New Roman" w:hAnsi="Times New Roman"/>
    </w:rPr>
  </w:style>
  <w:style w:type="paragraph" w:styleId="Heading1">
    <w:name w:val="heading 1"/>
    <w:basedOn w:val="Normal"/>
    <w:next w:val="Normal"/>
    <w:qFormat/>
    <w:rsid w:val="00657F33"/>
    <w:pPr>
      <w:keepNext/>
      <w:numPr>
        <w:numId w:val="3"/>
      </w:numPr>
      <w:tabs>
        <w:tab w:val="clear" w:pos="4590"/>
      </w:tabs>
      <w:ind w:left="0"/>
      <w:jc w:val="center"/>
      <w:outlineLvl w:val="0"/>
    </w:pPr>
    <w:rPr>
      <w:b/>
    </w:rPr>
  </w:style>
  <w:style w:type="paragraph" w:styleId="Heading2">
    <w:name w:val="heading 2"/>
    <w:basedOn w:val="Normal"/>
    <w:next w:val="Normal"/>
    <w:qFormat/>
    <w:rsid w:val="00657F33"/>
    <w:pPr>
      <w:keepNext/>
      <w:numPr>
        <w:ilvl w:val="1"/>
        <w:numId w:val="3"/>
      </w:numPr>
      <w:tabs>
        <w:tab w:val="clear" w:pos="1440"/>
        <w:tab w:val="num" w:pos="1080"/>
      </w:tabs>
      <w:spacing w:after="240"/>
      <w:ind w:left="0"/>
      <w:jc w:val="both"/>
      <w:outlineLvl w:val="1"/>
    </w:pPr>
    <w:rPr>
      <w:b/>
      <w:u w:val="single"/>
    </w:rPr>
  </w:style>
  <w:style w:type="paragraph" w:styleId="Heading3">
    <w:name w:val="heading 3"/>
    <w:basedOn w:val="Normal"/>
    <w:next w:val="Normal"/>
    <w:qFormat/>
    <w:rsid w:val="00657F33"/>
    <w:pPr>
      <w:keepNext/>
      <w:numPr>
        <w:ilvl w:val="2"/>
        <w:numId w:val="3"/>
      </w:numPr>
      <w:tabs>
        <w:tab w:val="clear" w:pos="1800"/>
        <w:tab w:val="num" w:pos="1080"/>
      </w:tabs>
      <w:spacing w:after="240"/>
      <w:outlineLvl w:val="2"/>
    </w:pPr>
    <w:rPr>
      <w:b/>
      <w:u w:val="single"/>
    </w:rPr>
  </w:style>
  <w:style w:type="paragraph" w:styleId="Heading4">
    <w:name w:val="heading 4"/>
    <w:basedOn w:val="Normal"/>
    <w:next w:val="Normal"/>
    <w:qFormat/>
    <w:rsid w:val="00657F33"/>
    <w:pPr>
      <w:keepNext/>
      <w:numPr>
        <w:ilvl w:val="3"/>
        <w:numId w:val="3"/>
      </w:numPr>
      <w:tabs>
        <w:tab w:val="decimal" w:pos="9180"/>
      </w:tabs>
      <w:jc w:val="center"/>
      <w:outlineLvl w:val="3"/>
    </w:pPr>
    <w:rPr>
      <w:b/>
      <w:sz w:val="28"/>
    </w:rPr>
  </w:style>
  <w:style w:type="paragraph" w:styleId="Heading5">
    <w:name w:val="heading 5"/>
    <w:basedOn w:val="Normal"/>
    <w:next w:val="Normal"/>
    <w:qFormat/>
    <w:rsid w:val="00657F33"/>
    <w:pPr>
      <w:keepNext/>
      <w:numPr>
        <w:ilvl w:val="4"/>
        <w:numId w:val="3"/>
      </w:numPr>
      <w:tabs>
        <w:tab w:val="center" w:pos="2160"/>
        <w:tab w:val="center" w:pos="7280"/>
        <w:tab w:val="right" w:pos="9360"/>
      </w:tabs>
      <w:outlineLvl w:val="4"/>
    </w:pPr>
    <w:rPr>
      <w:sz w:val="24"/>
    </w:rPr>
  </w:style>
  <w:style w:type="paragraph" w:styleId="Heading6">
    <w:name w:val="heading 6"/>
    <w:basedOn w:val="Normal"/>
    <w:next w:val="Normal"/>
    <w:qFormat/>
    <w:rsid w:val="00657F33"/>
    <w:pPr>
      <w:keepNext/>
      <w:numPr>
        <w:ilvl w:val="5"/>
        <w:numId w:val="3"/>
      </w:numPr>
      <w:jc w:val="both"/>
      <w:outlineLvl w:val="5"/>
    </w:pPr>
    <w:rPr>
      <w:i/>
    </w:rPr>
  </w:style>
  <w:style w:type="paragraph" w:styleId="Heading7">
    <w:name w:val="heading 7"/>
    <w:basedOn w:val="Normal"/>
    <w:next w:val="Normal"/>
    <w:qFormat/>
    <w:rsid w:val="00657F33"/>
    <w:pPr>
      <w:keepNext/>
      <w:numPr>
        <w:ilvl w:val="6"/>
        <w:numId w:val="3"/>
      </w:numPr>
      <w:tabs>
        <w:tab w:val="decimal" w:pos="9180"/>
      </w:tabs>
      <w:jc w:val="center"/>
      <w:outlineLvl w:val="6"/>
    </w:pPr>
    <w:rPr>
      <w:sz w:val="24"/>
    </w:rPr>
  </w:style>
  <w:style w:type="paragraph" w:styleId="Heading8">
    <w:name w:val="heading 8"/>
    <w:basedOn w:val="Normal"/>
    <w:next w:val="Normal"/>
    <w:qFormat/>
    <w:rsid w:val="00657F33"/>
    <w:pPr>
      <w:keepNext/>
      <w:numPr>
        <w:ilvl w:val="7"/>
        <w:numId w:val="3"/>
      </w:numPr>
      <w:jc w:val="center"/>
      <w:outlineLvl w:val="7"/>
    </w:pPr>
    <w:rPr>
      <w:b/>
      <w:i/>
      <w:snapToGrid w:val="0"/>
      <w:color w:val="000000"/>
      <w:sz w:val="24"/>
      <w:u w:val="single"/>
    </w:rPr>
  </w:style>
  <w:style w:type="paragraph" w:styleId="Heading9">
    <w:name w:val="heading 9"/>
    <w:basedOn w:val="Normal"/>
    <w:next w:val="Normal"/>
    <w:qFormat/>
    <w:rsid w:val="00657F33"/>
    <w:pPr>
      <w:keepNext/>
      <w:numPr>
        <w:ilvl w:val="8"/>
        <w:numId w:val="3"/>
      </w:numPr>
      <w:jc w:val="center"/>
      <w:outlineLvl w:val="8"/>
    </w:pPr>
    <w:rPr>
      <w:b/>
      <w:snapToGrid w:val="0"/>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
    <w:name w:val="Indent"/>
    <w:basedOn w:val="Normal"/>
    <w:rsid w:val="00A17F6B"/>
    <w:pPr>
      <w:tabs>
        <w:tab w:val="left" w:pos="1800"/>
        <w:tab w:val="left" w:pos="4680"/>
      </w:tabs>
      <w:ind w:left="720" w:hanging="720"/>
      <w:jc w:val="both"/>
    </w:pPr>
  </w:style>
  <w:style w:type="paragraph" w:customStyle="1" w:styleId="Courier">
    <w:name w:val="Courier"/>
    <w:basedOn w:val="Normal"/>
    <w:rsid w:val="00A17F6B"/>
    <w:rPr>
      <w:rFonts w:ascii="Courier" w:hAnsi="Courier"/>
    </w:rPr>
  </w:style>
  <w:style w:type="paragraph" w:styleId="Footer">
    <w:name w:val="footer"/>
    <w:basedOn w:val="Normal"/>
    <w:link w:val="FooterChar"/>
    <w:uiPriority w:val="99"/>
    <w:rsid w:val="00A17F6B"/>
    <w:pPr>
      <w:tabs>
        <w:tab w:val="center" w:pos="4320"/>
        <w:tab w:val="right" w:pos="8640"/>
      </w:tabs>
    </w:pPr>
    <w:rPr>
      <w:rFonts w:ascii="New York" w:hAnsi="New York"/>
      <w:sz w:val="24"/>
    </w:rPr>
  </w:style>
  <w:style w:type="paragraph" w:styleId="Title">
    <w:name w:val="Title"/>
    <w:basedOn w:val="Normal"/>
    <w:qFormat/>
    <w:rsid w:val="00A17F6B"/>
    <w:pPr>
      <w:tabs>
        <w:tab w:val="decimal" w:pos="9180"/>
      </w:tabs>
      <w:jc w:val="center"/>
    </w:pPr>
    <w:rPr>
      <w:b/>
      <w:sz w:val="24"/>
    </w:rPr>
  </w:style>
  <w:style w:type="paragraph" w:styleId="BodyTextIndent3">
    <w:name w:val="Body Text Indent 3"/>
    <w:basedOn w:val="Normal"/>
    <w:rsid w:val="00A17F6B"/>
    <w:pPr>
      <w:ind w:firstLine="720"/>
      <w:jc w:val="both"/>
    </w:pPr>
    <w:rPr>
      <w:sz w:val="22"/>
    </w:rPr>
  </w:style>
  <w:style w:type="paragraph" w:styleId="Header">
    <w:name w:val="header"/>
    <w:basedOn w:val="Normal"/>
    <w:rsid w:val="00A17F6B"/>
    <w:pPr>
      <w:tabs>
        <w:tab w:val="center" w:pos="4320"/>
        <w:tab w:val="right" w:pos="8640"/>
      </w:tabs>
    </w:pPr>
  </w:style>
  <w:style w:type="paragraph" w:styleId="BodyTextIndent">
    <w:name w:val="Body Text Indent"/>
    <w:basedOn w:val="Normal"/>
    <w:rsid w:val="00A17F6B"/>
    <w:pPr>
      <w:ind w:firstLine="270"/>
      <w:jc w:val="both"/>
    </w:pPr>
    <w:rPr>
      <w:sz w:val="24"/>
    </w:rPr>
  </w:style>
  <w:style w:type="character" w:styleId="PageNumber">
    <w:name w:val="page number"/>
    <w:basedOn w:val="DefaultParagraphFont"/>
    <w:rsid w:val="00A17F6B"/>
  </w:style>
  <w:style w:type="paragraph" w:styleId="BodyText">
    <w:name w:val="Body Text"/>
    <w:basedOn w:val="Normal"/>
    <w:link w:val="BodyTextChar1"/>
    <w:rsid w:val="003818AF"/>
    <w:pPr>
      <w:spacing w:after="240"/>
    </w:pPr>
  </w:style>
  <w:style w:type="paragraph" w:styleId="BodyTextIndent2">
    <w:name w:val="Body Text Indent 2"/>
    <w:basedOn w:val="Normal"/>
    <w:rsid w:val="00A17F6B"/>
    <w:pPr>
      <w:ind w:firstLine="360"/>
      <w:jc w:val="both"/>
    </w:pPr>
  </w:style>
  <w:style w:type="paragraph" w:styleId="Subtitle">
    <w:name w:val="Subtitle"/>
    <w:basedOn w:val="Normal"/>
    <w:qFormat/>
    <w:rsid w:val="003818AF"/>
    <w:pPr>
      <w:tabs>
        <w:tab w:val="decimal" w:pos="9180"/>
      </w:tabs>
      <w:spacing w:after="240"/>
    </w:pPr>
    <w:rPr>
      <w:b/>
    </w:rPr>
  </w:style>
  <w:style w:type="paragraph" w:styleId="BodyText2">
    <w:name w:val="Body Text 2"/>
    <w:basedOn w:val="Normal"/>
    <w:rsid w:val="00A17F6B"/>
    <w:pPr>
      <w:jc w:val="both"/>
    </w:pPr>
  </w:style>
  <w:style w:type="paragraph" w:styleId="PlainText">
    <w:name w:val="Plain Text"/>
    <w:basedOn w:val="Normal"/>
    <w:rsid w:val="00A17F6B"/>
    <w:rPr>
      <w:rFonts w:ascii="Courier New" w:hAnsi="Courier New"/>
    </w:rPr>
  </w:style>
  <w:style w:type="paragraph" w:styleId="NormalWeb">
    <w:name w:val="Normal (Web)"/>
    <w:aliases w:val="ClientStyle1"/>
    <w:basedOn w:val="Normal"/>
    <w:uiPriority w:val="99"/>
    <w:qFormat/>
    <w:rsid w:val="00A17F6B"/>
    <w:pPr>
      <w:spacing w:before="100" w:beforeAutospacing="1" w:after="100" w:afterAutospacing="1"/>
    </w:pPr>
    <w:rPr>
      <w:sz w:val="24"/>
      <w:szCs w:val="24"/>
    </w:rPr>
  </w:style>
  <w:style w:type="character" w:customStyle="1" w:styleId="DeltaViewInsertion">
    <w:name w:val="DeltaView Insertion"/>
    <w:rsid w:val="00A17F6B"/>
    <w:rPr>
      <w:b/>
      <w:bCs/>
      <w:color w:val="0000FF"/>
      <w:spacing w:val="0"/>
      <w:u w:val="double"/>
    </w:rPr>
  </w:style>
  <w:style w:type="paragraph" w:styleId="BodyText3">
    <w:name w:val="Body Text 3"/>
    <w:basedOn w:val="Normal"/>
    <w:rsid w:val="00A17F6B"/>
    <w:pPr>
      <w:keepNext/>
      <w:jc w:val="both"/>
    </w:pPr>
    <w:rPr>
      <w:color w:val="000000"/>
      <w:u w:val="single"/>
    </w:rPr>
  </w:style>
  <w:style w:type="paragraph" w:styleId="HTMLPreformatted">
    <w:name w:val="HTML Preformatted"/>
    <w:basedOn w:val="Normal"/>
    <w:rsid w:val="009768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uiPriority w:val="99"/>
    <w:rsid w:val="00350D62"/>
    <w:rPr>
      <w:color w:val="0000FF"/>
      <w:u w:val="single"/>
    </w:rPr>
  </w:style>
  <w:style w:type="paragraph" w:customStyle="1" w:styleId="Subheadbold">
    <w:name w:val="Subheadbold"/>
    <w:aliases w:val="shb,SubheadBold,subheadingbold"/>
    <w:basedOn w:val="Normal"/>
    <w:next w:val="Normal"/>
    <w:rsid w:val="00A17F6B"/>
    <w:pPr>
      <w:keepNext/>
      <w:keepLines/>
      <w:tabs>
        <w:tab w:val="left" w:pos="935"/>
      </w:tabs>
      <w:autoSpaceDE w:val="0"/>
      <w:autoSpaceDN w:val="0"/>
      <w:adjustRightInd w:val="0"/>
      <w:spacing w:after="240"/>
    </w:pPr>
    <w:rPr>
      <w:b/>
      <w:bCs/>
      <w:sz w:val="21"/>
      <w:szCs w:val="21"/>
    </w:rPr>
  </w:style>
  <w:style w:type="paragraph" w:customStyle="1" w:styleId="Block">
    <w:name w:val="Block"/>
    <w:aliases w:val="bl"/>
    <w:basedOn w:val="Normal"/>
    <w:rsid w:val="00A17F6B"/>
    <w:pPr>
      <w:autoSpaceDE w:val="0"/>
      <w:autoSpaceDN w:val="0"/>
      <w:adjustRightInd w:val="0"/>
      <w:spacing w:after="240"/>
    </w:pPr>
    <w:rPr>
      <w:sz w:val="21"/>
      <w:szCs w:val="21"/>
    </w:rPr>
  </w:style>
  <w:style w:type="character" w:customStyle="1" w:styleId="DeltaViewDeletion">
    <w:name w:val="DeltaView Deletion"/>
    <w:rsid w:val="00A17F6B"/>
    <w:rPr>
      <w:strike/>
      <w:color w:val="FF0000"/>
      <w:spacing w:val="0"/>
    </w:rPr>
  </w:style>
  <w:style w:type="paragraph" w:customStyle="1" w:styleId="Body">
    <w:name w:val="Body"/>
    <w:aliases w:val="b"/>
    <w:basedOn w:val="Normal"/>
    <w:rsid w:val="00A17F6B"/>
    <w:pPr>
      <w:autoSpaceDE w:val="0"/>
      <w:autoSpaceDN w:val="0"/>
      <w:adjustRightInd w:val="0"/>
      <w:spacing w:after="160"/>
      <w:ind w:firstLine="720"/>
    </w:pPr>
  </w:style>
  <w:style w:type="paragraph" w:customStyle="1" w:styleId="H5">
    <w:name w:val="H5"/>
    <w:basedOn w:val="Normal"/>
    <w:next w:val="Normal"/>
    <w:rsid w:val="00A17F6B"/>
    <w:pPr>
      <w:keepNext/>
      <w:spacing w:before="100" w:after="100"/>
      <w:outlineLvl w:val="5"/>
    </w:pPr>
    <w:rPr>
      <w:b/>
      <w:snapToGrid w:val="0"/>
    </w:rPr>
  </w:style>
  <w:style w:type="paragraph" w:styleId="BalloonText">
    <w:name w:val="Balloon Text"/>
    <w:basedOn w:val="Normal"/>
    <w:semiHidden/>
    <w:rsid w:val="00A17F6B"/>
    <w:rPr>
      <w:rFonts w:ascii="Tahoma" w:hAnsi="Tahoma" w:cs="Tahoma"/>
      <w:sz w:val="16"/>
      <w:szCs w:val="16"/>
    </w:rPr>
  </w:style>
  <w:style w:type="paragraph" w:customStyle="1" w:styleId="Heading">
    <w:name w:val="Heading"/>
    <w:basedOn w:val="Normal"/>
    <w:rsid w:val="00A17F6B"/>
    <w:pPr>
      <w:pBdr>
        <w:bottom w:val="single" w:sz="4" w:space="12" w:color="auto"/>
      </w:pBdr>
      <w:spacing w:line="300" w:lineRule="exact"/>
    </w:pPr>
    <w:rPr>
      <w:rFonts w:ascii="Verdana" w:hAnsi="Verdana"/>
      <w:b/>
      <w:caps/>
      <w:spacing w:val="40"/>
      <w:sz w:val="18"/>
    </w:rPr>
  </w:style>
  <w:style w:type="paragraph" w:customStyle="1" w:styleId="fn-txt2">
    <w:name w:val="fn-txt2"/>
    <w:basedOn w:val="Normal"/>
    <w:rsid w:val="00A17F6B"/>
    <w:pPr>
      <w:suppressAutoHyphens/>
      <w:spacing w:line="230" w:lineRule="exact"/>
      <w:ind w:left="1440"/>
      <w:jc w:val="both"/>
    </w:pPr>
    <w:rPr>
      <w:spacing w:val="-2"/>
      <w:sz w:val="23"/>
    </w:rPr>
  </w:style>
  <w:style w:type="paragraph" w:customStyle="1" w:styleId="fn-covenant">
    <w:name w:val="fn-covenant"/>
    <w:basedOn w:val="Normal"/>
    <w:rsid w:val="00A17F6B"/>
    <w:pPr>
      <w:tabs>
        <w:tab w:val="left" w:pos="5760"/>
      </w:tabs>
      <w:suppressAutoHyphens/>
      <w:ind w:left="720"/>
      <w:jc w:val="both"/>
    </w:pPr>
    <w:rPr>
      <w:spacing w:val="-2"/>
      <w:sz w:val="22"/>
    </w:rPr>
  </w:style>
  <w:style w:type="paragraph" w:customStyle="1" w:styleId="fn-1m">
    <w:name w:val="fn-1m"/>
    <w:basedOn w:val="Normal"/>
    <w:rsid w:val="00A17F6B"/>
    <w:pPr>
      <w:tabs>
        <w:tab w:val="left" w:pos="720"/>
        <w:tab w:val="left" w:pos="1440"/>
        <w:tab w:val="left" w:pos="8208"/>
        <w:tab w:val="decimal" w:pos="9360"/>
      </w:tabs>
      <w:suppressAutoHyphens/>
      <w:spacing w:line="230" w:lineRule="exact"/>
      <w:jc w:val="both"/>
    </w:pPr>
    <w:rPr>
      <w:spacing w:val="-2"/>
      <w:sz w:val="23"/>
    </w:rPr>
  </w:style>
  <w:style w:type="paragraph" w:customStyle="1" w:styleId="SubheadItal">
    <w:name w:val="SubheadItal"/>
    <w:aliases w:val="shi"/>
    <w:basedOn w:val="Normal"/>
    <w:rsid w:val="00A17F6B"/>
    <w:pPr>
      <w:keepNext/>
      <w:keepLines/>
      <w:spacing w:after="220"/>
    </w:pPr>
    <w:rPr>
      <w:i/>
      <w:iCs/>
      <w:sz w:val="22"/>
    </w:rPr>
  </w:style>
  <w:style w:type="paragraph" w:customStyle="1" w:styleId="Bullet">
    <w:name w:val="Bullet"/>
    <w:aliases w:val="blt,bullet"/>
    <w:basedOn w:val="Normal"/>
    <w:rsid w:val="00A17F6B"/>
    <w:pPr>
      <w:numPr>
        <w:numId w:val="1"/>
      </w:numPr>
      <w:tabs>
        <w:tab w:val="clear" w:pos="720"/>
      </w:tabs>
      <w:spacing w:after="240"/>
      <w:ind w:left="1440" w:hanging="720"/>
    </w:pPr>
    <w:rPr>
      <w:sz w:val="22"/>
    </w:rPr>
  </w:style>
  <w:style w:type="paragraph" w:customStyle="1" w:styleId="SubheadBold5">
    <w:name w:val="SubheadBold.5"/>
    <w:aliases w:val="shb.5,Subheadbold.5,subheadingbold.5"/>
    <w:basedOn w:val="Subheadbold"/>
    <w:rsid w:val="00A17F6B"/>
    <w:pPr>
      <w:tabs>
        <w:tab w:val="clear" w:pos="935"/>
      </w:tabs>
      <w:autoSpaceDE/>
      <w:autoSpaceDN/>
      <w:adjustRightInd/>
      <w:spacing w:after="220"/>
      <w:ind w:left="720"/>
    </w:pPr>
    <w:rPr>
      <w:bCs w:val="0"/>
      <w:sz w:val="22"/>
      <w:szCs w:val="20"/>
    </w:rPr>
  </w:style>
  <w:style w:type="paragraph" w:customStyle="1" w:styleId="blockbold">
    <w:name w:val="blockbold"/>
    <w:aliases w:val="blb"/>
    <w:basedOn w:val="Normal"/>
    <w:rsid w:val="00A17F6B"/>
    <w:pPr>
      <w:keepNext/>
      <w:spacing w:after="220"/>
      <w:jc w:val="both"/>
    </w:pPr>
    <w:rPr>
      <w:b/>
      <w:sz w:val="22"/>
    </w:rPr>
  </w:style>
  <w:style w:type="paragraph" w:customStyle="1" w:styleId="bodybullet">
    <w:name w:val="bodybullet"/>
    <w:aliases w:val="bblt"/>
    <w:basedOn w:val="Bullet"/>
    <w:rsid w:val="00A17F6B"/>
    <w:pPr>
      <w:numPr>
        <w:numId w:val="0"/>
      </w:numPr>
      <w:tabs>
        <w:tab w:val="num" w:pos="720"/>
        <w:tab w:val="left" w:pos="1080"/>
      </w:tabs>
      <w:ind w:left="720" w:hanging="720"/>
    </w:pPr>
  </w:style>
  <w:style w:type="paragraph" w:customStyle="1" w:styleId="Subheadingunderline5">
    <w:name w:val="Subheadingunderline.5"/>
    <w:aliases w:val="shu.5,SubheadUnd.5,Subheadund.5"/>
    <w:basedOn w:val="Normal"/>
    <w:next w:val="Body"/>
    <w:rsid w:val="00A17F6B"/>
    <w:pPr>
      <w:keepNext/>
      <w:keepLines/>
      <w:spacing w:after="240"/>
      <w:ind w:left="720"/>
    </w:pPr>
    <w:rPr>
      <w:sz w:val="21"/>
      <w:szCs w:val="24"/>
      <w:u w:val="single"/>
    </w:rPr>
  </w:style>
  <w:style w:type="character" w:styleId="FollowedHyperlink">
    <w:name w:val="FollowedHyperlink"/>
    <w:basedOn w:val="DefaultParagraphFont"/>
    <w:rsid w:val="000D3DC5"/>
    <w:rPr>
      <w:color w:val="0000FF"/>
      <w:u w:val="single"/>
    </w:rPr>
  </w:style>
  <w:style w:type="table" w:styleId="TableGrid">
    <w:name w:val="Table Grid"/>
    <w:basedOn w:val="TableNormal"/>
    <w:uiPriority w:val="39"/>
    <w:rsid w:val="00277F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basedOn w:val="Normal"/>
    <w:rsid w:val="00601A18"/>
    <w:pPr>
      <w:widowControl w:val="0"/>
      <w:numPr>
        <w:numId w:val="2"/>
      </w:numPr>
      <w:autoSpaceDE w:val="0"/>
      <w:autoSpaceDN w:val="0"/>
      <w:adjustRightInd w:val="0"/>
      <w:ind w:left="720" w:hanging="720"/>
      <w:outlineLvl w:val="0"/>
    </w:pPr>
    <w:rPr>
      <w:szCs w:val="24"/>
    </w:rPr>
  </w:style>
  <w:style w:type="paragraph" w:customStyle="1" w:styleId="cm117">
    <w:name w:val="cm117"/>
    <w:basedOn w:val="Normal"/>
    <w:rsid w:val="00601A18"/>
    <w:pPr>
      <w:spacing w:before="100" w:beforeAutospacing="1" w:after="100" w:afterAutospacing="1"/>
    </w:pPr>
    <w:rPr>
      <w:sz w:val="24"/>
      <w:szCs w:val="24"/>
    </w:rPr>
  </w:style>
  <w:style w:type="paragraph" w:customStyle="1" w:styleId="BodyItalic">
    <w:name w:val="Body Italic"/>
    <w:basedOn w:val="Normal"/>
    <w:rsid w:val="003818AF"/>
    <w:pPr>
      <w:spacing w:after="240"/>
    </w:pPr>
    <w:rPr>
      <w:i/>
    </w:rPr>
  </w:style>
  <w:style w:type="paragraph" w:customStyle="1" w:styleId="BodyTitle">
    <w:name w:val="Body Title"/>
    <w:basedOn w:val="Normal"/>
    <w:rsid w:val="003818AF"/>
    <w:pPr>
      <w:spacing w:after="240"/>
    </w:pPr>
    <w:rPr>
      <w:rFonts w:eastAsia="????"/>
      <w:u w:val="single"/>
    </w:rPr>
  </w:style>
  <w:style w:type="paragraph" w:customStyle="1" w:styleId="BodySubtitle">
    <w:name w:val="Body Subtitle"/>
    <w:basedOn w:val="Normal"/>
    <w:link w:val="BodySubtitleChar"/>
    <w:rsid w:val="003818AF"/>
    <w:rPr>
      <w:i/>
      <w:iCs/>
    </w:rPr>
  </w:style>
  <w:style w:type="character" w:customStyle="1" w:styleId="BodySubtitleChar">
    <w:name w:val="Body Subtitle Char"/>
    <w:basedOn w:val="DefaultParagraphFont"/>
    <w:link w:val="BodySubtitle"/>
    <w:rsid w:val="003818AF"/>
    <w:rPr>
      <w:i/>
      <w:iCs/>
      <w:lang w:val="en-US" w:eastAsia="en-US" w:bidi="ar-SA"/>
    </w:rPr>
  </w:style>
  <w:style w:type="character" w:customStyle="1" w:styleId="BodyTextChar1">
    <w:name w:val="Body Text Char1"/>
    <w:basedOn w:val="DefaultParagraphFont"/>
    <w:link w:val="BodyText"/>
    <w:rsid w:val="003818AF"/>
    <w:rPr>
      <w:lang w:val="en-US" w:eastAsia="en-US" w:bidi="ar-SA"/>
    </w:rPr>
  </w:style>
  <w:style w:type="paragraph" w:styleId="TOC1">
    <w:name w:val="toc 1"/>
    <w:basedOn w:val="Normal"/>
    <w:next w:val="Normal"/>
    <w:autoRedefine/>
    <w:semiHidden/>
    <w:rsid w:val="00D66E04"/>
    <w:pPr>
      <w:tabs>
        <w:tab w:val="right" w:leader="dot" w:pos="10220"/>
      </w:tabs>
      <w:spacing w:before="240"/>
    </w:pPr>
  </w:style>
  <w:style w:type="paragraph" w:styleId="TOC2">
    <w:name w:val="toc 2"/>
    <w:basedOn w:val="Normal"/>
    <w:next w:val="Normal"/>
    <w:autoRedefine/>
    <w:semiHidden/>
    <w:rsid w:val="00482106"/>
    <w:pPr>
      <w:tabs>
        <w:tab w:val="left" w:pos="1100"/>
        <w:tab w:val="right" w:leader="dot" w:pos="10220"/>
      </w:tabs>
      <w:spacing w:before="240"/>
      <w:ind w:left="202"/>
    </w:pPr>
  </w:style>
  <w:style w:type="paragraph" w:styleId="TOC3">
    <w:name w:val="toc 3"/>
    <w:basedOn w:val="Normal"/>
    <w:next w:val="Normal"/>
    <w:autoRedefine/>
    <w:semiHidden/>
    <w:rsid w:val="00D66E04"/>
    <w:pPr>
      <w:tabs>
        <w:tab w:val="left" w:pos="1100"/>
        <w:tab w:val="right" w:leader="dot" w:pos="10220"/>
      </w:tabs>
      <w:spacing w:before="240"/>
      <w:ind w:left="202"/>
    </w:pPr>
  </w:style>
  <w:style w:type="paragraph" w:styleId="TOC4">
    <w:name w:val="toc 4"/>
    <w:basedOn w:val="Normal"/>
    <w:next w:val="Normal"/>
    <w:autoRedefine/>
    <w:semiHidden/>
    <w:rsid w:val="00833F08"/>
    <w:pPr>
      <w:tabs>
        <w:tab w:val="right" w:leader="dot" w:pos="10220"/>
      </w:tabs>
      <w:ind w:left="600"/>
    </w:pPr>
  </w:style>
  <w:style w:type="paragraph" w:styleId="TOC5">
    <w:name w:val="toc 5"/>
    <w:basedOn w:val="Normal"/>
    <w:next w:val="Normal"/>
    <w:autoRedefine/>
    <w:semiHidden/>
    <w:rsid w:val="00833F08"/>
    <w:pPr>
      <w:tabs>
        <w:tab w:val="right" w:leader="dot" w:pos="10220"/>
      </w:tabs>
      <w:ind w:left="800"/>
    </w:pPr>
  </w:style>
  <w:style w:type="paragraph" w:styleId="TOC6">
    <w:name w:val="toc 6"/>
    <w:basedOn w:val="Normal"/>
    <w:next w:val="Normal"/>
    <w:autoRedefine/>
    <w:semiHidden/>
    <w:rsid w:val="00833F08"/>
    <w:pPr>
      <w:tabs>
        <w:tab w:val="right" w:leader="dot" w:pos="10220"/>
      </w:tabs>
      <w:ind w:left="1000"/>
    </w:pPr>
  </w:style>
  <w:style w:type="paragraph" w:styleId="TOC7">
    <w:name w:val="toc 7"/>
    <w:basedOn w:val="Normal"/>
    <w:next w:val="Normal"/>
    <w:autoRedefine/>
    <w:semiHidden/>
    <w:rsid w:val="00833F08"/>
    <w:pPr>
      <w:tabs>
        <w:tab w:val="right" w:leader="dot" w:pos="10220"/>
      </w:tabs>
      <w:ind w:left="1200"/>
    </w:pPr>
  </w:style>
  <w:style w:type="paragraph" w:styleId="TOC8">
    <w:name w:val="toc 8"/>
    <w:basedOn w:val="Normal"/>
    <w:next w:val="Normal"/>
    <w:autoRedefine/>
    <w:semiHidden/>
    <w:rsid w:val="00833F08"/>
    <w:pPr>
      <w:tabs>
        <w:tab w:val="right" w:leader="dot" w:pos="10220"/>
      </w:tabs>
      <w:ind w:left="1400"/>
    </w:pPr>
  </w:style>
  <w:style w:type="paragraph" w:styleId="TOC9">
    <w:name w:val="toc 9"/>
    <w:basedOn w:val="Normal"/>
    <w:next w:val="Normal"/>
    <w:autoRedefine/>
    <w:semiHidden/>
    <w:rsid w:val="00833F08"/>
    <w:pPr>
      <w:tabs>
        <w:tab w:val="right" w:leader="dot" w:pos="10220"/>
      </w:tabs>
      <w:ind w:left="1600"/>
    </w:pPr>
  </w:style>
  <w:style w:type="paragraph" w:customStyle="1" w:styleId="ListNumbering">
    <w:name w:val="List Numbering"/>
    <w:basedOn w:val="Normal"/>
    <w:rsid w:val="00A04E2D"/>
    <w:pPr>
      <w:keepNext/>
      <w:spacing w:after="240"/>
    </w:pPr>
    <w:rPr>
      <w:b/>
    </w:rPr>
  </w:style>
  <w:style w:type="paragraph" w:customStyle="1" w:styleId="eolcenter">
    <w:name w:val="eolcenter"/>
    <w:basedOn w:val="Normal"/>
    <w:rsid w:val="00E415D4"/>
    <w:pPr>
      <w:spacing w:before="100" w:beforeAutospacing="1" w:after="100" w:afterAutospacing="1"/>
      <w:jc w:val="center"/>
    </w:pPr>
    <w:rPr>
      <w:sz w:val="24"/>
      <w:szCs w:val="24"/>
    </w:rPr>
  </w:style>
  <w:style w:type="character" w:customStyle="1" w:styleId="BodyTextChar">
    <w:name w:val="Body Text Char"/>
    <w:basedOn w:val="DefaultParagraphFont"/>
    <w:rsid w:val="008D462F"/>
    <w:rPr>
      <w:lang w:val="en-US" w:eastAsia="en-US" w:bidi="ar-SA"/>
    </w:rPr>
  </w:style>
  <w:style w:type="character" w:customStyle="1" w:styleId="CharChar">
    <w:name w:val="Char Char"/>
    <w:basedOn w:val="DefaultParagraphFont"/>
    <w:rsid w:val="001000F4"/>
    <w:rPr>
      <w:lang w:val="en-US" w:eastAsia="en-US" w:bidi="ar-SA"/>
    </w:rPr>
  </w:style>
  <w:style w:type="paragraph" w:customStyle="1" w:styleId="BodyText1">
    <w:name w:val="Body Text1"/>
    <w:basedOn w:val="Normal"/>
    <w:uiPriority w:val="99"/>
    <w:qFormat/>
    <w:rsid w:val="00BD0DB6"/>
    <w:pPr>
      <w:widowControl w:val="0"/>
      <w:autoSpaceDE w:val="0"/>
      <w:autoSpaceDN w:val="0"/>
      <w:adjustRightInd w:val="0"/>
      <w:spacing w:after="120"/>
      <w:ind w:firstLine="432"/>
    </w:pPr>
    <w:rPr>
      <w:color w:val="000000"/>
    </w:rPr>
  </w:style>
  <w:style w:type="character" w:customStyle="1" w:styleId="CharChar0">
    <w:name w:val="Char Char"/>
    <w:basedOn w:val="DefaultParagraphFont"/>
    <w:rsid w:val="0075396C"/>
    <w:rPr>
      <w:lang w:val="en-US" w:eastAsia="en-US" w:bidi="ar-SA"/>
    </w:rPr>
  </w:style>
  <w:style w:type="character" w:customStyle="1" w:styleId="xn-money">
    <w:name w:val="xn-money"/>
    <w:basedOn w:val="DefaultParagraphFont"/>
    <w:rsid w:val="0012093F"/>
  </w:style>
  <w:style w:type="character" w:customStyle="1" w:styleId="xn-chron">
    <w:name w:val="xn-chron"/>
    <w:basedOn w:val="DefaultParagraphFont"/>
    <w:rsid w:val="0012093F"/>
  </w:style>
  <w:style w:type="character" w:customStyle="1" w:styleId="FooterChar">
    <w:name w:val="Footer Char"/>
    <w:basedOn w:val="DefaultParagraphFont"/>
    <w:link w:val="Footer"/>
    <w:uiPriority w:val="99"/>
    <w:rsid w:val="0069739C"/>
    <w:rPr>
      <w:rFonts w:ascii="New York" w:hAnsi="New York"/>
      <w:sz w:val="24"/>
    </w:rPr>
  </w:style>
  <w:style w:type="paragraph" w:styleId="ListParagraph">
    <w:name w:val="List Paragraph"/>
    <w:basedOn w:val="Normal"/>
    <w:uiPriority w:val="34"/>
    <w:qFormat/>
    <w:rsid w:val="00405129"/>
    <w:pPr>
      <w:ind w:left="720"/>
      <w:contextualSpacing/>
    </w:pPr>
    <w:rPr>
      <w:rFonts w:ascii="CG Times (WN)" w:hAnsi="CG Times (WN)"/>
    </w:rPr>
  </w:style>
  <w:style w:type="character" w:customStyle="1" w:styleId="A2">
    <w:name w:val="A2"/>
    <w:uiPriority w:val="99"/>
    <w:rsid w:val="00161492"/>
    <w:rPr>
      <w:rFonts w:cs="Helvetica"/>
      <w:color w:val="000000"/>
      <w:sz w:val="18"/>
      <w:szCs w:val="18"/>
    </w:rPr>
  </w:style>
  <w:style w:type="table" w:customStyle="1" w:styleId="TableGrid1">
    <w:name w:val="Table Grid1"/>
    <w:basedOn w:val="TableNormal"/>
    <w:next w:val="TableGrid"/>
    <w:rsid w:val="00DE27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B3413"/>
    <w:rPr>
      <w:color w:val="808080"/>
      <w:shd w:val="clear" w:color="auto" w:fill="E6E6E6"/>
    </w:rPr>
  </w:style>
  <w:style w:type="paragraph" w:customStyle="1" w:styleId="7">
    <w:name w:val="7"/>
    <w:basedOn w:val="Normal"/>
    <w:uiPriority w:val="99"/>
    <w:qFormat/>
    <w:rsid w:val="00C914D8"/>
    <w:pPr>
      <w:widowControl w:val="0"/>
      <w:autoSpaceDE w:val="0"/>
      <w:autoSpaceDN w:val="0"/>
      <w:adjustRightInd w:val="0"/>
    </w:pPr>
    <w:rPr>
      <w:rFonts w:ascii="CG Times" w:hAnsi="CG Times"/>
      <w:szCs w:val="24"/>
    </w:rPr>
  </w:style>
  <w:style w:type="character" w:styleId="CommentReference">
    <w:name w:val="annotation reference"/>
    <w:basedOn w:val="DefaultParagraphFont"/>
    <w:semiHidden/>
    <w:unhideWhenUsed/>
    <w:rsid w:val="000E5E04"/>
    <w:rPr>
      <w:sz w:val="16"/>
      <w:szCs w:val="16"/>
    </w:rPr>
  </w:style>
  <w:style w:type="paragraph" w:styleId="CommentText">
    <w:name w:val="annotation text"/>
    <w:basedOn w:val="Normal"/>
    <w:link w:val="CommentTextChar"/>
    <w:semiHidden/>
    <w:unhideWhenUsed/>
    <w:rsid w:val="000E5E04"/>
  </w:style>
  <w:style w:type="character" w:customStyle="1" w:styleId="CommentTextChar">
    <w:name w:val="Comment Text Char"/>
    <w:basedOn w:val="DefaultParagraphFont"/>
    <w:link w:val="CommentText"/>
    <w:semiHidden/>
    <w:rsid w:val="000E5E04"/>
    <w:rPr>
      <w:rFonts w:ascii="Times New Roman" w:hAnsi="Times New Roman"/>
    </w:rPr>
  </w:style>
  <w:style w:type="paragraph" w:styleId="CommentSubject">
    <w:name w:val="annotation subject"/>
    <w:basedOn w:val="CommentText"/>
    <w:next w:val="CommentText"/>
    <w:link w:val="CommentSubjectChar"/>
    <w:semiHidden/>
    <w:unhideWhenUsed/>
    <w:rsid w:val="000E5E04"/>
    <w:rPr>
      <w:b/>
      <w:bCs/>
    </w:rPr>
  </w:style>
  <w:style w:type="character" w:customStyle="1" w:styleId="CommentSubjectChar">
    <w:name w:val="Comment Subject Char"/>
    <w:basedOn w:val="CommentTextChar"/>
    <w:link w:val="CommentSubject"/>
    <w:semiHidden/>
    <w:rsid w:val="000E5E04"/>
    <w:rPr>
      <w:rFonts w:ascii="Times New Roman" w:hAnsi="Times New Roman"/>
      <w:b/>
      <w:bCs/>
    </w:rPr>
  </w:style>
  <w:style w:type="table" w:customStyle="1" w:styleId="TableGrid2">
    <w:name w:val="Table Grid2"/>
    <w:basedOn w:val="TableNormal"/>
    <w:next w:val="TableGrid"/>
    <w:rsid w:val="00487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A0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8C0A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C332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F7C6C"/>
    <w:rPr>
      <w:rFonts w:ascii="Times New Roman" w:hAnsi="Times New Roman"/>
    </w:rPr>
  </w:style>
  <w:style w:type="paragraph" w:styleId="FootnoteText">
    <w:name w:val="footnote text"/>
    <w:basedOn w:val="Normal"/>
    <w:link w:val="FootnoteTextChar"/>
    <w:semiHidden/>
    <w:unhideWhenUsed/>
    <w:rsid w:val="007814FB"/>
  </w:style>
  <w:style w:type="character" w:customStyle="1" w:styleId="FootnoteTextChar">
    <w:name w:val="Footnote Text Char"/>
    <w:basedOn w:val="DefaultParagraphFont"/>
    <w:link w:val="FootnoteText"/>
    <w:semiHidden/>
    <w:rsid w:val="007814FB"/>
    <w:rPr>
      <w:rFonts w:ascii="Times New Roman" w:hAnsi="Times New Roman"/>
    </w:rPr>
  </w:style>
  <w:style w:type="character" w:styleId="FootnoteReference">
    <w:name w:val="footnote reference"/>
    <w:basedOn w:val="DefaultParagraphFont"/>
    <w:semiHidden/>
    <w:unhideWhenUsed/>
    <w:rsid w:val="007814FB"/>
    <w:rPr>
      <w:vertAlign w:val="superscript"/>
    </w:rPr>
  </w:style>
  <w:style w:type="paragraph" w:customStyle="1" w:styleId="isselectedend">
    <w:name w:val="isselectedend"/>
    <w:basedOn w:val="Normal"/>
    <w:rsid w:val="00986CFF"/>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88365">
      <w:bodyDiv w:val="1"/>
      <w:marLeft w:val="0"/>
      <w:marRight w:val="0"/>
      <w:marTop w:val="0"/>
      <w:marBottom w:val="0"/>
      <w:divBdr>
        <w:top w:val="none" w:sz="0" w:space="0" w:color="auto"/>
        <w:left w:val="none" w:sz="0" w:space="0" w:color="auto"/>
        <w:bottom w:val="none" w:sz="0" w:space="0" w:color="auto"/>
        <w:right w:val="none" w:sz="0" w:space="0" w:color="auto"/>
      </w:divBdr>
      <w:divsChild>
        <w:div w:id="1157186802">
          <w:marLeft w:val="0"/>
          <w:marRight w:val="0"/>
          <w:marTop w:val="0"/>
          <w:marBottom w:val="0"/>
          <w:divBdr>
            <w:top w:val="none" w:sz="0" w:space="0" w:color="auto"/>
            <w:left w:val="none" w:sz="0" w:space="0" w:color="auto"/>
            <w:bottom w:val="none" w:sz="0" w:space="0" w:color="auto"/>
            <w:right w:val="none" w:sz="0" w:space="0" w:color="auto"/>
          </w:divBdr>
          <w:divsChild>
            <w:div w:id="18629338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1144111">
      <w:bodyDiv w:val="1"/>
      <w:marLeft w:val="0"/>
      <w:marRight w:val="0"/>
      <w:marTop w:val="0"/>
      <w:marBottom w:val="0"/>
      <w:divBdr>
        <w:top w:val="none" w:sz="0" w:space="0" w:color="auto"/>
        <w:left w:val="none" w:sz="0" w:space="0" w:color="auto"/>
        <w:bottom w:val="none" w:sz="0" w:space="0" w:color="auto"/>
        <w:right w:val="none" w:sz="0" w:space="0" w:color="auto"/>
      </w:divBdr>
    </w:div>
    <w:div w:id="145825716">
      <w:bodyDiv w:val="1"/>
      <w:marLeft w:val="0"/>
      <w:marRight w:val="0"/>
      <w:marTop w:val="0"/>
      <w:marBottom w:val="0"/>
      <w:divBdr>
        <w:top w:val="none" w:sz="0" w:space="0" w:color="auto"/>
        <w:left w:val="none" w:sz="0" w:space="0" w:color="auto"/>
        <w:bottom w:val="none" w:sz="0" w:space="0" w:color="auto"/>
        <w:right w:val="none" w:sz="0" w:space="0" w:color="auto"/>
      </w:divBdr>
      <w:divsChild>
        <w:div w:id="1390956747">
          <w:marLeft w:val="0"/>
          <w:marRight w:val="0"/>
          <w:marTop w:val="0"/>
          <w:marBottom w:val="0"/>
          <w:divBdr>
            <w:top w:val="none" w:sz="0" w:space="0" w:color="auto"/>
            <w:left w:val="none" w:sz="0" w:space="0" w:color="auto"/>
            <w:bottom w:val="none" w:sz="0" w:space="0" w:color="auto"/>
            <w:right w:val="none" w:sz="0" w:space="0" w:color="auto"/>
          </w:divBdr>
        </w:div>
      </w:divsChild>
    </w:div>
    <w:div w:id="199785389">
      <w:bodyDiv w:val="1"/>
      <w:marLeft w:val="0"/>
      <w:marRight w:val="0"/>
      <w:marTop w:val="0"/>
      <w:marBottom w:val="0"/>
      <w:divBdr>
        <w:top w:val="none" w:sz="0" w:space="0" w:color="auto"/>
        <w:left w:val="none" w:sz="0" w:space="0" w:color="auto"/>
        <w:bottom w:val="none" w:sz="0" w:space="0" w:color="auto"/>
        <w:right w:val="none" w:sz="0" w:space="0" w:color="auto"/>
      </w:divBdr>
    </w:div>
    <w:div w:id="229122679">
      <w:bodyDiv w:val="1"/>
      <w:marLeft w:val="0"/>
      <w:marRight w:val="0"/>
      <w:marTop w:val="0"/>
      <w:marBottom w:val="0"/>
      <w:divBdr>
        <w:top w:val="none" w:sz="0" w:space="0" w:color="auto"/>
        <w:left w:val="none" w:sz="0" w:space="0" w:color="auto"/>
        <w:bottom w:val="none" w:sz="0" w:space="0" w:color="auto"/>
        <w:right w:val="none" w:sz="0" w:space="0" w:color="auto"/>
      </w:divBdr>
      <w:divsChild>
        <w:div w:id="1101880848">
          <w:marLeft w:val="0"/>
          <w:marRight w:val="0"/>
          <w:marTop w:val="0"/>
          <w:marBottom w:val="0"/>
          <w:divBdr>
            <w:top w:val="none" w:sz="0" w:space="0" w:color="auto"/>
            <w:left w:val="none" w:sz="0" w:space="0" w:color="auto"/>
            <w:bottom w:val="none" w:sz="0" w:space="0" w:color="auto"/>
            <w:right w:val="none" w:sz="0" w:space="0" w:color="auto"/>
          </w:divBdr>
        </w:div>
        <w:div w:id="1050806186">
          <w:marLeft w:val="0"/>
          <w:marRight w:val="0"/>
          <w:marTop w:val="0"/>
          <w:marBottom w:val="0"/>
          <w:divBdr>
            <w:top w:val="none" w:sz="0" w:space="0" w:color="auto"/>
            <w:left w:val="none" w:sz="0" w:space="0" w:color="auto"/>
            <w:bottom w:val="none" w:sz="0" w:space="0" w:color="auto"/>
            <w:right w:val="none" w:sz="0" w:space="0" w:color="auto"/>
          </w:divBdr>
        </w:div>
        <w:div w:id="293871822">
          <w:marLeft w:val="0"/>
          <w:marRight w:val="0"/>
          <w:marTop w:val="0"/>
          <w:marBottom w:val="0"/>
          <w:divBdr>
            <w:top w:val="none" w:sz="0" w:space="0" w:color="auto"/>
            <w:left w:val="none" w:sz="0" w:space="0" w:color="auto"/>
            <w:bottom w:val="none" w:sz="0" w:space="0" w:color="auto"/>
            <w:right w:val="none" w:sz="0" w:space="0" w:color="auto"/>
          </w:divBdr>
        </w:div>
        <w:div w:id="530073058">
          <w:marLeft w:val="0"/>
          <w:marRight w:val="0"/>
          <w:marTop w:val="0"/>
          <w:marBottom w:val="0"/>
          <w:divBdr>
            <w:top w:val="none" w:sz="0" w:space="0" w:color="auto"/>
            <w:left w:val="none" w:sz="0" w:space="0" w:color="auto"/>
            <w:bottom w:val="none" w:sz="0" w:space="0" w:color="auto"/>
            <w:right w:val="none" w:sz="0" w:space="0" w:color="auto"/>
          </w:divBdr>
        </w:div>
      </w:divsChild>
    </w:div>
    <w:div w:id="255600873">
      <w:bodyDiv w:val="1"/>
      <w:marLeft w:val="0"/>
      <w:marRight w:val="0"/>
      <w:marTop w:val="0"/>
      <w:marBottom w:val="0"/>
      <w:divBdr>
        <w:top w:val="none" w:sz="0" w:space="0" w:color="auto"/>
        <w:left w:val="none" w:sz="0" w:space="0" w:color="auto"/>
        <w:bottom w:val="none" w:sz="0" w:space="0" w:color="auto"/>
        <w:right w:val="none" w:sz="0" w:space="0" w:color="auto"/>
      </w:divBdr>
    </w:div>
    <w:div w:id="277027623">
      <w:bodyDiv w:val="1"/>
      <w:marLeft w:val="0"/>
      <w:marRight w:val="0"/>
      <w:marTop w:val="0"/>
      <w:marBottom w:val="0"/>
      <w:divBdr>
        <w:top w:val="none" w:sz="0" w:space="0" w:color="auto"/>
        <w:left w:val="none" w:sz="0" w:space="0" w:color="auto"/>
        <w:bottom w:val="none" w:sz="0" w:space="0" w:color="auto"/>
        <w:right w:val="none" w:sz="0" w:space="0" w:color="auto"/>
      </w:divBdr>
    </w:div>
    <w:div w:id="344986215">
      <w:bodyDiv w:val="1"/>
      <w:marLeft w:val="0"/>
      <w:marRight w:val="0"/>
      <w:marTop w:val="0"/>
      <w:marBottom w:val="0"/>
      <w:divBdr>
        <w:top w:val="none" w:sz="0" w:space="0" w:color="auto"/>
        <w:left w:val="none" w:sz="0" w:space="0" w:color="auto"/>
        <w:bottom w:val="none" w:sz="0" w:space="0" w:color="auto"/>
        <w:right w:val="none" w:sz="0" w:space="0" w:color="auto"/>
      </w:divBdr>
    </w:div>
    <w:div w:id="399058141">
      <w:bodyDiv w:val="1"/>
      <w:marLeft w:val="0"/>
      <w:marRight w:val="0"/>
      <w:marTop w:val="0"/>
      <w:marBottom w:val="0"/>
      <w:divBdr>
        <w:top w:val="none" w:sz="0" w:space="0" w:color="auto"/>
        <w:left w:val="none" w:sz="0" w:space="0" w:color="auto"/>
        <w:bottom w:val="none" w:sz="0" w:space="0" w:color="auto"/>
        <w:right w:val="none" w:sz="0" w:space="0" w:color="auto"/>
      </w:divBdr>
      <w:divsChild>
        <w:div w:id="1658798405">
          <w:marLeft w:val="0"/>
          <w:marRight w:val="0"/>
          <w:marTop w:val="0"/>
          <w:marBottom w:val="0"/>
          <w:divBdr>
            <w:top w:val="none" w:sz="0" w:space="0" w:color="auto"/>
            <w:left w:val="none" w:sz="0" w:space="0" w:color="auto"/>
            <w:bottom w:val="none" w:sz="0" w:space="0" w:color="auto"/>
            <w:right w:val="none" w:sz="0" w:space="0" w:color="auto"/>
          </w:divBdr>
        </w:div>
      </w:divsChild>
    </w:div>
    <w:div w:id="421608690">
      <w:bodyDiv w:val="1"/>
      <w:marLeft w:val="480"/>
      <w:marRight w:val="480"/>
      <w:marTop w:val="288"/>
      <w:marBottom w:val="288"/>
      <w:divBdr>
        <w:top w:val="none" w:sz="0" w:space="0" w:color="auto"/>
        <w:left w:val="none" w:sz="0" w:space="0" w:color="auto"/>
        <w:bottom w:val="none" w:sz="0" w:space="0" w:color="auto"/>
        <w:right w:val="none" w:sz="0" w:space="0" w:color="auto"/>
      </w:divBdr>
      <w:divsChild>
        <w:div w:id="1647078675">
          <w:marLeft w:val="0"/>
          <w:marRight w:val="0"/>
          <w:marTop w:val="0"/>
          <w:marBottom w:val="0"/>
          <w:divBdr>
            <w:top w:val="single" w:sz="6" w:space="0" w:color="DDDDDD"/>
            <w:left w:val="single" w:sz="6" w:space="0" w:color="DDDDDD"/>
            <w:bottom w:val="single" w:sz="6" w:space="0" w:color="DDDDDD"/>
            <w:right w:val="single" w:sz="6" w:space="0" w:color="DDDDDD"/>
          </w:divBdr>
          <w:divsChild>
            <w:div w:id="401873828">
              <w:marLeft w:val="0"/>
              <w:marRight w:val="0"/>
              <w:marTop w:val="504"/>
              <w:marBottom w:val="0"/>
              <w:divBdr>
                <w:top w:val="none" w:sz="0" w:space="0" w:color="auto"/>
                <w:left w:val="none" w:sz="0" w:space="0" w:color="auto"/>
                <w:bottom w:val="single" w:sz="48" w:space="0" w:color="EEEEEE"/>
                <w:right w:val="none" w:sz="0" w:space="0" w:color="auto"/>
              </w:divBdr>
              <w:divsChild>
                <w:div w:id="85295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9420308">
      <w:bodyDiv w:val="1"/>
      <w:marLeft w:val="0"/>
      <w:marRight w:val="0"/>
      <w:marTop w:val="0"/>
      <w:marBottom w:val="0"/>
      <w:divBdr>
        <w:top w:val="none" w:sz="0" w:space="0" w:color="auto"/>
        <w:left w:val="none" w:sz="0" w:space="0" w:color="auto"/>
        <w:bottom w:val="none" w:sz="0" w:space="0" w:color="auto"/>
        <w:right w:val="none" w:sz="0" w:space="0" w:color="auto"/>
      </w:divBdr>
      <w:divsChild>
        <w:div w:id="21364913">
          <w:marLeft w:val="6"/>
          <w:marRight w:val="0"/>
          <w:marTop w:val="0"/>
          <w:marBottom w:val="0"/>
          <w:divBdr>
            <w:top w:val="none" w:sz="0" w:space="0" w:color="auto"/>
            <w:left w:val="none" w:sz="0" w:space="0" w:color="auto"/>
            <w:bottom w:val="none" w:sz="0" w:space="0" w:color="auto"/>
            <w:right w:val="none" w:sz="0" w:space="0" w:color="auto"/>
          </w:divBdr>
          <w:divsChild>
            <w:div w:id="7309250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517158077">
      <w:bodyDiv w:val="1"/>
      <w:marLeft w:val="0"/>
      <w:marRight w:val="0"/>
      <w:marTop w:val="0"/>
      <w:marBottom w:val="0"/>
      <w:divBdr>
        <w:top w:val="none" w:sz="0" w:space="0" w:color="auto"/>
        <w:left w:val="none" w:sz="0" w:space="0" w:color="auto"/>
        <w:bottom w:val="none" w:sz="0" w:space="0" w:color="auto"/>
        <w:right w:val="none" w:sz="0" w:space="0" w:color="auto"/>
      </w:divBdr>
      <w:divsChild>
        <w:div w:id="438337082">
          <w:marLeft w:val="0"/>
          <w:marRight w:val="0"/>
          <w:marTop w:val="0"/>
          <w:marBottom w:val="0"/>
          <w:divBdr>
            <w:top w:val="none" w:sz="0" w:space="0" w:color="auto"/>
            <w:left w:val="none" w:sz="0" w:space="0" w:color="auto"/>
            <w:bottom w:val="none" w:sz="0" w:space="0" w:color="auto"/>
            <w:right w:val="none" w:sz="0" w:space="0" w:color="auto"/>
          </w:divBdr>
          <w:divsChild>
            <w:div w:id="1032728649">
              <w:marLeft w:val="0"/>
              <w:marRight w:val="0"/>
              <w:marTop w:val="0"/>
              <w:marBottom w:val="0"/>
              <w:divBdr>
                <w:top w:val="none" w:sz="0" w:space="0" w:color="auto"/>
                <w:left w:val="none" w:sz="0" w:space="0" w:color="auto"/>
                <w:bottom w:val="none" w:sz="0" w:space="0" w:color="auto"/>
                <w:right w:val="none" w:sz="0" w:space="0" w:color="auto"/>
              </w:divBdr>
              <w:divsChild>
                <w:div w:id="637957046">
                  <w:marLeft w:val="0"/>
                  <w:marRight w:val="0"/>
                  <w:marTop w:val="0"/>
                  <w:marBottom w:val="0"/>
                  <w:divBdr>
                    <w:top w:val="none" w:sz="0" w:space="0" w:color="auto"/>
                    <w:left w:val="none" w:sz="0" w:space="0" w:color="auto"/>
                    <w:bottom w:val="none" w:sz="0" w:space="0" w:color="auto"/>
                    <w:right w:val="none" w:sz="0" w:space="0" w:color="auto"/>
                  </w:divBdr>
                </w:div>
              </w:divsChild>
            </w:div>
            <w:div w:id="1841457874">
              <w:marLeft w:val="0"/>
              <w:marRight w:val="0"/>
              <w:marTop w:val="0"/>
              <w:marBottom w:val="0"/>
              <w:divBdr>
                <w:top w:val="none" w:sz="0" w:space="0" w:color="auto"/>
                <w:left w:val="none" w:sz="0" w:space="0" w:color="auto"/>
                <w:bottom w:val="none" w:sz="0" w:space="0" w:color="auto"/>
                <w:right w:val="none" w:sz="0" w:space="0" w:color="auto"/>
              </w:divBdr>
            </w:div>
            <w:div w:id="824202710">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526136180">
      <w:bodyDiv w:val="1"/>
      <w:marLeft w:val="0"/>
      <w:marRight w:val="0"/>
      <w:marTop w:val="0"/>
      <w:marBottom w:val="0"/>
      <w:divBdr>
        <w:top w:val="none" w:sz="0" w:space="0" w:color="auto"/>
        <w:left w:val="none" w:sz="0" w:space="0" w:color="auto"/>
        <w:bottom w:val="none" w:sz="0" w:space="0" w:color="auto"/>
        <w:right w:val="none" w:sz="0" w:space="0" w:color="auto"/>
      </w:divBdr>
    </w:div>
    <w:div w:id="548227857">
      <w:bodyDiv w:val="1"/>
      <w:marLeft w:val="0"/>
      <w:marRight w:val="0"/>
      <w:marTop w:val="0"/>
      <w:marBottom w:val="0"/>
      <w:divBdr>
        <w:top w:val="none" w:sz="0" w:space="0" w:color="auto"/>
        <w:left w:val="none" w:sz="0" w:space="0" w:color="auto"/>
        <w:bottom w:val="none" w:sz="0" w:space="0" w:color="auto"/>
        <w:right w:val="none" w:sz="0" w:space="0" w:color="auto"/>
      </w:divBdr>
    </w:div>
    <w:div w:id="625236492">
      <w:bodyDiv w:val="1"/>
      <w:marLeft w:val="0"/>
      <w:marRight w:val="0"/>
      <w:marTop w:val="0"/>
      <w:marBottom w:val="0"/>
      <w:divBdr>
        <w:top w:val="none" w:sz="0" w:space="0" w:color="auto"/>
        <w:left w:val="none" w:sz="0" w:space="0" w:color="auto"/>
        <w:bottom w:val="none" w:sz="0" w:space="0" w:color="auto"/>
        <w:right w:val="none" w:sz="0" w:space="0" w:color="auto"/>
      </w:divBdr>
      <w:divsChild>
        <w:div w:id="492792533">
          <w:marLeft w:val="0"/>
          <w:marRight w:val="0"/>
          <w:marTop w:val="0"/>
          <w:marBottom w:val="0"/>
          <w:divBdr>
            <w:top w:val="none" w:sz="0" w:space="0" w:color="auto"/>
            <w:left w:val="none" w:sz="0" w:space="0" w:color="auto"/>
            <w:bottom w:val="none" w:sz="0" w:space="0" w:color="auto"/>
            <w:right w:val="none" w:sz="0" w:space="0" w:color="auto"/>
          </w:divBdr>
        </w:div>
      </w:divsChild>
    </w:div>
    <w:div w:id="657809846">
      <w:bodyDiv w:val="1"/>
      <w:marLeft w:val="0"/>
      <w:marRight w:val="0"/>
      <w:marTop w:val="0"/>
      <w:marBottom w:val="0"/>
      <w:divBdr>
        <w:top w:val="none" w:sz="0" w:space="0" w:color="auto"/>
        <w:left w:val="none" w:sz="0" w:space="0" w:color="auto"/>
        <w:bottom w:val="none" w:sz="0" w:space="0" w:color="auto"/>
        <w:right w:val="none" w:sz="0" w:space="0" w:color="auto"/>
      </w:divBdr>
      <w:divsChild>
        <w:div w:id="654341383">
          <w:marLeft w:val="0"/>
          <w:marRight w:val="0"/>
          <w:marTop w:val="0"/>
          <w:marBottom w:val="0"/>
          <w:divBdr>
            <w:top w:val="none" w:sz="0" w:space="0" w:color="auto"/>
            <w:left w:val="none" w:sz="0" w:space="0" w:color="auto"/>
            <w:bottom w:val="none" w:sz="0" w:space="0" w:color="auto"/>
            <w:right w:val="none" w:sz="0" w:space="0" w:color="auto"/>
          </w:divBdr>
        </w:div>
      </w:divsChild>
    </w:div>
    <w:div w:id="677774263">
      <w:bodyDiv w:val="1"/>
      <w:marLeft w:val="0"/>
      <w:marRight w:val="0"/>
      <w:marTop w:val="0"/>
      <w:marBottom w:val="0"/>
      <w:divBdr>
        <w:top w:val="none" w:sz="0" w:space="0" w:color="auto"/>
        <w:left w:val="none" w:sz="0" w:space="0" w:color="auto"/>
        <w:bottom w:val="none" w:sz="0" w:space="0" w:color="auto"/>
        <w:right w:val="none" w:sz="0" w:space="0" w:color="auto"/>
      </w:divBdr>
      <w:divsChild>
        <w:div w:id="107314873">
          <w:marLeft w:val="0"/>
          <w:marRight w:val="0"/>
          <w:marTop w:val="0"/>
          <w:marBottom w:val="0"/>
          <w:divBdr>
            <w:top w:val="none" w:sz="0" w:space="0" w:color="auto"/>
            <w:left w:val="none" w:sz="0" w:space="0" w:color="auto"/>
            <w:bottom w:val="none" w:sz="0" w:space="0" w:color="auto"/>
            <w:right w:val="none" w:sz="0" w:space="0" w:color="auto"/>
          </w:divBdr>
        </w:div>
      </w:divsChild>
    </w:div>
    <w:div w:id="683702957">
      <w:bodyDiv w:val="1"/>
      <w:marLeft w:val="0"/>
      <w:marRight w:val="0"/>
      <w:marTop w:val="0"/>
      <w:marBottom w:val="0"/>
      <w:divBdr>
        <w:top w:val="none" w:sz="0" w:space="0" w:color="auto"/>
        <w:left w:val="none" w:sz="0" w:space="0" w:color="auto"/>
        <w:bottom w:val="none" w:sz="0" w:space="0" w:color="auto"/>
        <w:right w:val="none" w:sz="0" w:space="0" w:color="auto"/>
      </w:divBdr>
    </w:div>
    <w:div w:id="706028468">
      <w:bodyDiv w:val="1"/>
      <w:marLeft w:val="0"/>
      <w:marRight w:val="0"/>
      <w:marTop w:val="0"/>
      <w:marBottom w:val="0"/>
      <w:divBdr>
        <w:top w:val="none" w:sz="0" w:space="0" w:color="auto"/>
        <w:left w:val="none" w:sz="0" w:space="0" w:color="auto"/>
        <w:bottom w:val="none" w:sz="0" w:space="0" w:color="auto"/>
        <w:right w:val="none" w:sz="0" w:space="0" w:color="auto"/>
      </w:divBdr>
      <w:divsChild>
        <w:div w:id="1575965469">
          <w:marLeft w:val="0"/>
          <w:marRight w:val="0"/>
          <w:marTop w:val="0"/>
          <w:marBottom w:val="0"/>
          <w:divBdr>
            <w:top w:val="none" w:sz="0" w:space="0" w:color="auto"/>
            <w:left w:val="none" w:sz="0" w:space="0" w:color="auto"/>
            <w:bottom w:val="none" w:sz="0" w:space="0" w:color="auto"/>
            <w:right w:val="none" w:sz="0" w:space="0" w:color="auto"/>
          </w:divBdr>
          <w:divsChild>
            <w:div w:id="1071925432">
              <w:marLeft w:val="0"/>
              <w:marRight w:val="0"/>
              <w:marTop w:val="0"/>
              <w:marBottom w:val="0"/>
              <w:divBdr>
                <w:top w:val="none" w:sz="0" w:space="0" w:color="auto"/>
                <w:left w:val="none" w:sz="0" w:space="0" w:color="auto"/>
                <w:bottom w:val="none" w:sz="0" w:space="0" w:color="auto"/>
                <w:right w:val="none" w:sz="0" w:space="0" w:color="auto"/>
              </w:divBdr>
              <w:divsChild>
                <w:div w:id="202914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110730">
      <w:bodyDiv w:val="1"/>
      <w:marLeft w:val="0"/>
      <w:marRight w:val="0"/>
      <w:marTop w:val="0"/>
      <w:marBottom w:val="0"/>
      <w:divBdr>
        <w:top w:val="none" w:sz="0" w:space="0" w:color="auto"/>
        <w:left w:val="none" w:sz="0" w:space="0" w:color="auto"/>
        <w:bottom w:val="none" w:sz="0" w:space="0" w:color="auto"/>
        <w:right w:val="none" w:sz="0" w:space="0" w:color="auto"/>
      </w:divBdr>
    </w:div>
    <w:div w:id="792214932">
      <w:bodyDiv w:val="1"/>
      <w:marLeft w:val="0"/>
      <w:marRight w:val="0"/>
      <w:marTop w:val="0"/>
      <w:marBottom w:val="0"/>
      <w:divBdr>
        <w:top w:val="none" w:sz="0" w:space="0" w:color="auto"/>
        <w:left w:val="none" w:sz="0" w:space="0" w:color="auto"/>
        <w:bottom w:val="none" w:sz="0" w:space="0" w:color="auto"/>
        <w:right w:val="none" w:sz="0" w:space="0" w:color="auto"/>
      </w:divBdr>
    </w:div>
    <w:div w:id="812138445">
      <w:bodyDiv w:val="1"/>
      <w:marLeft w:val="0"/>
      <w:marRight w:val="0"/>
      <w:marTop w:val="0"/>
      <w:marBottom w:val="0"/>
      <w:divBdr>
        <w:top w:val="none" w:sz="0" w:space="0" w:color="auto"/>
        <w:left w:val="none" w:sz="0" w:space="0" w:color="auto"/>
        <w:bottom w:val="none" w:sz="0" w:space="0" w:color="auto"/>
        <w:right w:val="none" w:sz="0" w:space="0" w:color="auto"/>
      </w:divBdr>
      <w:divsChild>
        <w:div w:id="94256537">
          <w:marLeft w:val="0"/>
          <w:marRight w:val="0"/>
          <w:marTop w:val="0"/>
          <w:marBottom w:val="0"/>
          <w:divBdr>
            <w:top w:val="none" w:sz="0" w:space="0" w:color="auto"/>
            <w:left w:val="none" w:sz="0" w:space="0" w:color="auto"/>
            <w:bottom w:val="none" w:sz="0" w:space="0" w:color="auto"/>
            <w:right w:val="none" w:sz="0" w:space="0" w:color="auto"/>
          </w:divBdr>
          <w:divsChild>
            <w:div w:id="507646437">
              <w:marLeft w:val="0"/>
              <w:marRight w:val="0"/>
              <w:marTop w:val="120"/>
              <w:marBottom w:val="0"/>
              <w:divBdr>
                <w:top w:val="none" w:sz="0" w:space="0" w:color="auto"/>
                <w:left w:val="none" w:sz="0" w:space="0" w:color="auto"/>
                <w:bottom w:val="none" w:sz="0" w:space="0" w:color="auto"/>
                <w:right w:val="none" w:sz="0" w:space="0" w:color="auto"/>
              </w:divBdr>
            </w:div>
            <w:div w:id="796988485">
              <w:marLeft w:val="0"/>
              <w:marRight w:val="0"/>
              <w:marTop w:val="120"/>
              <w:marBottom w:val="0"/>
              <w:divBdr>
                <w:top w:val="none" w:sz="0" w:space="0" w:color="auto"/>
                <w:left w:val="none" w:sz="0" w:space="0" w:color="auto"/>
                <w:bottom w:val="none" w:sz="0" w:space="0" w:color="auto"/>
                <w:right w:val="none" w:sz="0" w:space="0" w:color="auto"/>
              </w:divBdr>
            </w:div>
            <w:div w:id="980496898">
              <w:marLeft w:val="0"/>
              <w:marRight w:val="0"/>
              <w:marTop w:val="120"/>
              <w:marBottom w:val="0"/>
              <w:divBdr>
                <w:top w:val="none" w:sz="0" w:space="0" w:color="auto"/>
                <w:left w:val="none" w:sz="0" w:space="0" w:color="auto"/>
                <w:bottom w:val="none" w:sz="0" w:space="0" w:color="auto"/>
                <w:right w:val="none" w:sz="0" w:space="0" w:color="auto"/>
              </w:divBdr>
            </w:div>
            <w:div w:id="1344631232">
              <w:marLeft w:val="0"/>
              <w:marRight w:val="0"/>
              <w:marTop w:val="120"/>
              <w:marBottom w:val="0"/>
              <w:divBdr>
                <w:top w:val="none" w:sz="0" w:space="0" w:color="auto"/>
                <w:left w:val="none" w:sz="0" w:space="0" w:color="auto"/>
                <w:bottom w:val="none" w:sz="0" w:space="0" w:color="auto"/>
                <w:right w:val="none" w:sz="0" w:space="0" w:color="auto"/>
              </w:divBdr>
            </w:div>
            <w:div w:id="1491826772">
              <w:marLeft w:val="0"/>
              <w:marRight w:val="0"/>
              <w:marTop w:val="120"/>
              <w:marBottom w:val="0"/>
              <w:divBdr>
                <w:top w:val="none" w:sz="0" w:space="0" w:color="auto"/>
                <w:left w:val="none" w:sz="0" w:space="0" w:color="auto"/>
                <w:bottom w:val="none" w:sz="0" w:space="0" w:color="auto"/>
                <w:right w:val="none" w:sz="0" w:space="0" w:color="auto"/>
              </w:divBdr>
            </w:div>
            <w:div w:id="20330698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65213846">
      <w:bodyDiv w:val="1"/>
      <w:marLeft w:val="0"/>
      <w:marRight w:val="0"/>
      <w:marTop w:val="0"/>
      <w:marBottom w:val="0"/>
      <w:divBdr>
        <w:top w:val="none" w:sz="0" w:space="0" w:color="auto"/>
        <w:left w:val="none" w:sz="0" w:space="0" w:color="auto"/>
        <w:bottom w:val="none" w:sz="0" w:space="0" w:color="auto"/>
        <w:right w:val="none" w:sz="0" w:space="0" w:color="auto"/>
      </w:divBdr>
      <w:divsChild>
        <w:div w:id="1310982712">
          <w:marLeft w:val="0"/>
          <w:marRight w:val="0"/>
          <w:marTop w:val="0"/>
          <w:marBottom w:val="0"/>
          <w:divBdr>
            <w:top w:val="none" w:sz="0" w:space="0" w:color="auto"/>
            <w:left w:val="none" w:sz="0" w:space="0" w:color="auto"/>
            <w:bottom w:val="none" w:sz="0" w:space="0" w:color="auto"/>
            <w:right w:val="none" w:sz="0" w:space="0" w:color="auto"/>
          </w:divBdr>
          <w:divsChild>
            <w:div w:id="165175995">
              <w:marLeft w:val="0"/>
              <w:marRight w:val="0"/>
              <w:marTop w:val="120"/>
              <w:marBottom w:val="0"/>
              <w:divBdr>
                <w:top w:val="none" w:sz="0" w:space="0" w:color="auto"/>
                <w:left w:val="none" w:sz="0" w:space="0" w:color="auto"/>
                <w:bottom w:val="none" w:sz="0" w:space="0" w:color="auto"/>
                <w:right w:val="none" w:sz="0" w:space="0" w:color="auto"/>
              </w:divBdr>
            </w:div>
            <w:div w:id="73382084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943536326">
      <w:bodyDiv w:val="1"/>
      <w:marLeft w:val="0"/>
      <w:marRight w:val="0"/>
      <w:marTop w:val="0"/>
      <w:marBottom w:val="0"/>
      <w:divBdr>
        <w:top w:val="none" w:sz="0" w:space="0" w:color="auto"/>
        <w:left w:val="none" w:sz="0" w:space="0" w:color="auto"/>
        <w:bottom w:val="none" w:sz="0" w:space="0" w:color="auto"/>
        <w:right w:val="none" w:sz="0" w:space="0" w:color="auto"/>
      </w:divBdr>
      <w:divsChild>
        <w:div w:id="797913320">
          <w:marLeft w:val="6"/>
          <w:marRight w:val="0"/>
          <w:marTop w:val="0"/>
          <w:marBottom w:val="0"/>
          <w:divBdr>
            <w:top w:val="none" w:sz="0" w:space="0" w:color="auto"/>
            <w:left w:val="none" w:sz="0" w:space="0" w:color="auto"/>
            <w:bottom w:val="none" w:sz="0" w:space="0" w:color="auto"/>
            <w:right w:val="none" w:sz="0" w:space="0" w:color="auto"/>
          </w:divBdr>
          <w:divsChild>
            <w:div w:id="217473103">
              <w:marLeft w:val="4"/>
              <w:marRight w:val="0"/>
              <w:marTop w:val="0"/>
              <w:marBottom w:val="0"/>
              <w:divBdr>
                <w:top w:val="none" w:sz="0" w:space="0" w:color="auto"/>
                <w:left w:val="none" w:sz="0" w:space="0" w:color="auto"/>
                <w:bottom w:val="none" w:sz="0" w:space="0" w:color="auto"/>
                <w:right w:val="none" w:sz="0" w:space="0" w:color="auto"/>
              </w:divBdr>
            </w:div>
            <w:div w:id="357969275">
              <w:marLeft w:val="4"/>
              <w:marRight w:val="0"/>
              <w:marTop w:val="0"/>
              <w:marBottom w:val="0"/>
              <w:divBdr>
                <w:top w:val="none" w:sz="0" w:space="0" w:color="auto"/>
                <w:left w:val="none" w:sz="0" w:space="0" w:color="auto"/>
                <w:bottom w:val="none" w:sz="0" w:space="0" w:color="auto"/>
                <w:right w:val="none" w:sz="0" w:space="0" w:color="auto"/>
              </w:divBdr>
            </w:div>
            <w:div w:id="483549023">
              <w:marLeft w:val="0"/>
              <w:marRight w:val="0"/>
              <w:marTop w:val="120"/>
              <w:marBottom w:val="0"/>
              <w:divBdr>
                <w:top w:val="none" w:sz="0" w:space="0" w:color="auto"/>
                <w:left w:val="none" w:sz="0" w:space="0" w:color="auto"/>
                <w:bottom w:val="none" w:sz="0" w:space="0" w:color="auto"/>
                <w:right w:val="none" w:sz="0" w:space="0" w:color="auto"/>
              </w:divBdr>
            </w:div>
            <w:div w:id="731654201">
              <w:marLeft w:val="0"/>
              <w:marRight w:val="0"/>
              <w:marTop w:val="120"/>
              <w:marBottom w:val="0"/>
              <w:divBdr>
                <w:top w:val="none" w:sz="0" w:space="0" w:color="auto"/>
                <w:left w:val="none" w:sz="0" w:space="0" w:color="auto"/>
                <w:bottom w:val="none" w:sz="0" w:space="0" w:color="auto"/>
                <w:right w:val="none" w:sz="0" w:space="0" w:color="auto"/>
              </w:divBdr>
            </w:div>
            <w:div w:id="739450719">
              <w:marLeft w:val="0"/>
              <w:marRight w:val="0"/>
              <w:marTop w:val="120"/>
              <w:marBottom w:val="0"/>
              <w:divBdr>
                <w:top w:val="none" w:sz="0" w:space="0" w:color="auto"/>
                <w:left w:val="none" w:sz="0" w:space="0" w:color="auto"/>
                <w:bottom w:val="none" w:sz="0" w:space="0" w:color="auto"/>
                <w:right w:val="none" w:sz="0" w:space="0" w:color="auto"/>
              </w:divBdr>
            </w:div>
            <w:div w:id="951546795">
              <w:marLeft w:val="0"/>
              <w:marRight w:val="0"/>
              <w:marTop w:val="120"/>
              <w:marBottom w:val="0"/>
              <w:divBdr>
                <w:top w:val="none" w:sz="0" w:space="0" w:color="auto"/>
                <w:left w:val="none" w:sz="0" w:space="0" w:color="auto"/>
                <w:bottom w:val="none" w:sz="0" w:space="0" w:color="auto"/>
                <w:right w:val="none" w:sz="0" w:space="0" w:color="auto"/>
              </w:divBdr>
            </w:div>
            <w:div w:id="959382331">
              <w:marLeft w:val="4"/>
              <w:marRight w:val="0"/>
              <w:marTop w:val="0"/>
              <w:marBottom w:val="0"/>
              <w:divBdr>
                <w:top w:val="none" w:sz="0" w:space="0" w:color="auto"/>
                <w:left w:val="none" w:sz="0" w:space="0" w:color="auto"/>
                <w:bottom w:val="none" w:sz="0" w:space="0" w:color="auto"/>
                <w:right w:val="none" w:sz="0" w:space="0" w:color="auto"/>
              </w:divBdr>
            </w:div>
            <w:div w:id="1006326684">
              <w:marLeft w:val="0"/>
              <w:marRight w:val="0"/>
              <w:marTop w:val="120"/>
              <w:marBottom w:val="0"/>
              <w:divBdr>
                <w:top w:val="none" w:sz="0" w:space="0" w:color="auto"/>
                <w:left w:val="none" w:sz="0" w:space="0" w:color="auto"/>
                <w:bottom w:val="none" w:sz="0" w:space="0" w:color="auto"/>
                <w:right w:val="none" w:sz="0" w:space="0" w:color="auto"/>
              </w:divBdr>
            </w:div>
            <w:div w:id="1328749254">
              <w:marLeft w:val="0"/>
              <w:marRight w:val="0"/>
              <w:marTop w:val="120"/>
              <w:marBottom w:val="0"/>
              <w:divBdr>
                <w:top w:val="none" w:sz="0" w:space="0" w:color="auto"/>
                <w:left w:val="none" w:sz="0" w:space="0" w:color="auto"/>
                <w:bottom w:val="none" w:sz="0" w:space="0" w:color="auto"/>
                <w:right w:val="none" w:sz="0" w:space="0" w:color="auto"/>
              </w:divBdr>
            </w:div>
            <w:div w:id="1329408223">
              <w:marLeft w:val="0"/>
              <w:marRight w:val="0"/>
              <w:marTop w:val="120"/>
              <w:marBottom w:val="0"/>
              <w:divBdr>
                <w:top w:val="none" w:sz="0" w:space="0" w:color="auto"/>
                <w:left w:val="none" w:sz="0" w:space="0" w:color="auto"/>
                <w:bottom w:val="none" w:sz="0" w:space="0" w:color="auto"/>
                <w:right w:val="none" w:sz="0" w:space="0" w:color="auto"/>
              </w:divBdr>
            </w:div>
            <w:div w:id="1359964232">
              <w:marLeft w:val="4"/>
              <w:marRight w:val="0"/>
              <w:marTop w:val="0"/>
              <w:marBottom w:val="0"/>
              <w:divBdr>
                <w:top w:val="none" w:sz="0" w:space="0" w:color="auto"/>
                <w:left w:val="none" w:sz="0" w:space="0" w:color="auto"/>
                <w:bottom w:val="none" w:sz="0" w:space="0" w:color="auto"/>
                <w:right w:val="none" w:sz="0" w:space="0" w:color="auto"/>
              </w:divBdr>
            </w:div>
            <w:div w:id="1656031234">
              <w:marLeft w:val="4"/>
              <w:marRight w:val="0"/>
              <w:marTop w:val="0"/>
              <w:marBottom w:val="0"/>
              <w:divBdr>
                <w:top w:val="none" w:sz="0" w:space="0" w:color="auto"/>
                <w:left w:val="none" w:sz="0" w:space="0" w:color="auto"/>
                <w:bottom w:val="none" w:sz="0" w:space="0" w:color="auto"/>
                <w:right w:val="none" w:sz="0" w:space="0" w:color="auto"/>
              </w:divBdr>
            </w:div>
            <w:div w:id="2120180565">
              <w:marLeft w:val="0"/>
              <w:marRight w:val="0"/>
              <w:marTop w:val="120"/>
              <w:marBottom w:val="0"/>
              <w:divBdr>
                <w:top w:val="none" w:sz="0" w:space="0" w:color="auto"/>
                <w:left w:val="none" w:sz="0" w:space="0" w:color="auto"/>
                <w:bottom w:val="none" w:sz="0" w:space="0" w:color="auto"/>
                <w:right w:val="none" w:sz="0" w:space="0" w:color="auto"/>
              </w:divBdr>
            </w:div>
            <w:div w:id="2122071743">
              <w:marLeft w:val="4"/>
              <w:marRight w:val="0"/>
              <w:marTop w:val="0"/>
              <w:marBottom w:val="0"/>
              <w:divBdr>
                <w:top w:val="none" w:sz="0" w:space="0" w:color="auto"/>
                <w:left w:val="none" w:sz="0" w:space="0" w:color="auto"/>
                <w:bottom w:val="none" w:sz="0" w:space="0" w:color="auto"/>
                <w:right w:val="none" w:sz="0" w:space="0" w:color="auto"/>
              </w:divBdr>
            </w:div>
          </w:divsChild>
        </w:div>
      </w:divsChild>
    </w:div>
    <w:div w:id="970789466">
      <w:bodyDiv w:val="1"/>
      <w:marLeft w:val="0"/>
      <w:marRight w:val="0"/>
      <w:marTop w:val="0"/>
      <w:marBottom w:val="0"/>
      <w:divBdr>
        <w:top w:val="none" w:sz="0" w:space="0" w:color="auto"/>
        <w:left w:val="none" w:sz="0" w:space="0" w:color="auto"/>
        <w:bottom w:val="none" w:sz="0" w:space="0" w:color="auto"/>
        <w:right w:val="none" w:sz="0" w:space="0" w:color="auto"/>
      </w:divBdr>
    </w:div>
    <w:div w:id="1206407694">
      <w:bodyDiv w:val="1"/>
      <w:marLeft w:val="0"/>
      <w:marRight w:val="0"/>
      <w:marTop w:val="0"/>
      <w:marBottom w:val="0"/>
      <w:divBdr>
        <w:top w:val="none" w:sz="0" w:space="0" w:color="auto"/>
        <w:left w:val="none" w:sz="0" w:space="0" w:color="auto"/>
        <w:bottom w:val="none" w:sz="0" w:space="0" w:color="auto"/>
        <w:right w:val="none" w:sz="0" w:space="0" w:color="auto"/>
      </w:divBdr>
      <w:divsChild>
        <w:div w:id="1025322733">
          <w:marLeft w:val="6"/>
          <w:marRight w:val="0"/>
          <w:marTop w:val="0"/>
          <w:marBottom w:val="0"/>
          <w:divBdr>
            <w:top w:val="none" w:sz="0" w:space="0" w:color="auto"/>
            <w:left w:val="none" w:sz="0" w:space="0" w:color="auto"/>
            <w:bottom w:val="none" w:sz="0" w:space="0" w:color="auto"/>
            <w:right w:val="none" w:sz="0" w:space="0" w:color="auto"/>
          </w:divBdr>
          <w:divsChild>
            <w:div w:id="6909579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42981412">
      <w:bodyDiv w:val="1"/>
      <w:marLeft w:val="0"/>
      <w:marRight w:val="0"/>
      <w:marTop w:val="0"/>
      <w:marBottom w:val="0"/>
      <w:divBdr>
        <w:top w:val="none" w:sz="0" w:space="0" w:color="auto"/>
        <w:left w:val="none" w:sz="0" w:space="0" w:color="auto"/>
        <w:bottom w:val="none" w:sz="0" w:space="0" w:color="auto"/>
        <w:right w:val="none" w:sz="0" w:space="0" w:color="auto"/>
      </w:divBdr>
    </w:div>
    <w:div w:id="1250193707">
      <w:bodyDiv w:val="1"/>
      <w:marLeft w:val="0"/>
      <w:marRight w:val="0"/>
      <w:marTop w:val="0"/>
      <w:marBottom w:val="0"/>
      <w:divBdr>
        <w:top w:val="none" w:sz="0" w:space="0" w:color="auto"/>
        <w:left w:val="none" w:sz="0" w:space="0" w:color="auto"/>
        <w:bottom w:val="none" w:sz="0" w:space="0" w:color="auto"/>
        <w:right w:val="none" w:sz="0" w:space="0" w:color="auto"/>
      </w:divBdr>
    </w:div>
    <w:div w:id="1267153099">
      <w:bodyDiv w:val="1"/>
      <w:marLeft w:val="0"/>
      <w:marRight w:val="0"/>
      <w:marTop w:val="0"/>
      <w:marBottom w:val="0"/>
      <w:divBdr>
        <w:top w:val="none" w:sz="0" w:space="0" w:color="auto"/>
        <w:left w:val="none" w:sz="0" w:space="0" w:color="auto"/>
        <w:bottom w:val="none" w:sz="0" w:space="0" w:color="auto"/>
        <w:right w:val="none" w:sz="0" w:space="0" w:color="auto"/>
      </w:divBdr>
      <w:divsChild>
        <w:div w:id="1497721422">
          <w:marLeft w:val="0"/>
          <w:marRight w:val="0"/>
          <w:marTop w:val="0"/>
          <w:marBottom w:val="0"/>
          <w:divBdr>
            <w:top w:val="none" w:sz="0" w:space="0" w:color="auto"/>
            <w:left w:val="none" w:sz="0" w:space="0" w:color="auto"/>
            <w:bottom w:val="none" w:sz="0" w:space="0" w:color="auto"/>
            <w:right w:val="none" w:sz="0" w:space="0" w:color="auto"/>
          </w:divBdr>
          <w:divsChild>
            <w:div w:id="1314022126">
              <w:marLeft w:val="0"/>
              <w:marRight w:val="0"/>
              <w:marTop w:val="0"/>
              <w:marBottom w:val="0"/>
              <w:divBdr>
                <w:top w:val="none" w:sz="0" w:space="0" w:color="auto"/>
                <w:left w:val="none" w:sz="0" w:space="0" w:color="auto"/>
                <w:bottom w:val="none" w:sz="0" w:space="0" w:color="auto"/>
                <w:right w:val="none" w:sz="0" w:space="0" w:color="auto"/>
              </w:divBdr>
            </w:div>
            <w:div w:id="1529490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087975">
      <w:bodyDiv w:val="1"/>
      <w:marLeft w:val="0"/>
      <w:marRight w:val="0"/>
      <w:marTop w:val="0"/>
      <w:marBottom w:val="0"/>
      <w:divBdr>
        <w:top w:val="none" w:sz="0" w:space="0" w:color="auto"/>
        <w:left w:val="none" w:sz="0" w:space="0" w:color="auto"/>
        <w:bottom w:val="none" w:sz="0" w:space="0" w:color="auto"/>
        <w:right w:val="none" w:sz="0" w:space="0" w:color="auto"/>
      </w:divBdr>
    </w:div>
    <w:div w:id="1307470809">
      <w:bodyDiv w:val="1"/>
      <w:marLeft w:val="0"/>
      <w:marRight w:val="0"/>
      <w:marTop w:val="0"/>
      <w:marBottom w:val="0"/>
      <w:divBdr>
        <w:top w:val="none" w:sz="0" w:space="0" w:color="auto"/>
        <w:left w:val="none" w:sz="0" w:space="0" w:color="auto"/>
        <w:bottom w:val="none" w:sz="0" w:space="0" w:color="auto"/>
        <w:right w:val="none" w:sz="0" w:space="0" w:color="auto"/>
      </w:divBdr>
    </w:div>
    <w:div w:id="1365784955">
      <w:bodyDiv w:val="1"/>
      <w:marLeft w:val="0"/>
      <w:marRight w:val="0"/>
      <w:marTop w:val="0"/>
      <w:marBottom w:val="0"/>
      <w:divBdr>
        <w:top w:val="none" w:sz="0" w:space="0" w:color="auto"/>
        <w:left w:val="none" w:sz="0" w:space="0" w:color="auto"/>
        <w:bottom w:val="none" w:sz="0" w:space="0" w:color="auto"/>
        <w:right w:val="none" w:sz="0" w:space="0" w:color="auto"/>
      </w:divBdr>
    </w:div>
    <w:div w:id="1516768021">
      <w:bodyDiv w:val="1"/>
      <w:marLeft w:val="0"/>
      <w:marRight w:val="0"/>
      <w:marTop w:val="0"/>
      <w:marBottom w:val="0"/>
      <w:divBdr>
        <w:top w:val="none" w:sz="0" w:space="0" w:color="auto"/>
        <w:left w:val="none" w:sz="0" w:space="0" w:color="auto"/>
        <w:bottom w:val="none" w:sz="0" w:space="0" w:color="auto"/>
        <w:right w:val="none" w:sz="0" w:space="0" w:color="auto"/>
      </w:divBdr>
    </w:div>
    <w:div w:id="1542284541">
      <w:bodyDiv w:val="1"/>
      <w:marLeft w:val="0"/>
      <w:marRight w:val="0"/>
      <w:marTop w:val="0"/>
      <w:marBottom w:val="0"/>
      <w:divBdr>
        <w:top w:val="none" w:sz="0" w:space="0" w:color="auto"/>
        <w:left w:val="none" w:sz="0" w:space="0" w:color="auto"/>
        <w:bottom w:val="none" w:sz="0" w:space="0" w:color="auto"/>
        <w:right w:val="none" w:sz="0" w:space="0" w:color="auto"/>
      </w:divBdr>
      <w:divsChild>
        <w:div w:id="1936286486">
          <w:marLeft w:val="0"/>
          <w:marRight w:val="0"/>
          <w:marTop w:val="0"/>
          <w:marBottom w:val="0"/>
          <w:divBdr>
            <w:top w:val="none" w:sz="0" w:space="0" w:color="auto"/>
            <w:left w:val="none" w:sz="0" w:space="0" w:color="auto"/>
            <w:bottom w:val="none" w:sz="0" w:space="0" w:color="auto"/>
            <w:right w:val="none" w:sz="0" w:space="0" w:color="auto"/>
          </w:divBdr>
          <w:divsChild>
            <w:div w:id="19657705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51258433">
      <w:bodyDiv w:val="1"/>
      <w:marLeft w:val="0"/>
      <w:marRight w:val="0"/>
      <w:marTop w:val="0"/>
      <w:marBottom w:val="0"/>
      <w:divBdr>
        <w:top w:val="none" w:sz="0" w:space="0" w:color="auto"/>
        <w:left w:val="none" w:sz="0" w:space="0" w:color="auto"/>
        <w:bottom w:val="none" w:sz="0" w:space="0" w:color="auto"/>
        <w:right w:val="none" w:sz="0" w:space="0" w:color="auto"/>
      </w:divBdr>
    </w:div>
    <w:div w:id="1553930414">
      <w:bodyDiv w:val="1"/>
      <w:marLeft w:val="0"/>
      <w:marRight w:val="0"/>
      <w:marTop w:val="0"/>
      <w:marBottom w:val="0"/>
      <w:divBdr>
        <w:top w:val="none" w:sz="0" w:space="0" w:color="auto"/>
        <w:left w:val="none" w:sz="0" w:space="0" w:color="auto"/>
        <w:bottom w:val="none" w:sz="0" w:space="0" w:color="auto"/>
        <w:right w:val="none" w:sz="0" w:space="0" w:color="auto"/>
      </w:divBdr>
      <w:divsChild>
        <w:div w:id="1527252277">
          <w:marLeft w:val="0"/>
          <w:marRight w:val="0"/>
          <w:marTop w:val="0"/>
          <w:marBottom w:val="0"/>
          <w:divBdr>
            <w:top w:val="none" w:sz="0" w:space="0" w:color="auto"/>
            <w:left w:val="none" w:sz="0" w:space="0" w:color="auto"/>
            <w:bottom w:val="none" w:sz="0" w:space="0" w:color="auto"/>
            <w:right w:val="none" w:sz="0" w:space="0" w:color="auto"/>
          </w:divBdr>
          <w:divsChild>
            <w:div w:id="2100246841">
              <w:marLeft w:val="0"/>
              <w:marRight w:val="0"/>
              <w:marTop w:val="0"/>
              <w:marBottom w:val="0"/>
              <w:divBdr>
                <w:top w:val="none" w:sz="0" w:space="0" w:color="auto"/>
                <w:left w:val="none" w:sz="0" w:space="0" w:color="auto"/>
                <w:bottom w:val="none" w:sz="0" w:space="0" w:color="auto"/>
                <w:right w:val="none" w:sz="0" w:space="0" w:color="auto"/>
              </w:divBdr>
              <w:divsChild>
                <w:div w:id="264312443">
                  <w:marLeft w:val="0"/>
                  <w:marRight w:val="0"/>
                  <w:marTop w:val="0"/>
                  <w:marBottom w:val="0"/>
                  <w:divBdr>
                    <w:top w:val="none" w:sz="0" w:space="0" w:color="auto"/>
                    <w:left w:val="none" w:sz="0" w:space="0" w:color="auto"/>
                    <w:bottom w:val="none" w:sz="0" w:space="0" w:color="auto"/>
                    <w:right w:val="none" w:sz="0" w:space="0" w:color="auto"/>
                  </w:divBdr>
                </w:div>
                <w:div w:id="598636349">
                  <w:marLeft w:val="0"/>
                  <w:marRight w:val="0"/>
                  <w:marTop w:val="0"/>
                  <w:marBottom w:val="0"/>
                  <w:divBdr>
                    <w:top w:val="none" w:sz="0" w:space="0" w:color="auto"/>
                    <w:left w:val="none" w:sz="0" w:space="0" w:color="auto"/>
                    <w:bottom w:val="none" w:sz="0" w:space="0" w:color="auto"/>
                    <w:right w:val="none" w:sz="0" w:space="0" w:color="auto"/>
                  </w:divBdr>
                </w:div>
                <w:div w:id="647979040">
                  <w:marLeft w:val="0"/>
                  <w:marRight w:val="0"/>
                  <w:marTop w:val="0"/>
                  <w:marBottom w:val="0"/>
                  <w:divBdr>
                    <w:top w:val="none" w:sz="0" w:space="0" w:color="auto"/>
                    <w:left w:val="none" w:sz="0" w:space="0" w:color="auto"/>
                    <w:bottom w:val="none" w:sz="0" w:space="0" w:color="auto"/>
                    <w:right w:val="none" w:sz="0" w:space="0" w:color="auto"/>
                  </w:divBdr>
                </w:div>
                <w:div w:id="1225336018">
                  <w:marLeft w:val="0"/>
                  <w:marRight w:val="0"/>
                  <w:marTop w:val="0"/>
                  <w:marBottom w:val="0"/>
                  <w:divBdr>
                    <w:top w:val="none" w:sz="0" w:space="0" w:color="auto"/>
                    <w:left w:val="none" w:sz="0" w:space="0" w:color="auto"/>
                    <w:bottom w:val="none" w:sz="0" w:space="0" w:color="auto"/>
                    <w:right w:val="none" w:sz="0" w:space="0" w:color="auto"/>
                  </w:divBdr>
                </w:div>
                <w:div w:id="184720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4069127">
      <w:bodyDiv w:val="1"/>
      <w:marLeft w:val="0"/>
      <w:marRight w:val="0"/>
      <w:marTop w:val="0"/>
      <w:marBottom w:val="0"/>
      <w:divBdr>
        <w:top w:val="none" w:sz="0" w:space="0" w:color="auto"/>
        <w:left w:val="none" w:sz="0" w:space="0" w:color="auto"/>
        <w:bottom w:val="none" w:sz="0" w:space="0" w:color="auto"/>
        <w:right w:val="none" w:sz="0" w:space="0" w:color="auto"/>
      </w:divBdr>
    </w:div>
    <w:div w:id="1632007385">
      <w:bodyDiv w:val="1"/>
      <w:marLeft w:val="0"/>
      <w:marRight w:val="0"/>
      <w:marTop w:val="0"/>
      <w:marBottom w:val="0"/>
      <w:divBdr>
        <w:top w:val="none" w:sz="0" w:space="0" w:color="auto"/>
        <w:left w:val="none" w:sz="0" w:space="0" w:color="auto"/>
        <w:bottom w:val="none" w:sz="0" w:space="0" w:color="auto"/>
        <w:right w:val="none" w:sz="0" w:space="0" w:color="auto"/>
      </w:divBdr>
      <w:divsChild>
        <w:div w:id="1535115950">
          <w:marLeft w:val="6"/>
          <w:marRight w:val="0"/>
          <w:marTop w:val="0"/>
          <w:marBottom w:val="0"/>
          <w:divBdr>
            <w:top w:val="none" w:sz="0" w:space="0" w:color="auto"/>
            <w:left w:val="none" w:sz="0" w:space="0" w:color="auto"/>
            <w:bottom w:val="none" w:sz="0" w:space="0" w:color="auto"/>
            <w:right w:val="none" w:sz="0" w:space="0" w:color="auto"/>
          </w:divBdr>
          <w:divsChild>
            <w:div w:id="698242313">
              <w:marLeft w:val="0"/>
              <w:marRight w:val="0"/>
              <w:marTop w:val="120"/>
              <w:marBottom w:val="0"/>
              <w:divBdr>
                <w:top w:val="none" w:sz="0" w:space="0" w:color="auto"/>
                <w:left w:val="none" w:sz="0" w:space="0" w:color="auto"/>
                <w:bottom w:val="none" w:sz="0" w:space="0" w:color="auto"/>
                <w:right w:val="none" w:sz="0" w:space="0" w:color="auto"/>
              </w:divBdr>
            </w:div>
            <w:div w:id="1016688837">
              <w:marLeft w:val="0"/>
              <w:marRight w:val="0"/>
              <w:marTop w:val="120"/>
              <w:marBottom w:val="0"/>
              <w:divBdr>
                <w:top w:val="none" w:sz="0" w:space="0" w:color="auto"/>
                <w:left w:val="none" w:sz="0" w:space="0" w:color="auto"/>
                <w:bottom w:val="none" w:sz="0" w:space="0" w:color="auto"/>
                <w:right w:val="none" w:sz="0" w:space="0" w:color="auto"/>
              </w:divBdr>
            </w:div>
            <w:div w:id="1198740194">
              <w:marLeft w:val="0"/>
              <w:marRight w:val="0"/>
              <w:marTop w:val="120"/>
              <w:marBottom w:val="0"/>
              <w:divBdr>
                <w:top w:val="none" w:sz="0" w:space="0" w:color="auto"/>
                <w:left w:val="none" w:sz="0" w:space="0" w:color="auto"/>
                <w:bottom w:val="none" w:sz="0" w:space="0" w:color="auto"/>
                <w:right w:val="none" w:sz="0" w:space="0" w:color="auto"/>
              </w:divBdr>
            </w:div>
            <w:div w:id="17174615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66082785">
      <w:bodyDiv w:val="1"/>
      <w:marLeft w:val="0"/>
      <w:marRight w:val="0"/>
      <w:marTop w:val="0"/>
      <w:marBottom w:val="0"/>
      <w:divBdr>
        <w:top w:val="none" w:sz="0" w:space="0" w:color="auto"/>
        <w:left w:val="none" w:sz="0" w:space="0" w:color="auto"/>
        <w:bottom w:val="none" w:sz="0" w:space="0" w:color="auto"/>
        <w:right w:val="none" w:sz="0" w:space="0" w:color="auto"/>
      </w:divBdr>
    </w:div>
    <w:div w:id="1690646305">
      <w:bodyDiv w:val="1"/>
      <w:marLeft w:val="480"/>
      <w:marRight w:val="480"/>
      <w:marTop w:val="288"/>
      <w:marBottom w:val="288"/>
      <w:divBdr>
        <w:top w:val="none" w:sz="0" w:space="0" w:color="auto"/>
        <w:left w:val="none" w:sz="0" w:space="0" w:color="auto"/>
        <w:bottom w:val="none" w:sz="0" w:space="0" w:color="auto"/>
        <w:right w:val="none" w:sz="0" w:space="0" w:color="auto"/>
      </w:divBdr>
      <w:divsChild>
        <w:div w:id="1524394334">
          <w:marLeft w:val="0"/>
          <w:marRight w:val="0"/>
          <w:marTop w:val="0"/>
          <w:marBottom w:val="0"/>
          <w:divBdr>
            <w:top w:val="single" w:sz="6" w:space="0" w:color="DDDDDD"/>
            <w:left w:val="single" w:sz="6" w:space="0" w:color="DDDDDD"/>
            <w:bottom w:val="single" w:sz="6" w:space="0" w:color="DDDDDD"/>
            <w:right w:val="single" w:sz="6" w:space="0" w:color="DDDDDD"/>
          </w:divBdr>
          <w:divsChild>
            <w:div w:id="1924610538">
              <w:marLeft w:val="0"/>
              <w:marRight w:val="0"/>
              <w:marTop w:val="504"/>
              <w:marBottom w:val="0"/>
              <w:divBdr>
                <w:top w:val="none" w:sz="0" w:space="0" w:color="auto"/>
                <w:left w:val="none" w:sz="0" w:space="0" w:color="auto"/>
                <w:bottom w:val="single" w:sz="48" w:space="0" w:color="EEEEEE"/>
                <w:right w:val="none" w:sz="0" w:space="0" w:color="auto"/>
              </w:divBdr>
              <w:divsChild>
                <w:div w:id="828444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372295">
      <w:bodyDiv w:val="1"/>
      <w:marLeft w:val="0"/>
      <w:marRight w:val="0"/>
      <w:marTop w:val="0"/>
      <w:marBottom w:val="0"/>
      <w:divBdr>
        <w:top w:val="none" w:sz="0" w:space="0" w:color="auto"/>
        <w:left w:val="none" w:sz="0" w:space="0" w:color="auto"/>
        <w:bottom w:val="none" w:sz="0" w:space="0" w:color="auto"/>
        <w:right w:val="none" w:sz="0" w:space="0" w:color="auto"/>
      </w:divBdr>
      <w:divsChild>
        <w:div w:id="2080209004">
          <w:marLeft w:val="0"/>
          <w:marRight w:val="0"/>
          <w:marTop w:val="0"/>
          <w:marBottom w:val="0"/>
          <w:divBdr>
            <w:top w:val="none" w:sz="0" w:space="0" w:color="auto"/>
            <w:left w:val="none" w:sz="0" w:space="0" w:color="auto"/>
            <w:bottom w:val="none" w:sz="0" w:space="0" w:color="auto"/>
            <w:right w:val="none" w:sz="0" w:space="0" w:color="auto"/>
          </w:divBdr>
        </w:div>
      </w:divsChild>
    </w:div>
    <w:div w:id="1777479655">
      <w:bodyDiv w:val="1"/>
      <w:marLeft w:val="0"/>
      <w:marRight w:val="0"/>
      <w:marTop w:val="0"/>
      <w:marBottom w:val="0"/>
      <w:divBdr>
        <w:top w:val="none" w:sz="0" w:space="0" w:color="auto"/>
        <w:left w:val="none" w:sz="0" w:space="0" w:color="auto"/>
        <w:bottom w:val="none" w:sz="0" w:space="0" w:color="auto"/>
        <w:right w:val="none" w:sz="0" w:space="0" w:color="auto"/>
      </w:divBdr>
    </w:div>
    <w:div w:id="1786651018">
      <w:bodyDiv w:val="1"/>
      <w:marLeft w:val="0"/>
      <w:marRight w:val="0"/>
      <w:marTop w:val="0"/>
      <w:marBottom w:val="0"/>
      <w:divBdr>
        <w:top w:val="none" w:sz="0" w:space="0" w:color="auto"/>
        <w:left w:val="none" w:sz="0" w:space="0" w:color="auto"/>
        <w:bottom w:val="none" w:sz="0" w:space="0" w:color="auto"/>
        <w:right w:val="none" w:sz="0" w:space="0" w:color="auto"/>
      </w:divBdr>
      <w:divsChild>
        <w:div w:id="188377130">
          <w:marLeft w:val="6"/>
          <w:marRight w:val="0"/>
          <w:marTop w:val="0"/>
          <w:marBottom w:val="0"/>
          <w:divBdr>
            <w:top w:val="none" w:sz="0" w:space="0" w:color="auto"/>
            <w:left w:val="none" w:sz="0" w:space="0" w:color="auto"/>
            <w:bottom w:val="none" w:sz="0" w:space="0" w:color="auto"/>
            <w:right w:val="none" w:sz="0" w:space="0" w:color="auto"/>
          </w:divBdr>
          <w:divsChild>
            <w:div w:id="1600989614">
              <w:marLeft w:val="0"/>
              <w:marRight w:val="0"/>
              <w:marTop w:val="120"/>
              <w:marBottom w:val="0"/>
              <w:divBdr>
                <w:top w:val="none" w:sz="0" w:space="0" w:color="auto"/>
                <w:left w:val="none" w:sz="0" w:space="0" w:color="auto"/>
                <w:bottom w:val="none" w:sz="0" w:space="0" w:color="auto"/>
                <w:right w:val="none" w:sz="0" w:space="0" w:color="auto"/>
              </w:divBdr>
            </w:div>
          </w:divsChild>
        </w:div>
        <w:div w:id="811336767">
          <w:marLeft w:val="6"/>
          <w:marRight w:val="0"/>
          <w:marTop w:val="0"/>
          <w:marBottom w:val="0"/>
          <w:divBdr>
            <w:top w:val="none" w:sz="0" w:space="0" w:color="auto"/>
            <w:left w:val="none" w:sz="0" w:space="0" w:color="auto"/>
            <w:bottom w:val="none" w:sz="0" w:space="0" w:color="auto"/>
            <w:right w:val="none" w:sz="0" w:space="0" w:color="auto"/>
          </w:divBdr>
        </w:div>
      </w:divsChild>
    </w:div>
    <w:div w:id="1862670242">
      <w:bodyDiv w:val="1"/>
      <w:marLeft w:val="480"/>
      <w:marRight w:val="480"/>
      <w:marTop w:val="288"/>
      <w:marBottom w:val="288"/>
      <w:divBdr>
        <w:top w:val="none" w:sz="0" w:space="0" w:color="auto"/>
        <w:left w:val="none" w:sz="0" w:space="0" w:color="auto"/>
        <w:bottom w:val="none" w:sz="0" w:space="0" w:color="auto"/>
        <w:right w:val="none" w:sz="0" w:space="0" w:color="auto"/>
      </w:divBdr>
      <w:divsChild>
        <w:div w:id="401752932">
          <w:marLeft w:val="0"/>
          <w:marRight w:val="0"/>
          <w:marTop w:val="0"/>
          <w:marBottom w:val="0"/>
          <w:divBdr>
            <w:top w:val="single" w:sz="6" w:space="0" w:color="DDDDDD"/>
            <w:left w:val="single" w:sz="6" w:space="0" w:color="DDDDDD"/>
            <w:bottom w:val="single" w:sz="6" w:space="0" w:color="DDDDDD"/>
            <w:right w:val="single" w:sz="6" w:space="0" w:color="DDDDDD"/>
          </w:divBdr>
          <w:divsChild>
            <w:div w:id="1281106463">
              <w:marLeft w:val="0"/>
              <w:marRight w:val="0"/>
              <w:marTop w:val="504"/>
              <w:marBottom w:val="0"/>
              <w:divBdr>
                <w:top w:val="none" w:sz="0" w:space="0" w:color="auto"/>
                <w:left w:val="none" w:sz="0" w:space="0" w:color="auto"/>
                <w:bottom w:val="single" w:sz="48" w:space="0" w:color="EEEEEE"/>
                <w:right w:val="none" w:sz="0" w:space="0" w:color="auto"/>
              </w:divBdr>
              <w:divsChild>
                <w:div w:id="40064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549012">
      <w:bodyDiv w:val="1"/>
      <w:marLeft w:val="0"/>
      <w:marRight w:val="0"/>
      <w:marTop w:val="0"/>
      <w:marBottom w:val="0"/>
      <w:divBdr>
        <w:top w:val="none" w:sz="0" w:space="0" w:color="auto"/>
        <w:left w:val="none" w:sz="0" w:space="0" w:color="auto"/>
        <w:bottom w:val="none" w:sz="0" w:space="0" w:color="auto"/>
        <w:right w:val="none" w:sz="0" w:space="0" w:color="auto"/>
      </w:divBdr>
      <w:divsChild>
        <w:div w:id="15747008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hyperlink" Target="https://www.sec.gov/Archives/edgar/data/832489/000143774926004392/ex_921750.htm" TargetMode="External"/><Relationship Id="rId39" Type="http://schemas.openxmlformats.org/officeDocument/2006/relationships/footer" Target="footer6.xml"/><Relationship Id="rId21" Type="http://schemas.openxmlformats.org/officeDocument/2006/relationships/header" Target="header9.xml"/><Relationship Id="rId34" Type="http://schemas.openxmlformats.org/officeDocument/2006/relationships/hyperlink" Target="https://www.sec.gov/Archives/edgar/data/832489/000143774926015613/ex_958826.htm" TargetMode="External"/><Relationship Id="rId42"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5.xml"/><Relationship Id="rId29" Type="http://schemas.openxmlformats.org/officeDocument/2006/relationships/hyperlink" Target="https://www.sec.gov/Archives/edgar/data/832489/000143774926017809/ex_965355.htm" TargetMode="External"/><Relationship Id="rId41"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www.sec.gov/Archives/edgar/data/832489/000143774926004392/ex_921748.htm" TargetMode="External"/><Relationship Id="rId32" Type="http://schemas.openxmlformats.org/officeDocument/2006/relationships/hyperlink" Target="https://www.sec.gov/Archives/edgar/data/832489/000143774926004392/ex_921752.htm" TargetMode="External"/><Relationship Id="rId37" Type="http://schemas.openxmlformats.org/officeDocument/2006/relationships/header" Target="header10.xml"/><Relationship Id="rId40"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www.sec.gov/Archives/edgar/data/832489/000143774926004392/ex_921747.htm" TargetMode="External"/><Relationship Id="rId28" Type="http://schemas.openxmlformats.org/officeDocument/2006/relationships/hyperlink" Target="https://www.sec.gov/Archives/edgar/data/832489/000143774926015613/ex_958825.htm" TargetMode="External"/><Relationship Id="rId36" Type="http://schemas.openxmlformats.org/officeDocument/2006/relationships/hyperlink" Target="https://www.sec.gov/Archives/edgar/data/832489/000143774926017809/ex_965359.htm" TargetMode="External"/><Relationship Id="rId10" Type="http://schemas.openxmlformats.org/officeDocument/2006/relationships/header" Target="header1.xml"/><Relationship Id="rId19" Type="http://schemas.openxmlformats.org/officeDocument/2006/relationships/header" Target="header8.xml"/><Relationship Id="rId31" Type="http://schemas.openxmlformats.org/officeDocument/2006/relationships/hyperlink" Target="https://www.sec.gov/Archives/edgar/data/832489/000143774926017809/ex_965357.ht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4.xml"/><Relationship Id="rId22" Type="http://schemas.openxmlformats.org/officeDocument/2006/relationships/hyperlink" Target="https://www.sec.gov/Archives/edgar/data/832489/000143774926001113/ex_906010.htm" TargetMode="External"/><Relationship Id="rId27" Type="http://schemas.openxmlformats.org/officeDocument/2006/relationships/hyperlink" Target="https://www.sec.gov/Archives/edgar/data/832489/000143774926010733/ex_939900.htm" TargetMode="External"/><Relationship Id="rId30" Type="http://schemas.openxmlformats.org/officeDocument/2006/relationships/hyperlink" Target="https://www.sec.gov/Archives/edgar/data/832489/000143774926017809/ex_965356.htm" TargetMode="External"/><Relationship Id="rId35" Type="http://schemas.openxmlformats.org/officeDocument/2006/relationships/hyperlink" Target="https://www.sec.gov/Archives/edgar/data/832489/000143774926017809/ex_965358.htm" TargetMode="External"/><Relationship Id="rId43"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yperlink" Target="https://www.sec.gov/Archives/edgar/data/832489/000143774926004392/ex_921749.htm" TargetMode="External"/><Relationship Id="rId33" Type="http://schemas.openxmlformats.org/officeDocument/2006/relationships/hyperlink" Target="https://www.sec.gov/Archives/edgar/data/832489/000143774926010733/ex_939901.htm" TargetMode="External"/><Relationship Id="rId38"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FE5A9-4B13-4409-A32B-B28108F74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9444</Words>
  <Characters>53832</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_</vt:lpstr>
    </vt:vector>
  </TitlesOfParts>
  <Company>Toshiba</Company>
  <LinksUpToDate>false</LinksUpToDate>
  <CharactersWithSpaces>63150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Mark Reynolds</dc:creator>
  <cp:lastModifiedBy>Mark Reynolds</cp:lastModifiedBy>
  <cp:revision>4</cp:revision>
  <cp:lastPrinted>2026-05-07T18:38:00Z</cp:lastPrinted>
  <dcterms:created xsi:type="dcterms:W3CDTF">2026-07-24T14:37:00Z</dcterms:created>
  <dcterms:modified xsi:type="dcterms:W3CDTF">2026-07-24T19:45:00Z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WCSR  3894443v2</vt:lpwstr>
  </property>
</Properties>
</file>